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7B890" w14:textId="33A8C8CE" w:rsidR="00A44DBC" w:rsidRPr="00824306" w:rsidRDefault="00A44DBC" w:rsidP="00A44DBC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="00652B6E">
        <w:rPr>
          <w:rFonts w:ascii="Times New Roman" w:hAnsi="Times New Roman" w:cs="Times New Roman"/>
          <w:sz w:val="20"/>
          <w:szCs w:val="20"/>
          <w:u w:val="single"/>
        </w:rPr>
        <w:t>0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09E02CFB" w14:textId="58CDD24E" w:rsidR="00A44DBC" w:rsidRDefault="00A44DBC" w:rsidP="00A44DBC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Eap.2412/11/2</w:t>
      </w:r>
      <w:r w:rsidR="00652B6E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782A434A" w14:textId="77777777" w:rsidR="00A44DBC" w:rsidRDefault="00A44DBC" w:rsidP="00A44DBC"/>
    <w:p w14:paraId="0864713C" w14:textId="759037D3" w:rsidR="00A44DBC" w:rsidRPr="00A44DBC" w:rsidRDefault="00A44DBC" w:rsidP="00A44DBC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1</w:t>
      </w:r>
      <w:r w:rsidR="00652B6E">
        <w:rPr>
          <w:rFonts w:cs="Times New Roman"/>
          <w:b/>
          <w:kern w:val="1"/>
        </w:rPr>
        <w:t>0</w:t>
      </w:r>
      <w:r w:rsidRPr="00FB714A">
        <w:rPr>
          <w:rFonts w:cs="Times New Roman"/>
          <w:b/>
          <w:kern w:val="1"/>
        </w:rPr>
        <w:t xml:space="preserve"> – </w:t>
      </w:r>
      <w:r w:rsidRPr="00A44DBC">
        <w:rPr>
          <w:rFonts w:cs="Times New Roman"/>
          <w:b/>
          <w:bCs/>
          <w:color w:val="000000"/>
        </w:rPr>
        <w:t>Akcesoria jednorazowego użytku do aparatów do znieczulenia ,kardiomonitorów i respiratorów.</w:t>
      </w:r>
    </w:p>
    <w:p w14:paraId="1058CE4F" w14:textId="77777777" w:rsidR="00A44DBC" w:rsidRDefault="00A44DBC" w:rsidP="00A44DBC">
      <w:pPr>
        <w:pStyle w:val="Textbody"/>
        <w:rPr>
          <w:rFonts w:ascii="Georgia" w:hAnsi="Georgia"/>
          <w:b/>
          <w:bCs/>
          <w:sz w:val="18"/>
        </w:rPr>
      </w:pPr>
    </w:p>
    <w:p w14:paraId="39EF796D" w14:textId="77777777" w:rsidR="00A44DBC" w:rsidRPr="00FB714A" w:rsidRDefault="00A44DBC" w:rsidP="00A44DBC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33122470" w14:textId="77777777" w:rsidR="00A44DBC" w:rsidRDefault="00A44DBC" w:rsidP="00A44DBC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01"/>
        <w:gridCol w:w="1748"/>
        <w:gridCol w:w="3070"/>
        <w:gridCol w:w="2156"/>
        <w:gridCol w:w="2313"/>
      </w:tblGrid>
      <w:tr w:rsidR="00A44DBC" w:rsidRPr="005932BA" w14:paraId="4BABBA98" w14:textId="77777777" w:rsidTr="00A44DBC">
        <w:trPr>
          <w:tblHeader/>
        </w:trPr>
        <w:tc>
          <w:tcPr>
            <w:tcW w:w="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A0CAE5C" w14:textId="77777777" w:rsidR="00A44DBC" w:rsidRPr="005932BA" w:rsidRDefault="00A44DBC" w:rsidP="003959C8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3389D8D0" w14:textId="77777777" w:rsidR="00A44DBC" w:rsidRPr="005932BA" w:rsidRDefault="00A44DBC" w:rsidP="003959C8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A4F71CA" w14:textId="77777777" w:rsidR="00A44DBC" w:rsidRPr="005932BA" w:rsidRDefault="00A44DBC" w:rsidP="003959C8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4CD1E22" w14:textId="77777777" w:rsidR="00A44DBC" w:rsidRPr="005932BA" w:rsidRDefault="00A44DBC" w:rsidP="003959C8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C09F0B2" w14:textId="77777777" w:rsidR="00A44DBC" w:rsidRPr="00FB714A" w:rsidRDefault="00A44DBC" w:rsidP="003959C8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14639730" w14:textId="77777777" w:rsidR="00A44DBC" w:rsidRPr="005932BA" w:rsidRDefault="00A44DBC" w:rsidP="003959C8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A44DBC" w:rsidRPr="005932BA" w14:paraId="25579B22" w14:textId="77777777" w:rsidTr="00A44DBC">
        <w:tc>
          <w:tcPr>
            <w:tcW w:w="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6222EDD" w14:textId="77777777" w:rsidR="00A44DBC" w:rsidRPr="005932BA" w:rsidRDefault="00A44DBC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386C9F5D" w14:textId="77777777" w:rsidR="00A44DBC" w:rsidRPr="005932BA" w:rsidRDefault="00A44DBC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1; 2; 6; 7; 8; 25; 27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A2A8CC6" w14:textId="77777777" w:rsidR="00A44DBC" w:rsidRPr="005932BA" w:rsidRDefault="00A44DBC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Zabezpieczenie wyrobu pod względem mikrobiologicznym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D67678B" w14:textId="77777777" w:rsidR="00A44DBC" w:rsidRPr="005932BA" w:rsidRDefault="00A44DBC" w:rsidP="003959C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Wyrób mikrobiologicznie czysty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2FBEA48" w14:textId="77777777" w:rsidR="00A44DBC" w:rsidRPr="005932BA" w:rsidRDefault="00A44DBC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44DBC" w14:paraId="4301577E" w14:textId="77777777" w:rsidTr="00A44DBC">
        <w:tc>
          <w:tcPr>
            <w:tcW w:w="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CE72C10" w14:textId="77777777" w:rsidR="00A44DBC" w:rsidRPr="005932BA" w:rsidRDefault="00A44DBC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3B922AF1" w14:textId="77777777" w:rsidR="00A44DBC" w:rsidRDefault="00A44DBC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7; 8; 13; 27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186442D" w14:textId="77777777" w:rsidR="00A44DBC" w:rsidRDefault="00A44DBC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Zawartość lateksu, PCV, DEHP w komponentach wyrobu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6F27061" w14:textId="77777777" w:rsidR="00A44DBC" w:rsidRPr="005932BA" w:rsidRDefault="00A44DBC" w:rsidP="003959C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Brak zawartości </w:t>
            </w: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lateksu, PCV, DEHP w komponentach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DCE00CB" w14:textId="77777777" w:rsidR="00A44DBC" w:rsidRDefault="00A44DBC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44DBC" w14:paraId="56CA18CF" w14:textId="77777777" w:rsidTr="00A44DBC">
        <w:tc>
          <w:tcPr>
            <w:tcW w:w="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5865E42" w14:textId="77777777" w:rsidR="00A44DBC" w:rsidRDefault="00A44DBC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3.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EDAC984" w14:textId="77777777" w:rsidR="00A44DBC" w:rsidRDefault="00A44DBC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7; 8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A71A7FE" w14:textId="77777777" w:rsidR="00A44DBC" w:rsidRDefault="00A44DBC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Zalecany czas stosowania filtra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546895A" w14:textId="77777777" w:rsidR="00A44DBC" w:rsidRPr="005932BA" w:rsidRDefault="00A44DBC" w:rsidP="003959C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≥ 24 godz.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E0FFF83" w14:textId="77777777" w:rsidR="00A44DBC" w:rsidRDefault="00A44DBC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2269D56" w14:textId="77777777" w:rsidR="00A44DBC" w:rsidRDefault="00A44DBC" w:rsidP="00A44DBC"/>
    <w:p w14:paraId="3E6EA171" w14:textId="77777777" w:rsidR="00A44DBC" w:rsidRDefault="00A44DBC" w:rsidP="00A44DBC"/>
    <w:p w14:paraId="19B536DB" w14:textId="77777777" w:rsidR="00FF0201" w:rsidRDefault="00FF0201" w:rsidP="00FF020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80637A3" w14:textId="77777777" w:rsidR="00FF0201" w:rsidRDefault="00FF0201" w:rsidP="00FF0201">
      <w:pPr>
        <w:rPr>
          <w:sz w:val="22"/>
          <w:szCs w:val="22"/>
        </w:rPr>
      </w:pPr>
    </w:p>
    <w:p w14:paraId="01915E62" w14:textId="77777777" w:rsidR="00FF0201" w:rsidRDefault="00FF0201" w:rsidP="00FF0201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534448B" w14:textId="77777777" w:rsidR="00A44DBC" w:rsidRDefault="00A44DBC" w:rsidP="00A44DBC"/>
    <w:p w14:paraId="31364FD4" w14:textId="77777777" w:rsidR="00A44DBC" w:rsidRDefault="00A44DBC" w:rsidP="00A44DBC"/>
    <w:p w14:paraId="0BA14EDC" w14:textId="77777777" w:rsidR="00A44DBC" w:rsidRPr="00503534" w:rsidRDefault="00A44DBC" w:rsidP="00A44DBC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65B1567" w14:textId="77777777" w:rsidR="00A44DBC" w:rsidRPr="005356CB" w:rsidRDefault="00A44DBC" w:rsidP="00A44DBC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2F50F533" w14:textId="77777777" w:rsidR="00A44DBC" w:rsidRDefault="00A44DBC" w:rsidP="00A44DBC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4FDB64C4" w14:textId="77777777" w:rsidR="00A44DBC" w:rsidRDefault="00A44DBC" w:rsidP="00A44DBC"/>
    <w:p w14:paraId="2EB598BB" w14:textId="77777777" w:rsidR="00A44DBC" w:rsidRDefault="00A44DBC" w:rsidP="00A44DBC"/>
    <w:p w14:paraId="07B11C7F" w14:textId="77777777" w:rsidR="00A44DBC" w:rsidRDefault="00A44DBC" w:rsidP="00A44DBC"/>
    <w:p w14:paraId="309EF075" w14:textId="77777777" w:rsidR="005C05AD" w:rsidRDefault="005C05AD"/>
    <w:sectPr w:rsidR="005C05AD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DBC"/>
    <w:rsid w:val="005C05AD"/>
    <w:rsid w:val="00652B6E"/>
    <w:rsid w:val="00A44DBC"/>
    <w:rsid w:val="00FF0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F1F3F"/>
  <w15:chartTrackingRefBased/>
  <w15:docId w15:val="{BBCE5C81-A96F-486D-8A52-0A06CB640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44DB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A44DBC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A44DB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A44DBC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A44DBC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A44DBC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182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984</Characters>
  <Application>Microsoft Office Word</Application>
  <DocSecurity>0</DocSecurity>
  <Lines>8</Lines>
  <Paragraphs>2</Paragraphs>
  <ScaleCrop>false</ScaleCrop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dcterms:created xsi:type="dcterms:W3CDTF">2020-05-27T07:57:00Z</dcterms:created>
  <dcterms:modified xsi:type="dcterms:W3CDTF">2021-07-22T10:33:00Z</dcterms:modified>
</cp:coreProperties>
</file>