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2C742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A2EE84" w14:textId="77777777" w:rsidR="00730F1D" w:rsidRPr="00730F1D" w:rsidRDefault="00730F1D" w:rsidP="00730F1D">
      <w:pPr>
        <w:suppressAutoHyphens/>
        <w:autoSpaceDN w:val="0"/>
        <w:spacing w:after="200" w:line="276" w:lineRule="auto"/>
        <w:jc w:val="right"/>
        <w:textAlignment w:val="baseline"/>
        <w:rPr>
          <w:rFonts w:ascii="Times New Roman" w:eastAsia="Calibri" w:hAnsi="Times New Roman" w:cs="Times New Roman"/>
          <w:kern w:val="3"/>
          <w:u w:val="single"/>
        </w:rPr>
      </w:pPr>
      <w:r w:rsidRPr="00730F1D">
        <w:rPr>
          <w:rFonts w:ascii="Times New Roman" w:eastAsia="Calibri" w:hAnsi="Times New Roman" w:cs="Times New Roman"/>
          <w:kern w:val="3"/>
          <w:u w:val="single"/>
        </w:rPr>
        <w:t>Zał.5.p.2</w:t>
      </w:r>
    </w:p>
    <w:p w14:paraId="30A518FE" w14:textId="77777777" w:rsidR="00730F1D" w:rsidRPr="00730F1D" w:rsidRDefault="00730F1D" w:rsidP="00730F1D">
      <w:pPr>
        <w:suppressAutoHyphens/>
        <w:autoSpaceDN w:val="0"/>
        <w:spacing w:after="200" w:line="276" w:lineRule="auto"/>
        <w:jc w:val="right"/>
        <w:textAlignment w:val="baseline"/>
        <w:rPr>
          <w:rFonts w:ascii="Times New Roman" w:eastAsia="Calibri" w:hAnsi="Times New Roman" w:cs="Times New Roman"/>
          <w:kern w:val="3"/>
        </w:rPr>
      </w:pPr>
      <w:r w:rsidRPr="00730F1D">
        <w:rPr>
          <w:rFonts w:ascii="Times New Roman" w:eastAsia="Calibri" w:hAnsi="Times New Roman" w:cs="Times New Roman"/>
          <w:kern w:val="3"/>
        </w:rPr>
        <w:t>Eap.2412/13/21/M</w:t>
      </w:r>
    </w:p>
    <w:p w14:paraId="48BC9659" w14:textId="77777777" w:rsidR="00730F1D" w:rsidRPr="00730F1D" w:rsidRDefault="00730F1D" w:rsidP="00730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30F1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ZESTAWIENIE WARUNKÓW I PARAMETRÓW WYMAGANYCH</w:t>
      </w:r>
    </w:p>
    <w:p w14:paraId="05E0B884" w14:textId="77777777" w:rsidR="00730F1D" w:rsidRPr="00730F1D" w:rsidRDefault="00730F1D" w:rsidP="00730F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9134DD0" w14:textId="5524AAF4" w:rsidR="00730F1D" w:rsidRPr="00730F1D" w:rsidRDefault="00730F1D" w:rsidP="00730F1D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b/>
          <w:kern w:val="3"/>
        </w:rPr>
      </w:pPr>
      <w:r w:rsidRPr="00730F1D">
        <w:rPr>
          <w:rFonts w:ascii="Times New Roman" w:eastAsia="Times New Roman" w:hAnsi="Times New Roman" w:cs="Times New Roman"/>
          <w:b/>
          <w:kern w:val="3"/>
        </w:rPr>
        <w:t xml:space="preserve">Pakiet 2  - Łóżka szpitalne rehabilitacyjne wraz z </w:t>
      </w:r>
      <w:r>
        <w:rPr>
          <w:rFonts w:ascii="Times New Roman" w:eastAsia="Times New Roman" w:hAnsi="Times New Roman" w:cs="Times New Roman"/>
          <w:b/>
          <w:kern w:val="3"/>
        </w:rPr>
        <w:t>szafkami</w:t>
      </w:r>
      <w:r w:rsidRPr="00730F1D">
        <w:rPr>
          <w:rFonts w:ascii="Times New Roman" w:eastAsia="Times New Roman" w:hAnsi="Times New Roman" w:cs="Times New Roman"/>
          <w:b/>
          <w:kern w:val="3"/>
        </w:rPr>
        <w:t xml:space="preserve"> przyłóżkowymi – 20 kpt.</w:t>
      </w:r>
    </w:p>
    <w:p w14:paraId="149CDE56" w14:textId="77777777" w:rsidR="00730F1D" w:rsidRPr="00730F1D" w:rsidRDefault="00730F1D" w:rsidP="00730F1D">
      <w:pPr>
        <w:suppressAutoHyphens/>
        <w:autoSpaceDN w:val="0"/>
        <w:spacing w:after="200" w:line="100" w:lineRule="atLeast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18"/>
        </w:rPr>
      </w:pPr>
      <w:r w:rsidRPr="00730F1D">
        <w:rPr>
          <w:rFonts w:ascii="Times New Roman" w:eastAsia="Calibri" w:hAnsi="Times New Roman" w:cs="Times New Roman"/>
          <w:b/>
          <w:kern w:val="3"/>
          <w:sz w:val="20"/>
          <w:szCs w:val="18"/>
        </w:rPr>
        <w:t>Opis przedmiotu zamówienia (zestawienie granicznych parametrów techniczno-użytkowych)</w:t>
      </w:r>
    </w:p>
    <w:p w14:paraId="610A3E71" w14:textId="77777777" w:rsidR="00730F1D" w:rsidRPr="00730F1D" w:rsidRDefault="00730F1D" w:rsidP="00730F1D">
      <w:pPr>
        <w:autoSpaceDE w:val="0"/>
        <w:spacing w:after="0" w:line="36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730F1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Rok produkcji: (podać) .............................</w:t>
      </w:r>
    </w:p>
    <w:p w14:paraId="610A4D8A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104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6154"/>
        <w:gridCol w:w="2127"/>
      </w:tblGrid>
      <w:tr w:rsidR="00730F1D" w:rsidRPr="00730F1D" w14:paraId="319DB9C5" w14:textId="77777777" w:rsidTr="00F01C4A">
        <w:trPr>
          <w:trHeight w:hRule="exact" w:val="136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4D94D3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535FD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Parametry wymagane łóżka rehabilitacyjnego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914267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Parametr oferowany</w:t>
            </w:r>
          </w:p>
          <w:p w14:paraId="36AD4E33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wypełnia Wykonawca</w:t>
            </w:r>
          </w:p>
        </w:tc>
      </w:tr>
      <w:tr w:rsidR="00730F1D" w:rsidRPr="00730F1D" w14:paraId="46B1AF49" w14:textId="77777777" w:rsidTr="00F01C4A">
        <w:trPr>
          <w:trHeight w:hRule="exact" w:val="9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EC79BC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  <w:p w14:paraId="2D06D97F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29973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F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Elektryczne sterowane czterosegmentowe łóżko rehabilitacyjne w obudowie drewnianej. </w:t>
            </w:r>
          </w:p>
          <w:p w14:paraId="7C55D971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483D03F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D8AEAB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23495E37" w14:textId="77777777" w:rsidTr="00F01C4A">
        <w:trPr>
          <w:trHeight w:hRule="exact" w:val="9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9E6334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509A02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F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Łóżko wyposażone w cztery siłowniki elektryczne w obudowie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310994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721C8A5C" w14:textId="77777777" w:rsidTr="00F01C4A">
        <w:trPr>
          <w:trHeight w:hRule="exact" w:val="15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B029BD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3E15A0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F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Regulacja oparcia pleców i uda dokonywana jest za pomocą siłowników umieszczonych  pod leżem, sekcja podudzia regulowana jest za pomocą  sześciostopniowego systemu zapadkowego.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D04610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40567022" w14:textId="77777777" w:rsidTr="00F01C4A">
        <w:trPr>
          <w:trHeight w:hRule="exact" w:val="9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F4CE40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995D92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F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Wymiar segmentów leża : część pleców 70 cm , część stała siedziska 29 cm ,część uda 28 cm , część podudzia 56cm. </w:t>
            </w:r>
            <w:r w:rsidRPr="00730F1D">
              <w:rPr>
                <w:rFonts w:ascii="Times New Roman" w:eastAsia="Times New Roman" w:hAnsi="Times New Roman" w:cs="Calibri"/>
                <w:sz w:val="24"/>
                <w:szCs w:val="24"/>
              </w:rPr>
              <w:t>(+/- 10mm)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A7683A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24D1D7FB" w14:textId="77777777" w:rsidTr="00F01C4A">
        <w:trPr>
          <w:trHeight w:hRule="exact" w:val="1585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1893E1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color w:val="FF0000"/>
                <w:kern w:val="2"/>
                <w:sz w:val="24"/>
                <w:szCs w:val="21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EDFC2C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0F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Konstrukcja szczytów wykonana z płyty meblowej o szerokości  i elementów drewnianych o wymiarach , w których estetycznie schowana jest listwa aluminiowa do regulacji wysokości poręczy bocznych.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F0113B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6F1244D9" w14:textId="77777777" w:rsidTr="00F01C4A">
        <w:trPr>
          <w:trHeight w:hRule="exact" w:val="11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577FF8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D50105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Konstrukcja łóżka szpitalnego wykonana jest z profili stalowych pokrytych lakierem proszkowym odpornym na uszkodzenia mechaniczne w kolorze uzgodnionym z Zamawiającym.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94F1EF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47FA0B36" w14:textId="77777777" w:rsidTr="00F01C4A">
        <w:trPr>
          <w:trHeight w:hRule="exact" w:val="114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E82FAC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799042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Skrzynka kontrolna siłowników o podwyższonej odporności na ciecz o IP X4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A00559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761A6033" w14:textId="77777777" w:rsidTr="00F01C4A">
        <w:trPr>
          <w:trHeight w:hRule="exact" w:val="114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8CF553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  <w:p w14:paraId="60AC61C5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2F9CA1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color w:val="FF0000"/>
                <w:lang w:eastAsia="pl-PL"/>
              </w:rPr>
              <w:t xml:space="preserve"> </w:t>
            </w: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Leże czterosegmentowe, wypełnione płaskownikami o szerokości 40x 1,8mm , co ułatwia utrzymanie w czystości i dezynfekcje leża.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98B311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323EC76A" w14:textId="77777777" w:rsidTr="00F01C4A">
        <w:trPr>
          <w:trHeight w:hRule="exact" w:val="185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CE97A3D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  <w:p w14:paraId="54035DC9" w14:textId="77777777" w:rsidR="00730F1D" w:rsidRPr="00730F1D" w:rsidRDefault="00730F1D" w:rsidP="00730F1D">
            <w:pPr>
              <w:spacing w:after="0" w:line="276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31C9F4" w14:textId="77777777" w:rsidR="00730F1D" w:rsidRPr="00730F1D" w:rsidRDefault="00730F1D" w:rsidP="00730F1D">
            <w:pPr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Wysięgnik z uchwytem do ręki wykonany z rury o wymiarach 33,7 x 4 mm o regulowanej długości  mocowany w tulejach, </w:t>
            </w:r>
            <w:r w:rsidRPr="00730F1D">
              <w:rPr>
                <w:rFonts w:ascii="Times New Roman" w:hAnsi="Times New Roman" w:cs="Times New Roman"/>
                <w:color w:val="000000"/>
              </w:rPr>
              <w:t xml:space="preserve">możliwość mocowania po lewej i po prawej stronie wezgłowia. Wymiar musi zostać zachowany ze względu na istniejące łóżka. </w:t>
            </w:r>
          </w:p>
          <w:p w14:paraId="311D58A1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DDDDACD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531FBACC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34DF32A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763792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3A814262" w14:textId="77777777" w:rsidTr="00F01C4A">
        <w:trPr>
          <w:trHeight w:hRule="exact" w:val="1405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750327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  <w:p w14:paraId="7D06BA3E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23DCE1" w14:textId="77777777" w:rsidR="00730F1D" w:rsidRPr="00730F1D" w:rsidRDefault="00730F1D" w:rsidP="00730F1D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Podwójne barierki boczne  na całej długości łóżka wykonane zgodnie z nową normą      PN-EN 60601-2-52:2010 – Wymagane posiadanie  certyfikatu/atestu. </w:t>
            </w:r>
          </w:p>
          <w:p w14:paraId="28DD5D0F" w14:textId="77777777" w:rsidR="00730F1D" w:rsidRPr="00730F1D" w:rsidRDefault="00730F1D" w:rsidP="00730F1D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F47E090" w14:textId="77777777" w:rsidR="00730F1D" w:rsidRPr="00730F1D" w:rsidRDefault="00730F1D" w:rsidP="00730F1D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F1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14:paraId="137EE588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38577E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4A420A3F" w14:textId="77777777" w:rsidTr="00F01C4A">
        <w:trPr>
          <w:trHeight w:hRule="exact" w:val="137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DC79A1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Mangal"/>
                <w:kern w:val="2"/>
                <w:sz w:val="24"/>
                <w:szCs w:val="21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32C8AB" w14:textId="77777777" w:rsidR="00730F1D" w:rsidRPr="00730F1D" w:rsidRDefault="00730F1D" w:rsidP="00730F1D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F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System opuszczania poręczy wykonany w całość z aluminium , w tym bolce podtrzymujące barierki boczne aluminiowe o średnicy min.  11mm , co wpływa na trwałość całego systemu.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48FDEB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30F1D" w:rsidRPr="00730F1D" w14:paraId="70F6F892" w14:textId="77777777" w:rsidTr="00F01C4A">
        <w:trPr>
          <w:trHeight w:hRule="exact" w:val="98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8FDF9D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8263E0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Wymiary zewnętrzne łóżka: </w:t>
            </w:r>
          </w:p>
          <w:p w14:paraId="593E5A0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- długość całkowita: 2180 mm, (+/- 10 mm)                        </w:t>
            </w:r>
          </w:p>
          <w:p w14:paraId="481157C0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- szerokość całkowita: 930mm, (+/- 10 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602EF9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300B688A" w14:textId="77777777" w:rsidTr="00F01C4A">
        <w:trPr>
          <w:trHeight w:hRule="exact" w:val="104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AAEB61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4C946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Wymiary leża:</w:t>
            </w:r>
          </w:p>
          <w:p w14:paraId="057A3E87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- szerokość: 800 mm, (+/- 20 mm)                        </w:t>
            </w:r>
          </w:p>
          <w:p w14:paraId="3DBD6815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- długość:   2000 mm, (+/- 5 mm)                        </w:t>
            </w:r>
          </w:p>
          <w:p w14:paraId="264EB975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2D9073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6D8141A0" w14:textId="77777777" w:rsidTr="00F01C4A">
        <w:trPr>
          <w:trHeight w:hRule="exact" w:val="95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B64B07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691DAA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Elektryczna regulacja wysokości leża w zakresie:</w:t>
            </w:r>
          </w:p>
          <w:p w14:paraId="57A3DF98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 mm – 720 mm (+/- 20mm)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C5A615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20CAE95E" w14:textId="77777777" w:rsidTr="00F01C4A">
        <w:trPr>
          <w:trHeight w:hRule="exact" w:val="73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BF9AB4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9E9D5E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Minimalny zakres regulacji wysokości leża 420mm 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07FEE7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5668390A" w14:textId="77777777" w:rsidTr="00F01C4A">
        <w:trPr>
          <w:trHeight w:hRule="exact" w:val="95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6781F5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F1606E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System regulacji leża wykonany z pojedynczej kolumny o wymiarach 70 x 40 x 2mm. </w:t>
            </w:r>
            <w:r w:rsidRPr="00730F1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(+/- 2mm)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0D404A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5AADEEE3" w14:textId="77777777" w:rsidTr="00F01C4A">
        <w:trPr>
          <w:trHeight w:hRule="exact" w:val="71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610C85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2A4CFD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Regulacja segmentu oparcia pleców, w zakresie:</w:t>
            </w:r>
          </w:p>
          <w:p w14:paraId="2ED87DB9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0-70 °, (+/- 5°)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5BE6B1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5FBA7965" w14:textId="77777777" w:rsidTr="00F01C4A">
        <w:trPr>
          <w:trHeight w:hRule="exact" w:val="73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B26B75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D13E0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Regulacja segmentu oparcia uda:</w:t>
            </w:r>
          </w:p>
          <w:p w14:paraId="16462455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0-40 °, (+/- 5°)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EC9FC8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7B92F901" w14:textId="77777777" w:rsidTr="00F01C4A">
        <w:trPr>
          <w:trHeight w:hRule="exact" w:val="73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D00B4F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4E9397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Kąt przechyłu Trendelenburga </w:t>
            </w: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0 - 12°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80E30B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3F9DBA87" w14:textId="77777777" w:rsidTr="00F01C4A">
        <w:trPr>
          <w:trHeight w:hRule="exact" w:val="73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679DAA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3795"/>
              <w:gridCol w:w="1091"/>
            </w:tblGrid>
            <w:tr w:rsidR="00730F1D" w:rsidRPr="00730F1D" w14:paraId="28DEBD01" w14:textId="77777777" w:rsidTr="00F01C4A">
              <w:trPr>
                <w:tblCellSpacing w:w="15" w:type="dxa"/>
              </w:trPr>
              <w:tc>
                <w:tcPr>
                  <w:tcW w:w="37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1857CD" w14:textId="77777777" w:rsidR="00730F1D" w:rsidRPr="00730F1D" w:rsidRDefault="00730F1D" w:rsidP="00730F1D">
                  <w:pPr>
                    <w:spacing w:before="100" w:beforeAutospacing="1" w:after="100" w:afterAutospacing="1" w:line="276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30F1D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Kąt przechyłu anty-Trendelenburga</w:t>
                  </w:r>
                </w:p>
              </w:tc>
              <w:tc>
                <w:tcPr>
                  <w:tcW w:w="104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AED3387" w14:textId="77777777" w:rsidR="00730F1D" w:rsidRPr="00730F1D" w:rsidRDefault="00730F1D" w:rsidP="00730F1D">
                  <w:pPr>
                    <w:spacing w:before="100" w:beforeAutospacing="1" w:after="100" w:afterAutospacing="1" w:line="276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30F1D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0 - 12°</w:t>
                  </w:r>
                </w:p>
              </w:tc>
            </w:tr>
          </w:tbl>
          <w:p w14:paraId="040585B1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SimSun" w:hAnsi="Times New Roman" w:cs="Times New Roman"/>
                <w:bCs/>
                <w:kern w:val="2"/>
                <w:lang w:eastAsia="zh-CN" w:bidi="hi-IN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E67ED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3F7091F5" w14:textId="77777777" w:rsidTr="00F01C4A">
        <w:trPr>
          <w:trHeight w:hRule="exact" w:val="975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09A982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B89940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730F1D">
              <w:rPr>
                <w:rFonts w:ascii="Times New Roman" w:hAnsi="Times New Roman" w:cs="Times New Roman"/>
                <w:color w:val="000000"/>
              </w:rPr>
              <w:t xml:space="preserve">Łóżko  wyposażony jest w funkcję Autokontur, pozwalającą na jednoczesne uniesienie segmentu oparcia pleców oraz uda. </w:t>
            </w:r>
          </w:p>
          <w:p w14:paraId="66DBE87E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730F1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1D73051D" w14:textId="77777777" w:rsidR="00730F1D" w:rsidRPr="00730F1D" w:rsidRDefault="00730F1D" w:rsidP="00730F1D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97ED1E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SimSun" w:hAnsi="Times New Roman" w:cs="Times New Roman"/>
                <w:kern w:val="2"/>
                <w:sz w:val="20"/>
                <w:szCs w:val="20"/>
                <w:lang w:eastAsia="zh-CN" w:bidi="hi-IN"/>
              </w:rPr>
            </w:pPr>
          </w:p>
        </w:tc>
      </w:tr>
      <w:tr w:rsidR="00730F1D" w:rsidRPr="00730F1D" w14:paraId="192DF5D2" w14:textId="77777777" w:rsidTr="00F01C4A">
        <w:trPr>
          <w:trHeight w:hRule="exact" w:val="138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9C39B8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5F4040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Układ jezdny stanowią cztery  koła o średnicy 75mm, każde z kół wyposażone jest w hamulec jazdy i obrotu.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30D37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1ABA7018" w14:textId="77777777" w:rsidTr="00F01C4A">
        <w:trPr>
          <w:trHeight w:hRule="exact" w:val="84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3C2E7E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D049E7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Kolor obudowy drewnianej buk ( do uzgodnienia z Zamawiającym)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AFEA3F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2C529C31" w14:textId="77777777" w:rsidTr="00F01C4A">
        <w:trPr>
          <w:trHeight w:hRule="exact" w:val="152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6B1046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C392E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Pilot  wyposażony w  diody LED informujące o podłączeniu łóżka do sieci elektrycznej, o pracy siłowników, jak również o zablokowaniu/odblokowaniu funkcji pilota. </w:t>
            </w:r>
          </w:p>
          <w:p w14:paraId="600A54FA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6AEEAA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45EC81DE" w14:textId="77777777" w:rsidTr="00F01C4A">
        <w:trPr>
          <w:trHeight w:hRule="exact" w:val="79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3ED29F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232143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Blokada wszystkich funkcji łóżka za pomocą kluczyka z tyłu obudowy pilota.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BFD8C9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00575471" w14:textId="77777777" w:rsidTr="00F01C4A">
        <w:trPr>
          <w:trHeight w:hRule="exact" w:val="972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3EFC3D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F7ACB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</w:p>
          <w:p w14:paraId="2DF66DED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 Regulacja wysokości i sekcji leża  za pomocą pilota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E3EF11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SimSu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7E16472F" w14:textId="77777777" w:rsidTr="00F01C4A">
        <w:trPr>
          <w:trHeight w:hRule="exact" w:val="88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4F30CB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0FA900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730F1D">
              <w:rPr>
                <w:rFonts w:ascii="Times New Roman" w:hAnsi="Times New Roman" w:cs="Times New Roman"/>
                <w:color w:val="000000"/>
              </w:rPr>
              <w:t>Pilot o podwyższonej odporności na ciecz o IPX6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D33146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5089FF49" w14:textId="77777777" w:rsidTr="00F01C4A">
        <w:trPr>
          <w:trHeight w:hRule="exact" w:val="972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B5C079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5B919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</w:p>
          <w:p w14:paraId="3ABAD770" w14:textId="77777777" w:rsidR="00730F1D" w:rsidRPr="00730F1D" w:rsidRDefault="00730F1D" w:rsidP="00730F1D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</w:rPr>
            </w:pPr>
            <w:r w:rsidRPr="00730F1D">
              <w:rPr>
                <w:rFonts w:ascii="Times New Roman" w:hAnsi="Times New Roman" w:cs="Times New Roman"/>
                <w:color w:val="000000"/>
              </w:rPr>
              <w:t xml:space="preserve">Dodatkowa blokada funkcji Trendeleburga z tyłu obudowy pilota.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E7B7F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4F95AF00" w14:textId="77777777" w:rsidTr="00F01C4A">
        <w:trPr>
          <w:trHeight w:hRule="exact" w:val="128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136AF6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FB383B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Minimalne bezpieczne obciążenie robocze min.  215 kg. Potwierdzone badaniami z zewnętrznego instytutu badawczego. Dokumenty należy dostarczyć wraz z materiałami informacyjnymi.</w:t>
            </w:r>
          </w:p>
          <w:p w14:paraId="38A9199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b/>
                <w:bCs/>
                <w:u w:val="single"/>
                <w:lang w:eastAsia="pl-PL"/>
              </w:rPr>
              <w:t>Dołączyć do oferty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4837E8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74E771C0" w14:textId="77777777" w:rsidTr="00F01C4A">
        <w:trPr>
          <w:trHeight w:hRule="exact" w:val="45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67662C" w14:textId="77777777" w:rsidR="00730F1D" w:rsidRPr="00730F1D" w:rsidRDefault="00730F1D" w:rsidP="00730F1D">
            <w:pPr>
              <w:widowControl w:val="0"/>
              <w:numPr>
                <w:ilvl w:val="0"/>
                <w:numId w:val="2"/>
              </w:numPr>
              <w:suppressAutoHyphens/>
              <w:spacing w:after="0" w:line="276" w:lineRule="auto"/>
              <w:contextualSpacing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C77149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Leże wykonane z profili 40 x 20 x 2mm (+/- 2 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51EC6A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579F098A" w14:textId="77777777" w:rsidTr="00F01C4A">
        <w:trPr>
          <w:trHeight w:hRule="exact" w:val="572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03CB62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9E5987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Łóżko przystosowane do zasilania sieciowego  230V 50/60 Hz.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DD4B50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3DBA5167" w14:textId="77777777" w:rsidTr="00F01C4A">
        <w:trPr>
          <w:trHeight w:hRule="exact" w:val="115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3DC5EF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DF0A49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 xml:space="preserve">Transformator 24V umieszczony we wtyczce łóżka , rozwiązanie bezpieczne dla pacjenta gdzie prąd o bezpiecznym napięciu dochodzi do konstrukcji łóżka.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9A6FA9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26015610" w14:textId="77777777" w:rsidTr="00F01C4A">
        <w:trPr>
          <w:trHeight w:hRule="exact" w:val="968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D1C04C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CB0252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Dokumenty potwierdzaj</w:t>
            </w:r>
            <w:r w:rsidRPr="00730F1D">
              <w:rPr>
                <w:rFonts w:ascii="Times New Roman" w:eastAsia="TimesNewRoman" w:hAnsi="Times New Roman" w:cs="Times New Roman"/>
                <w:lang w:eastAsia="pl-PL"/>
              </w:rPr>
              <w:t>ą</w:t>
            </w: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ce dopuszczenie do obrotu i stosowania zgodnie z ustaw</w:t>
            </w:r>
            <w:r w:rsidRPr="00730F1D">
              <w:rPr>
                <w:rFonts w:ascii="Times New Roman" w:eastAsia="TimesNewRoman" w:hAnsi="Times New Roman" w:cs="Times New Roman"/>
                <w:lang w:eastAsia="pl-PL"/>
              </w:rPr>
              <w:t xml:space="preserve">ą </w:t>
            </w: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o wyrobach medycznych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24CE0B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7A970283" w14:textId="77777777" w:rsidTr="00F01C4A">
        <w:trPr>
          <w:trHeight w:hRule="exact" w:val="41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4F6407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D2D92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Instrukcja obsługi w j</w:t>
            </w:r>
            <w:r w:rsidRPr="00730F1D">
              <w:rPr>
                <w:rFonts w:ascii="Times New Roman" w:eastAsia="TimesNewRoman" w:hAnsi="Times New Roman" w:cs="Times New Roman"/>
                <w:lang w:eastAsia="pl-PL"/>
              </w:rPr>
              <w:t>ę</w:t>
            </w: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zyku polskim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8A0963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30F1D" w:rsidRPr="00730F1D" w14:paraId="74AA0BB2" w14:textId="77777777" w:rsidTr="00F01C4A">
        <w:trPr>
          <w:trHeight w:hRule="exact" w:val="67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485CFF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244A6D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Gwarancja min. 24 miesi</w:t>
            </w:r>
            <w:r w:rsidRPr="00730F1D">
              <w:rPr>
                <w:rFonts w:ascii="Times New Roman" w:eastAsia="TimesNewRoman" w:hAnsi="Times New Roman" w:cs="Times New Roman"/>
                <w:lang w:eastAsia="pl-PL"/>
              </w:rPr>
              <w:t>ą</w:t>
            </w: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ce licz</w:t>
            </w:r>
            <w:r w:rsidRPr="00730F1D">
              <w:rPr>
                <w:rFonts w:ascii="Times New Roman" w:eastAsia="TimesNewRoman" w:hAnsi="Times New Roman" w:cs="Times New Roman"/>
                <w:lang w:eastAsia="pl-PL"/>
              </w:rPr>
              <w:t>ą</w:t>
            </w:r>
            <w:r w:rsidRPr="00730F1D">
              <w:rPr>
                <w:rFonts w:ascii="Times New Roman" w:eastAsia="Times New Roman" w:hAnsi="Times New Roman" w:cs="Times New Roman"/>
                <w:lang w:eastAsia="pl-PL"/>
              </w:rPr>
              <w:t>c od dnia podpisania protokołu przekazania -odbioru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47FC62" w14:textId="77777777" w:rsidR="00730F1D" w:rsidRPr="00730F1D" w:rsidRDefault="00730F1D" w:rsidP="00730F1D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A8FB289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C109D0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</w:p>
    <w:p w14:paraId="49A23473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C2E8FB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70D0C8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1065C33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0BFEAD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35E6ED" w14:textId="5635B527" w:rsidR="00730F1D" w:rsidRDefault="00730F1D" w:rsidP="00730F1D">
      <w:pPr>
        <w:spacing w:after="0" w:line="240" w:lineRule="auto"/>
        <w:ind w:left="112" w:right="93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Szafka przyłóżkowa z regulowanym blatem</w:t>
      </w:r>
      <w:r w:rsidR="00B24FD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bocznym</w:t>
      </w:r>
    </w:p>
    <w:p w14:paraId="6E209058" w14:textId="77777777" w:rsidR="003A711B" w:rsidRDefault="003A711B" w:rsidP="003A711B">
      <w:pPr>
        <w:shd w:val="clear" w:color="auto" w:fill="FFFFFF"/>
        <w:spacing w:line="254" w:lineRule="exact"/>
        <w:outlineLvl w:val="0"/>
        <w:rPr>
          <w:rFonts w:ascii="Book Antiqua" w:hAnsi="Book Antiqua" w:cs="Arial"/>
          <w:b/>
          <w:color w:val="000000"/>
          <w:spacing w:val="-18"/>
          <w:sz w:val="20"/>
          <w:szCs w:val="20"/>
        </w:rPr>
      </w:pPr>
    </w:p>
    <w:tbl>
      <w:tblPr>
        <w:tblW w:w="9245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4"/>
        <w:gridCol w:w="6862"/>
        <w:gridCol w:w="1559"/>
      </w:tblGrid>
      <w:tr w:rsidR="003A711B" w:rsidRPr="00730F1D" w14:paraId="4F180BFF" w14:textId="77777777" w:rsidTr="003A711B">
        <w:trPr>
          <w:trHeight w:hRule="exact" w:val="1007"/>
        </w:trPr>
        <w:tc>
          <w:tcPr>
            <w:tcW w:w="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BB734E" w14:textId="77777777" w:rsidR="003A711B" w:rsidRPr="003A711B" w:rsidRDefault="003A711B" w:rsidP="003A711B">
            <w:pPr>
              <w:pStyle w:val="Akapitzlist"/>
              <w:widowControl/>
              <w:spacing w:after="200" w:line="276" w:lineRule="auto"/>
              <w:ind w:hanging="360"/>
              <w:jc w:val="center"/>
              <w:rPr>
                <w:b/>
                <w:bCs/>
              </w:rPr>
            </w:pPr>
          </w:p>
          <w:p w14:paraId="284377D7" w14:textId="77777777" w:rsidR="003A711B" w:rsidRPr="003A711B" w:rsidRDefault="003A711B" w:rsidP="003A711B">
            <w:pPr>
              <w:spacing w:after="200" w:line="276" w:lineRule="auto"/>
              <w:rPr>
                <w:b/>
                <w:bCs/>
              </w:rPr>
            </w:pPr>
            <w:r w:rsidRPr="003A711B">
              <w:rPr>
                <w:b/>
                <w:bCs/>
              </w:rPr>
              <w:t>LP.</w:t>
            </w:r>
          </w:p>
        </w:tc>
        <w:tc>
          <w:tcPr>
            <w:tcW w:w="68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F593A5D" w14:textId="77777777" w:rsidR="003A711B" w:rsidRPr="003A711B" w:rsidRDefault="003A711B" w:rsidP="003A711B">
            <w:pPr>
              <w:jc w:val="center"/>
              <w:rPr>
                <w:rFonts w:cs="Times New Roman"/>
                <w:b/>
                <w:bCs/>
              </w:rPr>
            </w:pPr>
            <w:r w:rsidRPr="003A711B">
              <w:rPr>
                <w:rFonts w:cs="Times New Roman"/>
                <w:b/>
                <w:bCs/>
              </w:rPr>
              <w:t>WYMAGANE PARAMETRY I WARUNKI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20D1A8" w14:textId="77777777" w:rsidR="003A711B" w:rsidRPr="003A711B" w:rsidRDefault="003A711B" w:rsidP="003A711B">
            <w:pPr>
              <w:jc w:val="center"/>
              <w:rPr>
                <w:rFonts w:cs="Times New Roman"/>
                <w:b/>
                <w:bCs/>
              </w:rPr>
            </w:pPr>
            <w:r w:rsidRPr="003A711B">
              <w:rPr>
                <w:rFonts w:cs="Times New Roman"/>
                <w:b/>
                <w:bCs/>
              </w:rPr>
              <w:t>PARAMETR OFEROWANY</w:t>
            </w:r>
          </w:p>
        </w:tc>
      </w:tr>
      <w:tr w:rsidR="003A711B" w:rsidRPr="005B455C" w14:paraId="07A9271A" w14:textId="77777777" w:rsidTr="00B24FD4">
        <w:trPr>
          <w:trHeight w:hRule="exact" w:val="1842"/>
        </w:trPr>
        <w:tc>
          <w:tcPr>
            <w:tcW w:w="824" w:type="dxa"/>
            <w:shd w:val="clear" w:color="auto" w:fill="auto"/>
            <w:vAlign w:val="center"/>
          </w:tcPr>
          <w:p w14:paraId="472DBA07" w14:textId="77777777" w:rsidR="003A711B" w:rsidRPr="00B67F50" w:rsidRDefault="003A711B" w:rsidP="00F01C4A">
            <w:pPr>
              <w:pStyle w:val="Akapitzlist"/>
              <w:widowControl/>
              <w:numPr>
                <w:ilvl w:val="0"/>
                <w:numId w:val="3"/>
              </w:numPr>
              <w:suppressAutoHyphens w:val="0"/>
              <w:spacing w:after="200" w:line="276" w:lineRule="auto"/>
              <w:jc w:val="center"/>
            </w:pPr>
            <w:bookmarkStart w:id="0" w:name="_Hlk79999520"/>
          </w:p>
        </w:tc>
        <w:tc>
          <w:tcPr>
            <w:tcW w:w="6862" w:type="dxa"/>
            <w:shd w:val="clear" w:color="auto" w:fill="auto"/>
          </w:tcPr>
          <w:p w14:paraId="40466D25" w14:textId="65736BE3" w:rsidR="003A711B" w:rsidRDefault="003A711B" w:rsidP="00F01C4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Szafka dwustronna z regulowanym blatem bocznym.</w:t>
            </w:r>
          </w:p>
          <w:p w14:paraId="17FEDD27" w14:textId="5CD572F3" w:rsidR="00B24FD4" w:rsidRDefault="00B24FD4" w:rsidP="00B24FD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Typ – </w:t>
            </w:r>
          </w:p>
          <w:p w14:paraId="49F2F3A9" w14:textId="023C75C9" w:rsidR="00B24FD4" w:rsidRDefault="00B24FD4" w:rsidP="00B24FD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Model – </w:t>
            </w:r>
          </w:p>
          <w:p w14:paraId="68293598" w14:textId="49795AF2" w:rsidR="00B24FD4" w:rsidRPr="00B67F50" w:rsidRDefault="00B24FD4" w:rsidP="00B24FD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Rok produkcji - </w:t>
            </w:r>
          </w:p>
          <w:p w14:paraId="68D5ECAC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1E56038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4D4D5920" w14:textId="77777777" w:rsidTr="00F01C4A">
        <w:trPr>
          <w:trHeight w:hRule="exact" w:val="796"/>
        </w:trPr>
        <w:tc>
          <w:tcPr>
            <w:tcW w:w="824" w:type="dxa"/>
            <w:shd w:val="clear" w:color="auto" w:fill="auto"/>
            <w:vAlign w:val="center"/>
          </w:tcPr>
          <w:p w14:paraId="7F4DD381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6862" w:type="dxa"/>
            <w:shd w:val="clear" w:color="auto" w:fill="auto"/>
          </w:tcPr>
          <w:p w14:paraId="67B7EB81" w14:textId="675152B9" w:rsidR="003A711B" w:rsidRPr="00B67F50" w:rsidRDefault="003A711B" w:rsidP="00F01C4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Blat boczny regulowany w zakresie 710mm - 970 mm</w:t>
            </w:r>
            <w:r>
              <w:rPr>
                <w:rFonts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(+/-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0mm)</w:t>
            </w:r>
            <w:r>
              <w:rPr>
                <w:rFonts w:ascii="Times New Roman" w:hAnsi="Times New Roman" w:cs="Times New Roman"/>
              </w:rPr>
              <w:t xml:space="preserve"> za pomocą sprężyny gazowej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D2A695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0DF2521B" w14:textId="77777777" w:rsidTr="00F01C4A">
        <w:trPr>
          <w:trHeight w:hRule="exact" w:val="972"/>
        </w:trPr>
        <w:tc>
          <w:tcPr>
            <w:tcW w:w="824" w:type="dxa"/>
            <w:shd w:val="clear" w:color="auto" w:fill="auto"/>
            <w:vAlign w:val="center"/>
          </w:tcPr>
          <w:p w14:paraId="2B6106E7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6862" w:type="dxa"/>
            <w:shd w:val="clear" w:color="auto" w:fill="auto"/>
          </w:tcPr>
          <w:p w14:paraId="4452A36F" w14:textId="77777777" w:rsidR="003A711B" w:rsidRPr="00B67F50" w:rsidRDefault="003A711B" w:rsidP="00F01C4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  <w:p w14:paraId="3154B929" w14:textId="77777777" w:rsidR="003A711B" w:rsidRPr="00B67F50" w:rsidRDefault="003A711B" w:rsidP="00F01C4A">
            <w:pPr>
              <w:jc w:val="center"/>
              <w:rPr>
                <w:rFonts w:eastAsia="Times New Roman" w:cs="Times New Roman"/>
              </w:rPr>
            </w:pPr>
            <w:r>
              <w:rPr>
                <w:rFonts w:cs="Times New Roman"/>
              </w:rPr>
              <w:t>Blat boczny z możliwością 6-stopniowej regulacji kąta pochylenia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501996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51F8B3DA" w14:textId="77777777" w:rsidTr="00F01C4A">
        <w:trPr>
          <w:trHeight w:hRule="exact" w:val="972"/>
        </w:trPr>
        <w:tc>
          <w:tcPr>
            <w:tcW w:w="824" w:type="dxa"/>
            <w:shd w:val="clear" w:color="auto" w:fill="auto"/>
            <w:vAlign w:val="center"/>
          </w:tcPr>
          <w:p w14:paraId="24449BA5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6862" w:type="dxa"/>
            <w:shd w:val="clear" w:color="auto" w:fill="auto"/>
          </w:tcPr>
          <w:p w14:paraId="7713C781" w14:textId="77777777" w:rsidR="003A711B" w:rsidRPr="00B67F50" w:rsidRDefault="003A711B" w:rsidP="00F01C4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Wymiary zewnętrzne szafki : 490 mm </w:t>
            </w:r>
            <w:r w:rsidRPr="00FB6C01">
              <w:rPr>
                <w:rFonts w:ascii="Times New Roman" w:hAnsi="Times New Roman" w:cs="Times New Roman"/>
                <w:color w:val="auto"/>
              </w:rPr>
              <w:t xml:space="preserve"> × </w:t>
            </w:r>
            <w:r>
              <w:rPr>
                <w:rFonts w:ascii="Times New Roman" w:hAnsi="Times New Roman" w:cs="Times New Roman"/>
                <w:color w:val="auto"/>
              </w:rPr>
              <w:t xml:space="preserve">600 mm </w:t>
            </w:r>
            <w:r w:rsidRPr="00FB6C01">
              <w:rPr>
                <w:rFonts w:ascii="Times New Roman" w:hAnsi="Times New Roman" w:cs="Times New Roman"/>
                <w:color w:val="auto"/>
              </w:rPr>
              <w:t xml:space="preserve"> × 870</w:t>
            </w:r>
            <w:r>
              <w:rPr>
                <w:rFonts w:ascii="Times New Roman" w:hAnsi="Times New Roman" w:cs="Times New Roman"/>
                <w:color w:val="auto"/>
              </w:rPr>
              <w:t xml:space="preserve"> mm (+/- 10mm)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D99367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32AF244B" w14:textId="77777777" w:rsidTr="00F01C4A">
        <w:trPr>
          <w:trHeight w:hRule="exact" w:val="972"/>
        </w:trPr>
        <w:tc>
          <w:tcPr>
            <w:tcW w:w="824" w:type="dxa"/>
            <w:shd w:val="clear" w:color="auto" w:fill="auto"/>
            <w:vAlign w:val="center"/>
          </w:tcPr>
          <w:p w14:paraId="4D189F71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6862" w:type="dxa"/>
            <w:shd w:val="clear" w:color="auto" w:fill="auto"/>
          </w:tcPr>
          <w:p w14:paraId="44A98572" w14:textId="77777777" w:rsidR="003A711B" w:rsidRPr="00B67F50" w:rsidRDefault="003A711B" w:rsidP="00F01C4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FB6C01">
              <w:rPr>
                <w:rFonts w:ascii="Times New Roman" w:hAnsi="Times New Roman" w:cs="Times New Roman"/>
                <w:color w:val="auto"/>
              </w:rPr>
              <w:t>Długość przy rozłożonym blacie</w:t>
            </w:r>
            <w:r>
              <w:rPr>
                <w:rFonts w:ascii="Times New Roman" w:hAnsi="Times New Roman" w:cs="Times New Roman"/>
                <w:color w:val="auto"/>
              </w:rPr>
              <w:t xml:space="preserve"> 1245 mm (+/- 10mm)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71469F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2686643B" w14:textId="77777777" w:rsidTr="00F01C4A">
        <w:trPr>
          <w:trHeight w:hRule="exact" w:val="972"/>
        </w:trPr>
        <w:tc>
          <w:tcPr>
            <w:tcW w:w="824" w:type="dxa"/>
            <w:shd w:val="clear" w:color="auto" w:fill="auto"/>
            <w:vAlign w:val="center"/>
          </w:tcPr>
          <w:p w14:paraId="0410259F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6862" w:type="dxa"/>
            <w:shd w:val="clear" w:color="auto" w:fill="auto"/>
          </w:tcPr>
          <w:p w14:paraId="7A7FE61A" w14:textId="77777777" w:rsidR="003A711B" w:rsidRPr="00FB6C01" w:rsidRDefault="003A711B" w:rsidP="00F01C4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Wymiaru blatu bocznego : 340 mm x 575 mm(+/- 10mm)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AB6D22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561730D3" w14:textId="77777777" w:rsidTr="00F01C4A">
        <w:trPr>
          <w:trHeight w:hRule="exact" w:val="972"/>
        </w:trPr>
        <w:tc>
          <w:tcPr>
            <w:tcW w:w="824" w:type="dxa"/>
            <w:shd w:val="clear" w:color="auto" w:fill="auto"/>
            <w:vAlign w:val="center"/>
          </w:tcPr>
          <w:p w14:paraId="0CBFEBBA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6862" w:type="dxa"/>
            <w:shd w:val="clear" w:color="auto" w:fill="auto"/>
          </w:tcPr>
          <w:p w14:paraId="39C2EC34" w14:textId="77777777" w:rsidR="003A711B" w:rsidRDefault="003A711B" w:rsidP="00F01C4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Szafka wyposażona w cztery kółka o średnicy 50 mm , w tym dwa kółka z hamulcem totalny.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EC521F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046FDF60" w14:textId="77777777" w:rsidTr="00F01C4A">
        <w:trPr>
          <w:trHeight w:hRule="exact" w:val="572"/>
        </w:trPr>
        <w:tc>
          <w:tcPr>
            <w:tcW w:w="824" w:type="dxa"/>
            <w:shd w:val="clear" w:color="auto" w:fill="auto"/>
            <w:vAlign w:val="center"/>
          </w:tcPr>
          <w:p w14:paraId="52B8E605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  <w:r w:rsidRPr="00B67F50">
              <w:t>21</w:t>
            </w:r>
          </w:p>
        </w:tc>
        <w:tc>
          <w:tcPr>
            <w:tcW w:w="6862" w:type="dxa"/>
            <w:shd w:val="clear" w:color="auto" w:fill="auto"/>
          </w:tcPr>
          <w:p w14:paraId="1A5D1FB7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Szafka złożona z trzech elementów: szuflada, przestrzeń otwarta , otwierane drzwiczki z półką 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96776A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0B29D4FE" w14:textId="77777777" w:rsidTr="00F01C4A">
        <w:trPr>
          <w:trHeight w:hRule="exact" w:val="572"/>
        </w:trPr>
        <w:tc>
          <w:tcPr>
            <w:tcW w:w="824" w:type="dxa"/>
            <w:shd w:val="clear" w:color="auto" w:fill="auto"/>
            <w:vAlign w:val="center"/>
          </w:tcPr>
          <w:p w14:paraId="52D90C63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</w:p>
        </w:tc>
        <w:tc>
          <w:tcPr>
            <w:tcW w:w="6862" w:type="dxa"/>
            <w:shd w:val="clear" w:color="auto" w:fill="auto"/>
          </w:tcPr>
          <w:p w14:paraId="6BBD253C" w14:textId="068C5D84" w:rsidR="003A711B" w:rsidRDefault="003A711B" w:rsidP="00F01C4A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Szafka wykonana z płyty wodoodpornej o grubości </w:t>
            </w:r>
            <w:r w:rsidR="00B24FD4">
              <w:rPr>
                <w:rFonts w:cs="Times New Roman"/>
              </w:rPr>
              <w:t xml:space="preserve"> min. </w:t>
            </w:r>
            <w:r>
              <w:rPr>
                <w:rFonts w:cs="Times New Roman"/>
              </w:rPr>
              <w:t xml:space="preserve">18mm w kolorze </w:t>
            </w:r>
            <w:r>
              <w:rPr>
                <w:rFonts w:cs="Times New Roman"/>
              </w:rPr>
              <w:t>wybranym przez Zamawiającego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4A65A2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bookmarkEnd w:id="0"/>
      <w:tr w:rsidR="003A711B" w:rsidRPr="005B455C" w14:paraId="5B1BBB70" w14:textId="77777777" w:rsidTr="00F01C4A">
        <w:trPr>
          <w:trHeight w:hRule="exact" w:val="968"/>
        </w:trPr>
        <w:tc>
          <w:tcPr>
            <w:tcW w:w="824" w:type="dxa"/>
            <w:shd w:val="clear" w:color="auto" w:fill="auto"/>
            <w:vAlign w:val="center"/>
          </w:tcPr>
          <w:p w14:paraId="5EDCBF48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  <w:r w:rsidRPr="00B67F50">
              <w:t>23</w:t>
            </w:r>
          </w:p>
        </w:tc>
        <w:tc>
          <w:tcPr>
            <w:tcW w:w="6862" w:type="dxa"/>
            <w:shd w:val="clear" w:color="auto" w:fill="auto"/>
          </w:tcPr>
          <w:p w14:paraId="55A31109" w14:textId="77777777" w:rsidR="003A711B" w:rsidRPr="00B67F50" w:rsidRDefault="003A711B" w:rsidP="00F01C4A">
            <w:pPr>
              <w:jc w:val="center"/>
              <w:rPr>
                <w:rFonts w:cs="Times New Roman"/>
                <w:bCs/>
              </w:rPr>
            </w:pPr>
            <w:r w:rsidRPr="00B67F50">
              <w:rPr>
                <w:rFonts w:cs="Times New Roman"/>
              </w:rPr>
              <w:t>Dokumenty potwierdzaj</w:t>
            </w:r>
            <w:r w:rsidRPr="00B67F50">
              <w:rPr>
                <w:rFonts w:eastAsia="TimesNewRoman" w:cs="Times New Roman"/>
              </w:rPr>
              <w:t>ą</w:t>
            </w:r>
            <w:r w:rsidRPr="00B67F50">
              <w:rPr>
                <w:rFonts w:cs="Times New Roman"/>
              </w:rPr>
              <w:t>ce dopuszczenie do obrotu i stosowania zgodnie z ustaw</w:t>
            </w:r>
            <w:r w:rsidRPr="00B67F50">
              <w:rPr>
                <w:rFonts w:eastAsia="TimesNewRoman" w:cs="Times New Roman"/>
              </w:rPr>
              <w:t xml:space="preserve">ą </w:t>
            </w:r>
            <w:r w:rsidRPr="00B67F50">
              <w:rPr>
                <w:rFonts w:cs="Times New Roman"/>
              </w:rPr>
              <w:t>o wyrobach medycznych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D164FA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4511CC0C" w14:textId="77777777" w:rsidTr="00F01C4A">
        <w:trPr>
          <w:trHeight w:hRule="exact" w:val="413"/>
        </w:trPr>
        <w:tc>
          <w:tcPr>
            <w:tcW w:w="824" w:type="dxa"/>
            <w:shd w:val="clear" w:color="auto" w:fill="auto"/>
            <w:vAlign w:val="center"/>
          </w:tcPr>
          <w:p w14:paraId="51F291D3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  <w:r w:rsidRPr="00B67F50">
              <w:t>24</w:t>
            </w:r>
          </w:p>
        </w:tc>
        <w:tc>
          <w:tcPr>
            <w:tcW w:w="6862" w:type="dxa"/>
            <w:shd w:val="clear" w:color="auto" w:fill="auto"/>
          </w:tcPr>
          <w:p w14:paraId="61D13932" w14:textId="77777777" w:rsidR="003A711B" w:rsidRPr="00B67F50" w:rsidRDefault="003A711B" w:rsidP="00F01C4A">
            <w:pPr>
              <w:jc w:val="center"/>
              <w:rPr>
                <w:rFonts w:cs="Times New Roman"/>
                <w:bCs/>
              </w:rPr>
            </w:pPr>
            <w:r w:rsidRPr="00B67F50">
              <w:rPr>
                <w:rFonts w:cs="Times New Roman"/>
              </w:rPr>
              <w:t>Instrukcja obsługi w j</w:t>
            </w:r>
            <w:r w:rsidRPr="00B67F50">
              <w:rPr>
                <w:rFonts w:eastAsia="TimesNewRoman" w:cs="Times New Roman"/>
              </w:rPr>
              <w:t>ę</w:t>
            </w:r>
            <w:r w:rsidRPr="00B67F50">
              <w:rPr>
                <w:rFonts w:cs="Times New Roman"/>
              </w:rPr>
              <w:t>zyku polskim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8C226F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  <w:tr w:rsidR="003A711B" w:rsidRPr="005B455C" w14:paraId="7C7D7A2B" w14:textId="77777777" w:rsidTr="00F01C4A">
        <w:trPr>
          <w:trHeight w:hRule="exact" w:val="670"/>
        </w:trPr>
        <w:tc>
          <w:tcPr>
            <w:tcW w:w="824" w:type="dxa"/>
            <w:shd w:val="clear" w:color="auto" w:fill="auto"/>
            <w:vAlign w:val="center"/>
          </w:tcPr>
          <w:p w14:paraId="56CDCC63" w14:textId="77777777" w:rsidR="003A711B" w:rsidRPr="00B67F50" w:rsidRDefault="003A711B" w:rsidP="00F01C4A">
            <w:pPr>
              <w:pStyle w:val="Akapitzlist"/>
              <w:numPr>
                <w:ilvl w:val="0"/>
                <w:numId w:val="3"/>
              </w:numPr>
              <w:jc w:val="center"/>
            </w:pPr>
            <w:r w:rsidRPr="00B67F50">
              <w:t>25</w:t>
            </w:r>
          </w:p>
        </w:tc>
        <w:tc>
          <w:tcPr>
            <w:tcW w:w="6862" w:type="dxa"/>
            <w:shd w:val="clear" w:color="auto" w:fill="auto"/>
          </w:tcPr>
          <w:p w14:paraId="3026DE9D" w14:textId="77777777" w:rsidR="003A711B" w:rsidRPr="00B67F50" w:rsidRDefault="003A711B" w:rsidP="00F01C4A">
            <w:pPr>
              <w:jc w:val="center"/>
              <w:rPr>
                <w:rFonts w:cs="Times New Roman"/>
                <w:bCs/>
              </w:rPr>
            </w:pPr>
            <w:r w:rsidRPr="00B67F50">
              <w:rPr>
                <w:rFonts w:cs="Times New Roman"/>
              </w:rPr>
              <w:t>Gwarancja min. 24 miesi</w:t>
            </w:r>
            <w:r w:rsidRPr="00B67F50">
              <w:rPr>
                <w:rFonts w:eastAsia="TimesNewRoman" w:cs="Times New Roman"/>
              </w:rPr>
              <w:t>ą</w:t>
            </w:r>
            <w:r w:rsidRPr="00B67F50">
              <w:rPr>
                <w:rFonts w:cs="Times New Roman"/>
              </w:rPr>
              <w:t>ce licz</w:t>
            </w:r>
            <w:r w:rsidRPr="00B67F50">
              <w:rPr>
                <w:rFonts w:eastAsia="TimesNewRoman" w:cs="Times New Roman"/>
              </w:rPr>
              <w:t>ą</w:t>
            </w:r>
            <w:r w:rsidRPr="00B67F50">
              <w:rPr>
                <w:rFonts w:cs="Times New Roman"/>
              </w:rPr>
              <w:t>c od dnia podpisania protokołu przekazania -odbioru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36EF0C" w14:textId="77777777" w:rsidR="003A711B" w:rsidRPr="00B67F50" w:rsidRDefault="003A711B" w:rsidP="00F01C4A">
            <w:pPr>
              <w:jc w:val="center"/>
              <w:rPr>
                <w:rFonts w:cs="Times New Roman"/>
              </w:rPr>
            </w:pPr>
          </w:p>
        </w:tc>
      </w:tr>
    </w:tbl>
    <w:p w14:paraId="590A6B2A" w14:textId="77777777" w:rsidR="003A711B" w:rsidRPr="00730F1D" w:rsidRDefault="003A711B" w:rsidP="00730F1D">
      <w:pPr>
        <w:spacing w:after="0" w:line="240" w:lineRule="auto"/>
        <w:ind w:left="112" w:right="93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5E8CECB" w14:textId="77777777" w:rsidR="00730F1D" w:rsidRPr="00730F1D" w:rsidRDefault="00730F1D" w:rsidP="00730F1D">
      <w:pPr>
        <w:spacing w:after="0" w:line="240" w:lineRule="auto"/>
        <w:ind w:left="112" w:right="93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F51FA2B" w14:textId="77777777" w:rsidR="00730F1D" w:rsidRPr="00730F1D" w:rsidRDefault="00730F1D" w:rsidP="00730F1D">
      <w:pPr>
        <w:widowControl w:val="0"/>
        <w:spacing w:before="4" w:after="0" w:line="240" w:lineRule="auto"/>
        <w:rPr>
          <w:rFonts w:ascii="Arial" w:eastAsia="Times New Roman" w:hAnsi="Tahoma" w:cs="Tahoma"/>
          <w:b/>
          <w:bCs/>
          <w:sz w:val="24"/>
          <w:szCs w:val="24"/>
        </w:rPr>
      </w:pPr>
    </w:p>
    <w:p w14:paraId="4644989A" w14:textId="327A19E1" w:rsid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3F8DDB" w14:textId="4E31B81D" w:rsidR="00B24FD4" w:rsidRDefault="00B24FD4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711B28" w14:textId="622BB993" w:rsidR="00B24FD4" w:rsidRDefault="00B24FD4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7B39C2" w14:textId="77777777" w:rsidR="00B24FD4" w:rsidRPr="00730F1D" w:rsidRDefault="00B24FD4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9F19DF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2B064A5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730F1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Materac przeciwodleżynowy typu gofer dopasowany do leża łóżka – 20 szt.</w:t>
      </w:r>
    </w:p>
    <w:p w14:paraId="4411BF3F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249" w:type="dxa"/>
        <w:tblInd w:w="-3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"/>
        <w:gridCol w:w="3094"/>
        <w:gridCol w:w="3118"/>
        <w:gridCol w:w="2694"/>
      </w:tblGrid>
      <w:tr w:rsidR="00730F1D" w:rsidRPr="00730F1D" w14:paraId="40C0BAA8" w14:textId="77777777" w:rsidTr="00F01C4A">
        <w:trPr>
          <w:trHeight w:val="300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29B4B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DD7EE"/>
            <w:noWrap/>
            <w:vAlign w:val="bottom"/>
            <w:hideMark/>
          </w:tcPr>
          <w:p w14:paraId="4B6C810F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Materac piankowy przeciwodleżynowy typu gofer w pokrowcu medycznym 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DD7EE"/>
          </w:tcPr>
          <w:p w14:paraId="1C9FFD2F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l-PL"/>
              </w:rPr>
              <w:t>Parametry oferowane</w:t>
            </w:r>
          </w:p>
        </w:tc>
      </w:tr>
      <w:tr w:rsidR="00730F1D" w:rsidRPr="00730F1D" w14:paraId="177543AF" w14:textId="77777777" w:rsidTr="00F01C4A">
        <w:trPr>
          <w:trHeight w:val="58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C59CEB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0421ADB4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Pokrowiec z zamkiem wszytym minimum na dwóch powierzchniach bocznych materaca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1B118D10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B5D5AE9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1D90833D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B25C68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FAE5D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Masa powierzchniowa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C21028C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170 ± 20 [g/m²]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96B89C1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26EADD89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0771A2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F2FB6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Rodzaj powłoki PU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9F64D7A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100 [%]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0744E4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5EA9ECA6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418A3E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12C37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Rodzaj nośnika PES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E9FC97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100 [%]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98C190E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7D46358B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88FD8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32EC0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Palność 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985816B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Produkt  niepalny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1C2E7E0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1A3B8F04" w14:textId="77777777" w:rsidTr="00F01C4A">
        <w:trPr>
          <w:trHeight w:val="72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81060B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5D180E1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Certyfikaty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14A0A03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Świadectwo Jakości Instytutu Leków ; Atest Higieniczny ;Certyfikat "Przyjazny dla człowieka" </w:t>
            </w:r>
          </w:p>
          <w:p w14:paraId="506ED980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b/>
                <w:bCs/>
                <w:sz w:val="20"/>
                <w:szCs w:val="20"/>
                <w:u w:val="single"/>
                <w:lang w:eastAsia="pl-PL"/>
              </w:rPr>
              <w:t xml:space="preserve">         Dołączyć do oferty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79AD71F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568872D0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EA3C41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68579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Siła zrywająca wzdłuż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0B302D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≥20 [daN/5cm]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43F12E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6FCD3CE2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A96E34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F59629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Możliwość prania i dezynfekcji parą wodną o  temp: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18E717F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Max. 105 stopni Celcjusza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0A4DD5F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488D7A82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A58CDC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D1996FB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Możliwość prania w temp: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C20AD3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Max. 95 stopni Celcjusza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426335F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537131D4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A1B380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03361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Siła zrywająca wszerz dla pokrowca: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F6FF012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≥10 [daN/5cm]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459C898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1A4096E6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17E36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3C28C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Wodoszczelność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56B4209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≥2000 [mm słupa H₂O]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D1308E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402DB716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E9AAD4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B667A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Paroprzepuszczalność dla pokrowca: 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4A71988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≥300 [g/m²/24h]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98B4DA0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5C85D47E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5972B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1150DBD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Materac wykonany z pianki o gęstości min: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FBCB938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 kg/m³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61A5D9B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61089197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35CB6B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C97760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Wysokość materaca min.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AF57DDD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12cm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6EA2E8D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3589DC1D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63ACE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FCAA85B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Wymiar materaca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CA99BC0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800mm - 2000mm (+/-10mm)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1C8F5C9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2A8AF3B1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E11F1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2F003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Deklaracja zgodności CE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E9C66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2D1E4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197A52CA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B39B4D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9B630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Wpis do rejestru wyrobów medycznych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F016A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61F45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730F1D" w:rsidRPr="00730F1D" w14:paraId="0FF81E24" w14:textId="77777777" w:rsidTr="00F01C4A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C6D61E" w14:textId="77777777" w:rsidR="00730F1D" w:rsidRPr="00730F1D" w:rsidRDefault="00730F1D" w:rsidP="00730F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1025B" w14:textId="77777777" w:rsidR="00730F1D" w:rsidRPr="00730F1D" w:rsidRDefault="00730F1D" w:rsidP="00730F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Certyfikat ISO 9001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44582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30F1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B6E01" w14:textId="77777777" w:rsidR="00730F1D" w:rsidRPr="00730F1D" w:rsidRDefault="00730F1D" w:rsidP="00730F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</w:tbl>
    <w:p w14:paraId="3CA915A2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AFB76D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91CA6B1" w14:textId="77777777" w:rsidR="00730F1D" w:rsidRPr="00730F1D" w:rsidRDefault="00730F1D" w:rsidP="00730F1D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730F1D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7B33A2D3" w14:textId="77777777" w:rsidR="00730F1D" w:rsidRPr="00730F1D" w:rsidRDefault="00730F1D" w:rsidP="00730F1D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</w:pPr>
    </w:p>
    <w:p w14:paraId="06FA6048" w14:textId="77777777" w:rsidR="00730F1D" w:rsidRPr="00730F1D" w:rsidRDefault="00730F1D" w:rsidP="00730F1D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lang w:eastAsia="zh-CN" w:bidi="hi-IN"/>
        </w:rPr>
      </w:pPr>
      <w:r w:rsidRPr="00730F1D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</w:rPr>
        <w:t xml:space="preserve">W przypadku braku wpisu w rubryce ,, Parametr oferowany”  lub niedołączenia do oferty niniejszego załącznika, </w:t>
      </w:r>
      <w:r w:rsidRPr="00730F1D">
        <w:rPr>
          <w:rFonts w:ascii="Times New Roman" w:eastAsia="Times New Roman" w:hAnsi="Times New Roman" w:cs="Times New Roman"/>
          <w:lang w:eastAsia="pl-PL"/>
        </w:rPr>
        <w:t>oferta zostanie odrzucona jako niezgodna z SWZ na podstawie art. 226 ust. 5  ustawy Pzp</w:t>
      </w:r>
      <w:r w:rsidRPr="00730F1D">
        <w:rPr>
          <w:rFonts w:ascii="Times New Roman" w:eastAsia="Times New Roman" w:hAnsi="Times New Roman" w:cs="Times New Roman"/>
          <w:color w:val="FF0000"/>
          <w:lang w:eastAsia="pl-PL"/>
        </w:rPr>
        <w:t>.</w:t>
      </w:r>
    </w:p>
    <w:p w14:paraId="4E4C65B9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E7538E" w14:textId="77777777" w:rsidR="00730F1D" w:rsidRPr="00730F1D" w:rsidRDefault="00730F1D" w:rsidP="00730F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30F1D">
        <w:rPr>
          <w:rFonts w:ascii="Times New Roman" w:eastAsia="Times New Roman" w:hAnsi="Times New Roman" w:cs="Times New Roman"/>
          <w:lang w:eastAsia="pl-PL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C7D5743" w14:textId="77777777" w:rsidR="00730F1D" w:rsidRPr="00730F1D" w:rsidRDefault="00730F1D" w:rsidP="00730F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30F1D">
        <w:rPr>
          <w:rFonts w:ascii="Times New Roman" w:eastAsia="Times New Roman" w:hAnsi="Times New Roman" w:cs="Times New Roman"/>
          <w:lang w:eastAsia="pl-PL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F8975AA" w14:textId="77777777" w:rsidR="00730F1D" w:rsidRPr="00730F1D" w:rsidRDefault="00730F1D" w:rsidP="00730F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73C9CF" w14:textId="77777777" w:rsidR="00730F1D" w:rsidRPr="00730F1D" w:rsidRDefault="00730F1D" w:rsidP="00730F1D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730F1D">
        <w:rPr>
          <w:rFonts w:ascii="Times New Roman" w:eastAsia="Times New Roman" w:hAnsi="Times New Roman" w:cs="Times New Roman"/>
          <w:u w:val="single"/>
          <w:lang w:eastAsia="pl-PL"/>
        </w:rPr>
        <w:t>Zamawiający dopuszcza rozwiązania równoważne do opisanych.</w:t>
      </w:r>
      <w:r w:rsidRPr="00730F1D">
        <w:rPr>
          <w:rFonts w:ascii="Times New Roman" w:eastAsia="Times New Roman" w:hAnsi="Times New Roman" w:cs="Times New Roman"/>
          <w:u w:val="single"/>
          <w:lang w:eastAsia="pl-PL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4011D5E1" w14:textId="77777777" w:rsidR="00730F1D" w:rsidRPr="00730F1D" w:rsidRDefault="00730F1D" w:rsidP="00730F1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46DDC0" w14:textId="77777777" w:rsidR="00730F1D" w:rsidRPr="00730F1D" w:rsidRDefault="00730F1D" w:rsidP="00730F1D">
      <w:pPr>
        <w:suppressAutoHyphens/>
        <w:spacing w:after="0" w:line="300" w:lineRule="auto"/>
        <w:ind w:left="1701" w:right="-709" w:hanging="1701"/>
        <w:jc w:val="both"/>
        <w:rPr>
          <w:rFonts w:ascii="Times New Roman" w:eastAsia="Times New Roman" w:hAnsi="Times New Roman" w:cs="Times New Roman"/>
          <w:lang w:eastAsia="ar-SA"/>
        </w:rPr>
      </w:pPr>
      <w:r w:rsidRPr="00730F1D">
        <w:rPr>
          <w:rFonts w:ascii="Times New Roman" w:eastAsia="Times New Roman" w:hAnsi="Times New Roman" w:cs="Times New Roman"/>
          <w:lang w:eastAsia="ar-SA"/>
        </w:rPr>
        <w:t xml:space="preserve">Treść oświadczenia Wykonawcy: </w:t>
      </w:r>
    </w:p>
    <w:p w14:paraId="44B5CD64" w14:textId="77777777" w:rsidR="00730F1D" w:rsidRPr="00730F1D" w:rsidRDefault="00730F1D" w:rsidP="00730F1D">
      <w:pPr>
        <w:numPr>
          <w:ilvl w:val="0"/>
          <w:numId w:val="1"/>
        </w:numPr>
        <w:suppressAutoHyphens/>
        <w:spacing w:after="0" w:line="300" w:lineRule="auto"/>
        <w:ind w:left="1701" w:right="118" w:hanging="1701"/>
        <w:jc w:val="both"/>
        <w:rPr>
          <w:rFonts w:ascii="Times New Roman" w:eastAsia="Times New Roman" w:hAnsi="Times New Roman" w:cs="Times New Roman"/>
          <w:lang w:eastAsia="ar-SA"/>
        </w:rPr>
      </w:pPr>
      <w:r w:rsidRPr="00730F1D">
        <w:rPr>
          <w:rFonts w:ascii="Times New Roman" w:eastAsia="Times New Roman" w:hAnsi="Times New Roman" w:cs="Times New Roman"/>
          <w:lang w:eastAsia="ar-SA"/>
        </w:rPr>
        <w:lastRenderedPageBreak/>
        <w:t>Oświadczamy, że przedstawione powyżej dane są prawdziwe oraz zobowiązujemy się w przypadku wybrania naszej oferty  do dostarczenia sprzętu spełniającego wyspecyfikowane parametry.</w:t>
      </w:r>
    </w:p>
    <w:p w14:paraId="0D95497A" w14:textId="77777777" w:rsidR="00730F1D" w:rsidRPr="00730F1D" w:rsidRDefault="00730F1D" w:rsidP="00730F1D">
      <w:pPr>
        <w:numPr>
          <w:ilvl w:val="0"/>
          <w:numId w:val="1"/>
        </w:numPr>
        <w:suppressAutoHyphens/>
        <w:spacing w:after="0" w:line="300" w:lineRule="auto"/>
        <w:ind w:left="1701" w:right="118" w:hanging="1701"/>
        <w:jc w:val="both"/>
        <w:rPr>
          <w:rFonts w:ascii="Times New Roman" w:eastAsia="Times New Roman" w:hAnsi="Times New Roman" w:cs="Times New Roman"/>
          <w:lang w:eastAsia="ar-SA"/>
        </w:rPr>
      </w:pPr>
      <w:r w:rsidRPr="00730F1D">
        <w:rPr>
          <w:rFonts w:ascii="Times New Roman" w:eastAsia="Times New Roman" w:hAnsi="Times New Roman" w:cs="Times New Roman"/>
          <w:lang w:eastAsia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330801F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</w:p>
    <w:p w14:paraId="66B004F1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F1D">
        <w:rPr>
          <w:rFonts w:ascii="Times New Roman" w:eastAsia="Times New Roman" w:hAnsi="Times New Roman" w:cs="Times New Roman"/>
          <w:sz w:val="24"/>
          <w:szCs w:val="24"/>
          <w:lang w:eastAsia="pl-PL"/>
        </w:rPr>
        <w:t>/ miejscowość, data /</w:t>
      </w:r>
    </w:p>
    <w:p w14:paraId="09BA9009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F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………………………………………….</w:t>
      </w:r>
    </w:p>
    <w:p w14:paraId="55344DC2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30F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Podpis osoby upoważnionej</w:t>
      </w:r>
    </w:p>
    <w:p w14:paraId="5297F6EC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E8A7B5" w14:textId="77777777" w:rsidR="00730F1D" w:rsidRPr="00730F1D" w:rsidRDefault="00730F1D" w:rsidP="00730F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CA332DE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TimesNewRoman">
    <w:altName w:val="Times New Roman"/>
    <w:charset w:val="EE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65183"/>
    <w:multiLevelType w:val="hybridMultilevel"/>
    <w:tmpl w:val="BF385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127F45"/>
    <w:multiLevelType w:val="hybridMultilevel"/>
    <w:tmpl w:val="6804C666"/>
    <w:lvl w:ilvl="0" w:tplc="C6E26DB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1D"/>
    <w:rsid w:val="000E33A5"/>
    <w:rsid w:val="003A711B"/>
    <w:rsid w:val="00730F1D"/>
    <w:rsid w:val="00B24FD4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68561"/>
  <w15:chartTrackingRefBased/>
  <w15:docId w15:val="{ECA299CD-E27E-4FD9-8DEB-A53CE462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A71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A711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1170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2021-08-16T06:53:00Z</dcterms:created>
  <dcterms:modified xsi:type="dcterms:W3CDTF">2021-08-16T08:15:00Z</dcterms:modified>
</cp:coreProperties>
</file>