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E0DB8" w14:textId="77777777" w:rsidR="00B3088A" w:rsidRDefault="00B3088A" w:rsidP="00B3088A"/>
    <w:p w14:paraId="36911400" w14:textId="49FC4D03" w:rsidR="00B3088A" w:rsidRPr="00424635" w:rsidRDefault="00B3088A" w:rsidP="00B3088A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Zał.5.1</w:t>
      </w:r>
    </w:p>
    <w:p w14:paraId="76B91AC4" w14:textId="109CAF37" w:rsidR="00B3088A" w:rsidRPr="0029329F" w:rsidRDefault="00B3088A" w:rsidP="00B3088A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</w:t>
      </w:r>
      <w:r w:rsidR="009F32A1">
        <w:rPr>
          <w:rFonts w:ascii="Times New Roman" w:hAnsi="Times New Roman"/>
        </w:rPr>
        <w:t>22</w:t>
      </w:r>
      <w:r>
        <w:rPr>
          <w:rFonts w:ascii="Times New Roman" w:hAnsi="Times New Roman"/>
        </w:rPr>
        <w:t>/21/M</w:t>
      </w:r>
    </w:p>
    <w:p w14:paraId="3644B815" w14:textId="77777777" w:rsidR="00B3088A" w:rsidRDefault="00B3088A" w:rsidP="00B3088A">
      <w:pPr>
        <w:jc w:val="center"/>
        <w:rPr>
          <w:b/>
        </w:rPr>
      </w:pPr>
      <w:r w:rsidRPr="00424635">
        <w:rPr>
          <w:b/>
        </w:rPr>
        <w:t>ZESTAWIENIE WARUNKÓW I PARAMETRÓW WYMAGANYCH</w:t>
      </w:r>
    </w:p>
    <w:p w14:paraId="0556C03E" w14:textId="77777777" w:rsidR="00B3088A" w:rsidRPr="0029329F" w:rsidRDefault="00B3088A" w:rsidP="00B3088A">
      <w:pPr>
        <w:jc w:val="center"/>
        <w:rPr>
          <w:b/>
        </w:rPr>
      </w:pPr>
    </w:p>
    <w:p w14:paraId="6C19D05B" w14:textId="36A8522E" w:rsidR="00B3088A" w:rsidRDefault="009F32A1" w:rsidP="00B3088A">
      <w:pPr>
        <w:pStyle w:val="Standard"/>
        <w:rPr>
          <w:rFonts w:ascii="Times New Roman" w:eastAsia="Times New Roman" w:hAnsi="Times New Roman"/>
          <w:b/>
        </w:rPr>
      </w:pPr>
      <w:r w:rsidRPr="009B3CBD">
        <w:rPr>
          <w:rFonts w:ascii="Times New Roman" w:hAnsi="Times New Roman"/>
          <w:b/>
          <w:u w:val="single"/>
        </w:rPr>
        <w:t xml:space="preserve">Pakiet 1 –  </w:t>
      </w:r>
      <w:r>
        <w:rPr>
          <w:rFonts w:ascii="Times New Roman" w:hAnsi="Times New Roman"/>
          <w:b/>
          <w:bCs/>
          <w:u w:val="single"/>
        </w:rPr>
        <w:t xml:space="preserve">Videoendoskop giętki z jednorazowymi osłonami i osprzętem </w:t>
      </w:r>
      <w:r w:rsidRPr="005F7C32">
        <w:rPr>
          <w:rFonts w:ascii="Times New Roman" w:hAnsi="Times New Roman"/>
          <w:b/>
          <w:bCs/>
          <w:u w:val="single"/>
        </w:rPr>
        <w:t xml:space="preserve">  </w:t>
      </w:r>
      <w:r>
        <w:rPr>
          <w:rFonts w:ascii="Times New Roman" w:hAnsi="Times New Roman"/>
          <w:b/>
          <w:bCs/>
          <w:u w:val="single"/>
        </w:rPr>
        <w:t>- 1 kpt.</w:t>
      </w:r>
    </w:p>
    <w:p w14:paraId="355B17FD" w14:textId="77777777" w:rsidR="00B3088A" w:rsidRPr="009C68F5" w:rsidRDefault="00B3088A" w:rsidP="00B3088A">
      <w:pPr>
        <w:pStyle w:val="Standard"/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>Opis przedmiotu zamówienia (zestawienie granicznych parametrów techniczno-użytkowych)</w:t>
      </w:r>
    </w:p>
    <w:p w14:paraId="02B4122A" w14:textId="77777777" w:rsidR="00B3088A" w:rsidRPr="005070DE" w:rsidRDefault="00B3088A" w:rsidP="00B3088A">
      <w:pPr>
        <w:autoSpaceDE w:val="0"/>
        <w:spacing w:line="360" w:lineRule="auto"/>
        <w:rPr>
          <w:bCs/>
        </w:rPr>
      </w:pPr>
      <w:r w:rsidRPr="005070DE">
        <w:rPr>
          <w:bCs/>
        </w:rPr>
        <w:t>Rok produkcji: (podać) .............................</w:t>
      </w:r>
    </w:p>
    <w:p w14:paraId="42FEF3FF" w14:textId="77777777" w:rsidR="00B3088A" w:rsidRDefault="00B3088A" w:rsidP="00B3088A"/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263"/>
        <w:gridCol w:w="1261"/>
        <w:gridCol w:w="5121"/>
      </w:tblGrid>
      <w:tr w:rsidR="0025771A" w:rsidRPr="0025771A" w14:paraId="79221A56" w14:textId="77777777" w:rsidTr="00E6530B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14E1AA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5771A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>Dane ogólne</w:t>
            </w:r>
          </w:p>
        </w:tc>
      </w:tr>
      <w:tr w:rsidR="0025771A" w:rsidRPr="0025771A" w14:paraId="4F1EC8BA" w14:textId="77777777" w:rsidTr="00E653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593E71" w14:textId="5CF14912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Pełna nazwa </w:t>
            </w:r>
            <w:r w:rsidR="009F32A1">
              <w:rPr>
                <w:rFonts w:ascii="Arial" w:hAnsi="Arial" w:cs="Arial"/>
                <w:sz w:val="18"/>
                <w:szCs w:val="18"/>
                <w:lang w:eastAsia="zh-CN"/>
              </w:rPr>
              <w:t>urządzenia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BD4FC9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D0F2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131A8CFA" w14:textId="77777777" w:rsidTr="00E653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07683A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Producent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365F0D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3171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5190CBE" w14:textId="77777777" w:rsidTr="00E653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9F0CE3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Kraj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BE57E6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0113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5CBDF40E" w14:textId="77777777" w:rsidTr="00E653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0AC2DF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Dystrybutor / Oferent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E2A36D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7233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</w:tbl>
    <w:p w14:paraId="7E489BA4" w14:textId="77777777" w:rsidR="0025771A" w:rsidRPr="0025771A" w:rsidRDefault="0025771A" w:rsidP="0025771A">
      <w:pPr>
        <w:suppressAutoHyphens/>
        <w:spacing w:line="276" w:lineRule="auto"/>
        <w:rPr>
          <w:rFonts w:ascii="Arial" w:hAnsi="Arial" w:cs="Arial"/>
          <w:b/>
          <w:sz w:val="18"/>
          <w:szCs w:val="18"/>
          <w:lang w:eastAsia="zh-CN"/>
        </w:rPr>
      </w:pPr>
    </w:p>
    <w:p w14:paraId="4287EB9F" w14:textId="77777777" w:rsidR="0025771A" w:rsidRPr="0025771A" w:rsidRDefault="0025771A" w:rsidP="0025771A">
      <w:pPr>
        <w:suppressAutoHyphens/>
        <w:spacing w:line="276" w:lineRule="auto"/>
        <w:rPr>
          <w:rFonts w:ascii="Arial" w:hAnsi="Arial" w:cs="Arial"/>
          <w:b/>
          <w:sz w:val="18"/>
          <w:szCs w:val="18"/>
          <w:lang w:eastAsia="zh-CN"/>
        </w:rPr>
      </w:pPr>
    </w:p>
    <w:tbl>
      <w:tblPr>
        <w:tblW w:w="935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3261"/>
        <w:gridCol w:w="992"/>
        <w:gridCol w:w="2268"/>
        <w:gridCol w:w="2268"/>
      </w:tblGrid>
      <w:tr w:rsidR="00402210" w:rsidRPr="008863BE" w14:paraId="42963F34" w14:textId="08CE1809" w:rsidTr="00402210">
        <w:trPr>
          <w:trHeight w:val="41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AB4CA" w14:textId="77777777" w:rsidR="00402210" w:rsidRPr="008863BE" w:rsidRDefault="00402210" w:rsidP="00D977D9">
            <w:pPr>
              <w:pStyle w:val="Standard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8863BE">
              <w:rPr>
                <w:rFonts w:asciiTheme="minorHAnsi" w:hAnsiTheme="minorHAnsi" w:cstheme="minorHAnsi"/>
                <w:b/>
                <w:color w:val="000000"/>
              </w:rPr>
              <w:t>I</w:t>
            </w:r>
          </w:p>
        </w:tc>
        <w:tc>
          <w:tcPr>
            <w:tcW w:w="65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67728" w14:textId="4FAB6FBB" w:rsidR="00402210" w:rsidRPr="008863BE" w:rsidRDefault="00402210" w:rsidP="00D977D9">
            <w:pPr>
              <w:pStyle w:val="Standard"/>
              <w:rPr>
                <w:rFonts w:asciiTheme="minorHAnsi" w:hAnsiTheme="minorHAnsi" w:cstheme="minorHAnsi"/>
                <w:b/>
                <w:color w:val="000000"/>
              </w:rPr>
            </w:pPr>
            <w:r w:rsidRPr="008863BE">
              <w:rPr>
                <w:rFonts w:asciiTheme="minorHAnsi" w:hAnsiTheme="minorHAnsi" w:cstheme="minorHAnsi"/>
                <w:b/>
                <w:color w:val="000000"/>
              </w:rPr>
              <w:t>VIDEOCYSTOSKOP GIĘTKI</w:t>
            </w:r>
            <w:r>
              <w:rPr>
                <w:rFonts w:asciiTheme="minorHAnsi" w:hAnsiTheme="minorHAnsi" w:cstheme="minorHAnsi"/>
                <w:b/>
                <w:color w:val="000000"/>
              </w:rPr>
              <w:t xml:space="preserve">              Wymaganie       Parametr oferowany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CCF75" w14:textId="2BB70432" w:rsidR="00402210" w:rsidRPr="008863BE" w:rsidRDefault="00402210" w:rsidP="00D977D9">
            <w:pPr>
              <w:pStyle w:val="Standard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 xml:space="preserve"> Punktacja</w:t>
            </w:r>
          </w:p>
        </w:tc>
      </w:tr>
      <w:tr w:rsidR="00402210" w:rsidRPr="008863BE" w14:paraId="73C68C38" w14:textId="002FB292" w:rsidTr="00402210">
        <w:trPr>
          <w:trHeight w:val="211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38988" w14:textId="77777777" w:rsidR="00402210" w:rsidRPr="008863BE" w:rsidRDefault="00402210" w:rsidP="00D977D9">
            <w:pPr>
              <w:pStyle w:val="Standard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8863BE">
              <w:rPr>
                <w:rFonts w:asciiTheme="minorHAnsi" w:hAnsiTheme="minorHAnsi" w:cstheme="minorHAnsi"/>
                <w:b/>
                <w:color w:val="000000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FDF81" w14:textId="77777777" w:rsidR="00402210" w:rsidRPr="008863BE" w:rsidRDefault="00402210" w:rsidP="00D977D9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8863BE">
              <w:rPr>
                <w:rFonts w:asciiTheme="minorHAnsi" w:hAnsiTheme="minorHAnsi" w:cstheme="minorHAnsi"/>
                <w:color w:val="000000"/>
              </w:rPr>
              <w:t xml:space="preserve">Videocystoskop giętki do zastosowania ze sterylną osłoną umożliwiającą wykonywanie badania dolnych dróg moczowych oraz w połączeniu z dodatkowymi narzędziami wykonywanie różnych procedur diagnostycznych i terapeutycznych bez konieczności sterylizacji endoskopu pomiędzy procedurami. Długość robocza 370 mm, </w:t>
            </w:r>
            <w:r w:rsidRPr="00402210">
              <w:rPr>
                <w:rFonts w:asciiTheme="minorHAnsi" w:hAnsiTheme="minorHAnsi" w:cstheme="minorHAnsi"/>
                <w:b/>
                <w:bCs/>
                <w:color w:val="000000"/>
                <w:u w:val="single"/>
              </w:rPr>
              <w:t>kąt zagięcia minimum 215/140 stopni</w:t>
            </w:r>
            <w:r w:rsidRPr="008863BE">
              <w:rPr>
                <w:rFonts w:asciiTheme="minorHAnsi" w:hAnsiTheme="minorHAnsi" w:cstheme="minorHAnsi"/>
                <w:color w:val="000000"/>
              </w:rPr>
              <w:t>, zakres/pole widzenia  minimum 110 stopni, głębia ostrości 3-50 mm, średnica/wymiar maksymalny 16,8 Fr.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E1B13" w14:textId="77777777" w:rsidR="00402210" w:rsidRPr="008863BE" w:rsidRDefault="00402210" w:rsidP="00D977D9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863BE">
              <w:rPr>
                <w:rFonts w:asciiTheme="minorHAnsi" w:hAnsiTheme="minorHAnsi" w:cstheme="minorHAnsi"/>
                <w:color w:val="000000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17F1F" w14:textId="77777777" w:rsidR="00402210" w:rsidRPr="008863BE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01EBA" w14:textId="511237CF" w:rsidR="00402210" w:rsidRPr="00402210" w:rsidRDefault="00402210" w:rsidP="00D977D9">
            <w:pPr>
              <w:pStyle w:val="Standard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</w:t>
            </w:r>
            <w:r w:rsidRPr="00402210">
              <w:rPr>
                <w:rFonts w:asciiTheme="minorHAnsi" w:hAnsiTheme="minorHAnsi" w:cstheme="minorHAnsi"/>
                <w:b/>
                <w:bCs/>
                <w:color w:val="000000"/>
              </w:rPr>
              <w:t>Parametr       A</w:t>
            </w:r>
          </w:p>
          <w:p w14:paraId="3BF09EE1" w14:textId="101D7722" w:rsidR="00402210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8863BE">
              <w:rPr>
                <w:rFonts w:asciiTheme="minorHAnsi" w:hAnsiTheme="minorHAnsi" w:cstheme="minorHAnsi"/>
                <w:color w:val="000000"/>
              </w:rPr>
              <w:t>kąt zagięcia</w:t>
            </w:r>
            <w:r>
              <w:rPr>
                <w:rFonts w:asciiTheme="minorHAnsi" w:hAnsiTheme="minorHAnsi" w:cstheme="minorHAnsi"/>
                <w:color w:val="000000"/>
              </w:rPr>
              <w:t xml:space="preserve"> końcówki</w:t>
            </w:r>
            <w:r w:rsidRPr="008863BE">
              <w:rPr>
                <w:rFonts w:asciiTheme="minorHAnsi" w:hAnsiTheme="minorHAnsi" w:cstheme="minorHAnsi"/>
                <w:color w:val="000000"/>
              </w:rPr>
              <w:t xml:space="preserve"> minimum 215/140 stopni</w:t>
            </w:r>
            <w:r>
              <w:rPr>
                <w:rFonts w:asciiTheme="minorHAnsi" w:hAnsiTheme="minorHAnsi" w:cstheme="minorHAnsi"/>
                <w:color w:val="000000"/>
              </w:rPr>
              <w:t xml:space="preserve"> – 0 pkt.</w:t>
            </w:r>
          </w:p>
          <w:p w14:paraId="795CAEFF" w14:textId="77777777" w:rsidR="00402210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</w:p>
          <w:p w14:paraId="40E23034" w14:textId="238D3900" w:rsidR="00402210" w:rsidRPr="008863BE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8863BE">
              <w:rPr>
                <w:rFonts w:asciiTheme="minorHAnsi" w:hAnsiTheme="minorHAnsi" w:cstheme="minorHAnsi"/>
                <w:color w:val="000000"/>
              </w:rPr>
              <w:t xml:space="preserve">kąt zagięcia </w:t>
            </w:r>
            <w:r>
              <w:rPr>
                <w:rFonts w:asciiTheme="minorHAnsi" w:hAnsiTheme="minorHAnsi" w:cstheme="minorHAnsi"/>
                <w:color w:val="000000"/>
              </w:rPr>
              <w:t>końcówki &gt;</w:t>
            </w:r>
            <w:r w:rsidRPr="008863BE">
              <w:rPr>
                <w:rFonts w:asciiTheme="minorHAnsi" w:hAnsiTheme="minorHAnsi" w:cstheme="minorHAnsi"/>
                <w:color w:val="000000"/>
              </w:rPr>
              <w:t xml:space="preserve"> 215/140 stopni</w:t>
            </w:r>
            <w:r>
              <w:rPr>
                <w:rFonts w:asciiTheme="minorHAnsi" w:hAnsiTheme="minorHAnsi" w:cstheme="minorHAnsi"/>
                <w:color w:val="000000"/>
              </w:rPr>
              <w:t xml:space="preserve"> – 15 pkt.</w:t>
            </w:r>
          </w:p>
        </w:tc>
      </w:tr>
      <w:tr w:rsidR="00402210" w:rsidRPr="008863BE" w14:paraId="24EB6ECD" w14:textId="40601854" w:rsidTr="00402210">
        <w:trPr>
          <w:trHeight w:val="56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E36E2" w14:textId="77777777" w:rsidR="00402210" w:rsidRPr="008863BE" w:rsidRDefault="00402210" w:rsidP="00D977D9">
            <w:pPr>
              <w:pStyle w:val="Standard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8863BE">
              <w:rPr>
                <w:rFonts w:asciiTheme="minorHAnsi" w:hAnsiTheme="minorHAnsi" w:cstheme="minorHAnsi"/>
                <w:b/>
                <w:color w:val="000000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C3D5E" w14:textId="377FE010" w:rsidR="00402210" w:rsidRPr="008863BE" w:rsidRDefault="00402210" w:rsidP="00D977D9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8863BE">
              <w:rPr>
                <w:rFonts w:asciiTheme="minorHAnsi" w:hAnsiTheme="minorHAnsi" w:cstheme="minorHAnsi"/>
                <w:color w:val="000000"/>
              </w:rPr>
              <w:t xml:space="preserve">Sterownik cyfrowy do współpracy z videocystoskopem, ze zintegrowanym </w:t>
            </w:r>
            <w:r w:rsidRPr="00402210">
              <w:rPr>
                <w:rFonts w:asciiTheme="minorHAnsi" w:hAnsiTheme="minorHAnsi" w:cstheme="minorHAnsi"/>
                <w:b/>
                <w:bCs/>
                <w:color w:val="000000"/>
                <w:u w:val="single"/>
              </w:rPr>
              <w:t>monitorem w rozmiarze</w:t>
            </w:r>
            <w:r w:rsidR="0045738E">
              <w:rPr>
                <w:rFonts w:asciiTheme="minorHAnsi" w:hAnsiTheme="minorHAnsi" w:cstheme="minorHAnsi"/>
                <w:b/>
                <w:bCs/>
                <w:color w:val="000000"/>
                <w:u w:val="single"/>
              </w:rPr>
              <w:t xml:space="preserve"> min.</w:t>
            </w:r>
            <w:r w:rsidRPr="00402210">
              <w:rPr>
                <w:rFonts w:asciiTheme="minorHAnsi" w:hAnsiTheme="minorHAnsi" w:cstheme="minorHAnsi"/>
                <w:b/>
                <w:bCs/>
                <w:color w:val="000000"/>
                <w:u w:val="single"/>
              </w:rPr>
              <w:t xml:space="preserve"> 19 cali</w:t>
            </w:r>
            <w:r w:rsidRPr="008863BE">
              <w:rPr>
                <w:rFonts w:asciiTheme="minorHAnsi" w:hAnsiTheme="minorHAnsi" w:cstheme="minorHAnsi"/>
                <w:color w:val="000000"/>
              </w:rPr>
              <w:t>, wyświetlaczem dotykowym, umożliwiający zapis obrazów oraz filmów.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AFAA4" w14:textId="77777777" w:rsidR="00402210" w:rsidRPr="008863BE" w:rsidRDefault="00402210" w:rsidP="00D977D9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863BE">
              <w:rPr>
                <w:rFonts w:asciiTheme="minorHAnsi" w:hAnsiTheme="minorHAnsi" w:cstheme="minorHAnsi"/>
                <w:color w:val="000000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E47F6" w14:textId="77777777" w:rsidR="00402210" w:rsidRPr="008863BE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2A807" w14:textId="4C4B7AA4" w:rsidR="00402210" w:rsidRPr="00402210" w:rsidRDefault="00402210" w:rsidP="00D977D9">
            <w:pPr>
              <w:pStyle w:val="Standard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</w:t>
            </w:r>
            <w:r w:rsidRPr="00402210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Parametr B   </w:t>
            </w:r>
          </w:p>
          <w:p w14:paraId="49A415CE" w14:textId="283EC4DA" w:rsidR="00402210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Rozmiar monitora 19 ‘’</w:t>
            </w:r>
          </w:p>
          <w:p w14:paraId="18AB0824" w14:textId="77777777" w:rsidR="00402210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– 0 pkt.</w:t>
            </w:r>
          </w:p>
          <w:p w14:paraId="3E89B5D3" w14:textId="77777777" w:rsidR="00402210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</w:p>
          <w:p w14:paraId="1A0E90D8" w14:textId="77777777" w:rsidR="00402210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Rozmiar monitora &gt; 19 ‘’</w:t>
            </w:r>
          </w:p>
          <w:p w14:paraId="419223C9" w14:textId="66D8395C" w:rsidR="00402210" w:rsidRPr="008863BE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- 15 pkt.</w:t>
            </w:r>
          </w:p>
        </w:tc>
      </w:tr>
      <w:tr w:rsidR="00402210" w:rsidRPr="008863BE" w14:paraId="111F8F16" w14:textId="1E73A49F" w:rsidTr="00402210">
        <w:trPr>
          <w:trHeight w:val="56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67E6B" w14:textId="77777777" w:rsidR="00402210" w:rsidRPr="008863BE" w:rsidRDefault="00402210" w:rsidP="00D977D9">
            <w:pPr>
              <w:pStyle w:val="Standard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8863BE">
              <w:rPr>
                <w:rFonts w:asciiTheme="minorHAnsi" w:hAnsiTheme="minorHAnsi" w:cstheme="minorHAnsi"/>
                <w:b/>
                <w:color w:val="000000"/>
              </w:rPr>
              <w:lastRenderedPageBreak/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CC7CE" w14:textId="77777777" w:rsidR="00402210" w:rsidRPr="008863BE" w:rsidRDefault="00402210" w:rsidP="00D977D9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8863BE">
              <w:rPr>
                <w:rFonts w:asciiTheme="minorHAnsi" w:hAnsiTheme="minorHAnsi" w:cstheme="minorHAnsi"/>
                <w:color w:val="000000"/>
              </w:rPr>
              <w:t>Wózek jezdny dedykowany dla zestawu Poz.1 oraz Poz.2.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A0A46" w14:textId="77777777" w:rsidR="00402210" w:rsidRPr="008863BE" w:rsidRDefault="00402210" w:rsidP="00D977D9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863BE">
              <w:rPr>
                <w:rFonts w:asciiTheme="minorHAnsi" w:hAnsiTheme="minorHAnsi" w:cstheme="minorHAnsi"/>
                <w:color w:val="000000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8CA24" w14:textId="77777777" w:rsidR="00402210" w:rsidRPr="008863BE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F2FFE" w14:textId="77777777" w:rsidR="00402210" w:rsidRPr="008863BE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02210" w:rsidRPr="008863BE" w14:paraId="30EAC721" w14:textId="0B610103" w:rsidTr="00402210">
        <w:trPr>
          <w:trHeight w:val="56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107D4" w14:textId="77777777" w:rsidR="00402210" w:rsidRPr="008863BE" w:rsidRDefault="00402210" w:rsidP="00D977D9">
            <w:pPr>
              <w:pStyle w:val="Standard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8863BE">
              <w:rPr>
                <w:rFonts w:asciiTheme="minorHAnsi" w:hAnsiTheme="minorHAnsi" w:cstheme="minorHAnsi"/>
                <w:b/>
                <w:color w:val="000000"/>
              </w:rP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5F268" w14:textId="7575F4B3" w:rsidR="00402210" w:rsidRPr="008863BE" w:rsidRDefault="00402210" w:rsidP="00D977D9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8863BE">
              <w:rPr>
                <w:rFonts w:asciiTheme="minorHAnsi" w:hAnsiTheme="minorHAnsi" w:cstheme="minorHAnsi"/>
                <w:color w:val="000000"/>
              </w:rPr>
              <w:t>Sterylne osłony jednorazowe do użycia z videocystoskopem. Osłony z kanałem roboczym w rozmiarze 2,1 mm. Opakowanie 10 szt.</w:t>
            </w:r>
            <w:r>
              <w:rPr>
                <w:rFonts w:asciiTheme="minorHAnsi" w:hAnsiTheme="minorHAnsi" w:cstheme="minorHAnsi"/>
                <w:color w:val="000000"/>
              </w:rPr>
              <w:t xml:space="preserve"> x 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167EE" w14:textId="77777777" w:rsidR="00402210" w:rsidRPr="008863BE" w:rsidRDefault="00402210" w:rsidP="00D977D9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863BE">
              <w:rPr>
                <w:rFonts w:asciiTheme="minorHAnsi" w:hAnsiTheme="minorHAnsi" w:cstheme="minorHAnsi"/>
                <w:color w:val="000000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D18BC" w14:textId="77777777" w:rsidR="00402210" w:rsidRPr="008863BE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08C7C" w14:textId="77777777" w:rsidR="00402210" w:rsidRPr="008863BE" w:rsidRDefault="00402210" w:rsidP="00D977D9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6E754A12" w14:textId="77777777" w:rsidR="00B3088A" w:rsidRDefault="00B3088A" w:rsidP="00B3088A"/>
    <w:p w14:paraId="24A7756C" w14:textId="77777777" w:rsidR="00B3088A" w:rsidRDefault="00B3088A" w:rsidP="00B3088A"/>
    <w:p w14:paraId="475084D4" w14:textId="77777777" w:rsidR="00B3088A" w:rsidRPr="001D2D86" w:rsidRDefault="00B3088A" w:rsidP="00B3088A">
      <w:pPr>
        <w:widowControl w:val="0"/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</w:pPr>
      <w:r w:rsidRPr="001D2D86"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  <w:t>UWAGA:</w:t>
      </w:r>
    </w:p>
    <w:p w14:paraId="770495A0" w14:textId="77777777" w:rsidR="00B3088A" w:rsidRPr="001D2D86" w:rsidRDefault="00B3088A" w:rsidP="00B3088A">
      <w:pPr>
        <w:widowControl w:val="0"/>
        <w:rPr>
          <w:rFonts w:ascii="Liberation Serif" w:eastAsia="SimSun" w:hAnsi="Liberation Serif" w:cs="Mangal"/>
          <w:kern w:val="3"/>
          <w:lang w:eastAsia="zh-CN" w:bidi="hi-IN"/>
        </w:rPr>
      </w:pPr>
    </w:p>
    <w:p w14:paraId="05ED0873" w14:textId="77777777" w:rsidR="00B3088A" w:rsidRPr="00822692" w:rsidRDefault="00B3088A" w:rsidP="00B3088A">
      <w:pPr>
        <w:widowControl w:val="0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W przypadku braku wpisu w rubryce ,, P</w:t>
      </w:r>
      <w:r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arametr oferowany</w:t>
      </w: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 xml:space="preserve">”  lub niedołączenia do oferty niniejszego załącznika, </w:t>
      </w:r>
      <w:r w:rsidRPr="00822692">
        <w:rPr>
          <w:sz w:val="22"/>
          <w:szCs w:val="22"/>
        </w:rPr>
        <w:t>oferta zostanie odrzucona jako niezgodna z SWZ na podstawie art. 226 ust. 5  ustawy Pzp</w:t>
      </w:r>
      <w:r w:rsidRPr="00822692">
        <w:rPr>
          <w:color w:val="FF0000"/>
          <w:sz w:val="22"/>
          <w:szCs w:val="22"/>
        </w:rPr>
        <w:t>.</w:t>
      </w:r>
    </w:p>
    <w:p w14:paraId="7169D7DA" w14:textId="77777777" w:rsidR="00B3088A" w:rsidRPr="00B82F2D" w:rsidRDefault="00B3088A" w:rsidP="00B3088A"/>
    <w:p w14:paraId="048AA941" w14:textId="77777777" w:rsidR="00B3088A" w:rsidRPr="00822692" w:rsidRDefault="00B3088A" w:rsidP="00B3088A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568BDB2F" w14:textId="77777777" w:rsidR="00B3088A" w:rsidRDefault="00B3088A" w:rsidP="00B3088A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4E64793C" w14:textId="77777777" w:rsidR="00B3088A" w:rsidRPr="00822692" w:rsidRDefault="00B3088A" w:rsidP="00B3088A">
      <w:pPr>
        <w:jc w:val="both"/>
        <w:rPr>
          <w:sz w:val="22"/>
          <w:szCs w:val="22"/>
        </w:rPr>
      </w:pPr>
    </w:p>
    <w:p w14:paraId="7F8BC07E" w14:textId="77777777" w:rsidR="00B3088A" w:rsidRDefault="00B3088A" w:rsidP="009F32A1">
      <w:pPr>
        <w:rPr>
          <w:sz w:val="22"/>
          <w:szCs w:val="22"/>
          <w:u w:val="single"/>
        </w:rPr>
      </w:pPr>
      <w:r w:rsidRPr="00822692">
        <w:rPr>
          <w:sz w:val="22"/>
          <w:szCs w:val="22"/>
          <w:u w:val="single"/>
        </w:rPr>
        <w:t>Zamawiający dopuszcza rozwiązania równoważne do opisanych.</w:t>
      </w:r>
      <w:r w:rsidRPr="00822692">
        <w:rPr>
          <w:sz w:val="22"/>
          <w:szCs w:val="22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F64AFD7" w14:textId="77777777" w:rsidR="00B3088A" w:rsidRPr="00822692" w:rsidRDefault="00B3088A" w:rsidP="00B3088A">
      <w:pPr>
        <w:jc w:val="both"/>
        <w:rPr>
          <w:sz w:val="22"/>
          <w:szCs w:val="22"/>
        </w:rPr>
      </w:pPr>
    </w:p>
    <w:p w14:paraId="44BA8D91" w14:textId="77777777" w:rsidR="00B3088A" w:rsidRPr="00822692" w:rsidRDefault="00B3088A" w:rsidP="00B3088A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 xml:space="preserve">Treść oświadczenia Wykonawcy: </w:t>
      </w:r>
    </w:p>
    <w:p w14:paraId="43D5D1F0" w14:textId="77777777" w:rsidR="00B3088A" w:rsidRPr="00822692" w:rsidRDefault="00B3088A" w:rsidP="00B3088A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7CE3AAFE" w14:textId="77777777" w:rsidR="00B3088A" w:rsidRPr="00822692" w:rsidRDefault="00B3088A" w:rsidP="00B3088A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4523C510" w14:textId="77777777" w:rsidR="00B3088A" w:rsidRPr="00424635" w:rsidRDefault="00B3088A" w:rsidP="00B3088A">
      <w:pPr>
        <w:rPr>
          <w:sz w:val="24"/>
          <w:szCs w:val="24"/>
        </w:rPr>
      </w:pPr>
      <w:r w:rsidRPr="00424635">
        <w:rPr>
          <w:sz w:val="24"/>
          <w:szCs w:val="24"/>
        </w:rPr>
        <w:t>…………………………………………..</w:t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  <w:t xml:space="preserve">  </w:t>
      </w:r>
    </w:p>
    <w:p w14:paraId="084BDB25" w14:textId="77777777" w:rsidR="00B3088A" w:rsidRDefault="00B3088A" w:rsidP="00B3088A">
      <w:r w:rsidRPr="00424635">
        <w:rPr>
          <w:sz w:val="24"/>
          <w:szCs w:val="24"/>
        </w:rPr>
        <w:t>/ miejscowość, data /</w:t>
      </w:r>
    </w:p>
    <w:p w14:paraId="6122D63C" w14:textId="77777777" w:rsidR="00B3088A" w:rsidRDefault="00B3088A" w:rsidP="00B3088A">
      <w:r>
        <w:t xml:space="preserve">                                                                                                         ………………………………………….</w:t>
      </w:r>
    </w:p>
    <w:p w14:paraId="108193B1" w14:textId="77777777" w:rsidR="00B3088A" w:rsidRDefault="00B3088A" w:rsidP="00B3088A">
      <w:r>
        <w:t xml:space="preserve">                                                                                                             Podpis osoby upoważnionej</w:t>
      </w:r>
    </w:p>
    <w:p w14:paraId="560BA340" w14:textId="77777777" w:rsidR="00B3088A" w:rsidRDefault="00B3088A" w:rsidP="00B3088A"/>
    <w:p w14:paraId="7758521E" w14:textId="77777777" w:rsidR="00BC20D3" w:rsidRDefault="00BC20D3"/>
    <w:sectPr w:rsidR="00BC20D3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859FA"/>
    <w:multiLevelType w:val="hybridMultilevel"/>
    <w:tmpl w:val="9C52A2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3433AD"/>
    <w:multiLevelType w:val="hybridMultilevel"/>
    <w:tmpl w:val="C61E0E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88A"/>
    <w:rsid w:val="000E33A5"/>
    <w:rsid w:val="0025771A"/>
    <w:rsid w:val="00402210"/>
    <w:rsid w:val="0045738E"/>
    <w:rsid w:val="009F32A1"/>
    <w:rsid w:val="00B3088A"/>
    <w:rsid w:val="00B61982"/>
    <w:rsid w:val="00BC20D3"/>
    <w:rsid w:val="00C1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F0F93"/>
  <w15:chartTrackingRefBased/>
  <w15:docId w15:val="{684590AB-4671-4CBC-B350-B90DDD7CF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08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3088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kstblokowy1">
    <w:name w:val="Tekst blokowy1"/>
    <w:basedOn w:val="Normalny"/>
    <w:uiPriority w:val="99"/>
    <w:rsid w:val="00B3088A"/>
    <w:pPr>
      <w:suppressAutoHyphens/>
      <w:ind w:left="1701" w:right="-709" w:hanging="1701"/>
    </w:pPr>
    <w:rPr>
      <w:rFonts w:ascii="Arial" w:hAnsi="Arial"/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472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2021-08-09T11:07:00Z</dcterms:created>
  <dcterms:modified xsi:type="dcterms:W3CDTF">2021-11-10T12:53:00Z</dcterms:modified>
</cp:coreProperties>
</file>