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7CE" w:rsidRDefault="00B277CE" w:rsidP="00B277CE">
      <w:pPr>
        <w:spacing w:after="0" w:line="480" w:lineRule="auto"/>
        <w:jc w:val="center"/>
        <w:rPr>
          <w:rFonts w:ascii="Times New Roman" w:eastAsia="Times New Roman" w:hAnsi="Times New Roman"/>
          <w:b/>
        </w:rPr>
      </w:pPr>
    </w:p>
    <w:p w:rsidR="004F617D" w:rsidRPr="004F617D" w:rsidRDefault="00230FCA" w:rsidP="00B277CE">
      <w:pPr>
        <w:spacing w:after="0" w:line="48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</w:t>
      </w:r>
      <w:r w:rsidR="00B277CE">
        <w:rPr>
          <w:rFonts w:ascii="Times New Roman" w:eastAsia="Times New Roman" w:hAnsi="Times New Roman"/>
          <w:b/>
          <w:sz w:val="24"/>
          <w:szCs w:val="24"/>
          <w:u w:val="single"/>
        </w:rPr>
        <w:t>W</w:t>
      </w: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ykonawcy </w:t>
      </w:r>
    </w:p>
    <w:p w:rsidR="00B277CE" w:rsidRDefault="00AE6FE9" w:rsidP="00B277C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>składane na podstawie art. 125 ust. 1 ustawy z dnia 11 września 2019 r.</w:t>
      </w:r>
    </w:p>
    <w:p w:rsidR="00AE6FE9" w:rsidRPr="004F617D" w:rsidRDefault="00AE6FE9" w:rsidP="00B277C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Prawo zamówień publicznych (dalej jako: „ustawa Pzp”) </w:t>
      </w:r>
    </w:p>
    <w:p w:rsidR="00230FCA" w:rsidRPr="004F617D" w:rsidRDefault="00230FCA" w:rsidP="00B277CE">
      <w:pPr>
        <w:spacing w:after="0" w:line="240" w:lineRule="auto"/>
        <w:rPr>
          <w:rFonts w:ascii="Times New Roman" w:eastAsia="Times New Roman" w:hAnsi="Times New Roman"/>
          <w:i/>
        </w:rPr>
      </w:pPr>
    </w:p>
    <w:p w:rsidR="00230FCA" w:rsidRPr="004F617D" w:rsidRDefault="00230FCA" w:rsidP="00B277CE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B277CE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</w:t>
      </w:r>
      <w:bookmarkStart w:id="0" w:name="_GoBack"/>
      <w:bookmarkEnd w:id="0"/>
      <w:r w:rsidRPr="004F617D">
        <w:rPr>
          <w:rFonts w:ascii="Times New Roman" w:eastAsia="Times New Roman" w:hAnsi="Times New Roman"/>
          <w:b/>
        </w:rPr>
        <w:t>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B277CE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230FCA" w:rsidP="00B277CE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B277CE">
      <w:pPr>
        <w:shd w:val="clear" w:color="auto" w:fill="BFBFBF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6A36DF" w:rsidRPr="00B277CE" w:rsidRDefault="00230FCA" w:rsidP="00B277CE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 xml:space="preserve">i zgodne z prawdą oraz zostały przedstawione z pełną świadomością konsekwencji wprowadzenia </w:t>
      </w:r>
      <w:r w:rsidR="00B277CE">
        <w:rPr>
          <w:rFonts w:ascii="Times New Roman" w:eastAsia="Times New Roman" w:hAnsi="Times New Roman"/>
        </w:rPr>
        <w:t>Z</w:t>
      </w:r>
      <w:r w:rsidRPr="004F617D">
        <w:rPr>
          <w:rFonts w:ascii="Times New Roman" w:eastAsia="Times New Roman" w:hAnsi="Times New Roman"/>
        </w:rPr>
        <w:t>amawiającego w błąd przy przedstawianiu informacji.</w:t>
      </w:r>
    </w:p>
    <w:sectPr w:rsidR="006A36DF" w:rsidRPr="00B277CE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73A" w:rsidRDefault="00BC073A" w:rsidP="00065A38">
      <w:pPr>
        <w:spacing w:after="0" w:line="240" w:lineRule="auto"/>
      </w:pPr>
      <w:r>
        <w:separator/>
      </w:r>
    </w:p>
  </w:endnote>
  <w:endnote w:type="continuationSeparator" w:id="0">
    <w:p w:rsidR="00BC073A" w:rsidRDefault="00BC073A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B277CE">
    <w:pPr>
      <w:pStyle w:val="Stopka"/>
      <w:jc w:val="right"/>
    </w:pPr>
  </w:p>
  <w:p w:rsidR="009F5958" w:rsidRDefault="00B277CE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73A" w:rsidRDefault="00BC073A" w:rsidP="00065A38">
      <w:pPr>
        <w:spacing w:after="0" w:line="240" w:lineRule="auto"/>
      </w:pPr>
      <w:r>
        <w:separator/>
      </w:r>
    </w:p>
  </w:footnote>
  <w:footnote w:type="continuationSeparator" w:id="0">
    <w:p w:rsidR="00BC073A" w:rsidRDefault="00BC073A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B4A" w:rsidRDefault="00C57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F8A" w:rsidRPr="00B277CE" w:rsidRDefault="00B277CE" w:rsidP="00B277CE">
    <w:pPr>
      <w:pStyle w:val="Nagwek"/>
      <w:jc w:val="center"/>
      <w:rPr>
        <w:rFonts w:ascii="Times New Roman" w:hAnsi="Times New Roman" w:cs="Times New Roman"/>
        <w:b/>
        <w:sz w:val="24"/>
        <w:szCs w:val="24"/>
        <w:u w:val="single"/>
      </w:rPr>
    </w:pPr>
    <w:r w:rsidRPr="00B277CE">
      <w:rPr>
        <w:rFonts w:ascii="Times New Roman" w:hAnsi="Times New Roman" w:cs="Times New Roman"/>
        <w:b/>
        <w:sz w:val="24"/>
        <w:szCs w:val="24"/>
        <w:u w:val="single"/>
      </w:rPr>
      <w:t>ZP-271-67/21</w:t>
    </w:r>
  </w:p>
  <w:p w:rsidR="00B277CE" w:rsidRPr="00B277CE" w:rsidRDefault="00B277CE" w:rsidP="00B277CE">
    <w:pPr>
      <w:pStyle w:val="Nagwek"/>
      <w:jc w:val="center"/>
      <w:rPr>
        <w:rFonts w:ascii="Times New Roman" w:hAnsi="Times New Roman" w:cs="Times New Roman"/>
        <w:b/>
        <w:sz w:val="24"/>
        <w:szCs w:val="24"/>
        <w:u w:val="single"/>
      </w:rPr>
    </w:pPr>
    <w:r w:rsidRPr="00B277CE">
      <w:rPr>
        <w:rFonts w:ascii="Times New Roman" w:hAnsi="Times New Roman" w:cs="Times New Roman"/>
        <w:b/>
        <w:sz w:val="24"/>
        <w:szCs w:val="24"/>
        <w:u w:val="single"/>
      </w:rPr>
      <w:t>Załącznik nr 2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B4A" w:rsidRDefault="00C57B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BC073A"/>
    <w:rsid w:val="00065A38"/>
    <w:rsid w:val="000B1287"/>
    <w:rsid w:val="0013375D"/>
    <w:rsid w:val="00230FCA"/>
    <w:rsid w:val="00484D52"/>
    <w:rsid w:val="004F617D"/>
    <w:rsid w:val="006A36DF"/>
    <w:rsid w:val="00856B83"/>
    <w:rsid w:val="008D14E9"/>
    <w:rsid w:val="00AE6FE9"/>
    <w:rsid w:val="00B277CE"/>
    <w:rsid w:val="00BC073A"/>
    <w:rsid w:val="00C5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F1FEF"/>
  <w15:docId w15:val="{95B38404-B8C7-45D1-8BFA-7DA3966F3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dc:description/>
  <cp:lastModifiedBy>Mateusz Budzicz</cp:lastModifiedBy>
  <cp:revision>2</cp:revision>
  <dcterms:created xsi:type="dcterms:W3CDTF">2021-11-23T08:16:00Z</dcterms:created>
  <dcterms:modified xsi:type="dcterms:W3CDTF">2021-11-23T08:16:00Z</dcterms:modified>
</cp:coreProperties>
</file>