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CB891A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A571D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90B93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6C32BD8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0B93" w:rsidRPr="00937E95">
        <w:rPr>
          <w:rFonts w:ascii="Times New Roman" w:hAnsi="Times New Roman" w:cs="Times New Roman"/>
          <w:b/>
          <w:sz w:val="24"/>
          <w:szCs w:val="24"/>
        </w:rPr>
        <w:t>Dostawa materiałów eksploatacyjnych do prowadzenia ciągłej terapii nerko zastępczej oraz przyrządów i aparatów  jednorazowego użytku do anestezji  i resuscytacji – 5 pakietów</w:t>
      </w:r>
      <w:r w:rsidR="008B4853" w:rsidRPr="003B6EB2">
        <w:rPr>
          <w:rFonts w:ascii="Times New Roman" w:hAnsi="Times New Roman" w:cs="Times New Roman"/>
          <w:b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03A57" w14:textId="77777777" w:rsidR="001375E2" w:rsidRDefault="001375E2">
      <w:pPr>
        <w:spacing w:after="0" w:line="240" w:lineRule="auto"/>
      </w:pPr>
      <w:r>
        <w:separator/>
      </w:r>
    </w:p>
  </w:endnote>
  <w:endnote w:type="continuationSeparator" w:id="0">
    <w:p w14:paraId="5E2FD450" w14:textId="77777777" w:rsidR="001375E2" w:rsidRDefault="00137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1375E2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C5F12" w14:textId="77777777" w:rsidR="001375E2" w:rsidRDefault="001375E2">
      <w:pPr>
        <w:spacing w:after="0" w:line="240" w:lineRule="auto"/>
      </w:pPr>
      <w:r>
        <w:separator/>
      </w:r>
    </w:p>
  </w:footnote>
  <w:footnote w:type="continuationSeparator" w:id="0">
    <w:p w14:paraId="0DBC5BE1" w14:textId="77777777" w:rsidR="001375E2" w:rsidRDefault="00137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1375E2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1375E2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1375E2"/>
    <w:rsid w:val="002A571D"/>
    <w:rsid w:val="0032231C"/>
    <w:rsid w:val="008B4853"/>
    <w:rsid w:val="00912299"/>
    <w:rsid w:val="00990B93"/>
    <w:rsid w:val="00BC20D3"/>
    <w:rsid w:val="00C059DB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2021-06-16T08:59:00Z</dcterms:created>
  <dcterms:modified xsi:type="dcterms:W3CDTF">2022-01-21T13:03:00Z</dcterms:modified>
</cp:coreProperties>
</file>