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439A6" w14:textId="77777777" w:rsidR="00C77773" w:rsidRPr="00D768A8" w:rsidRDefault="00C77773" w:rsidP="00C77773">
      <w:pPr>
        <w:jc w:val="both"/>
        <w:rPr>
          <w:rFonts w:ascii="Times New Roman" w:hAnsi="Times New Roman" w:cs="Times New Roman"/>
          <w:sz w:val="24"/>
          <w:szCs w:val="24"/>
        </w:rPr>
      </w:pPr>
      <w:r w:rsidRPr="00D768A8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6D348459" w14:textId="77777777" w:rsidR="00C77773" w:rsidRPr="00D768A8" w:rsidRDefault="00C77773" w:rsidP="00C7777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C62B84" w14:textId="0DA6FFEA" w:rsidR="00C77773" w:rsidRPr="00D768A8" w:rsidRDefault="00C77773" w:rsidP="00C77773">
      <w:pPr>
        <w:jc w:val="both"/>
        <w:rPr>
          <w:rFonts w:ascii="Times New Roman" w:hAnsi="Times New Roman" w:cs="Times New Roman"/>
          <w:sz w:val="24"/>
          <w:szCs w:val="24"/>
        </w:rPr>
      </w:pPr>
      <w:r w:rsidRPr="00D768A8">
        <w:rPr>
          <w:rFonts w:ascii="Times New Roman" w:hAnsi="Times New Roman" w:cs="Times New Roman"/>
          <w:sz w:val="24"/>
          <w:szCs w:val="24"/>
        </w:rPr>
        <w:t>Eap-2412/2/22/M</w:t>
      </w:r>
    </w:p>
    <w:p w14:paraId="5780310E" w14:textId="08CBF9F3" w:rsidR="00C77773" w:rsidRPr="00D768A8" w:rsidRDefault="00C77773" w:rsidP="00C77773">
      <w:pPr>
        <w:jc w:val="both"/>
        <w:rPr>
          <w:rFonts w:ascii="Times New Roman" w:hAnsi="Times New Roman" w:cs="Times New Roman"/>
          <w:sz w:val="24"/>
          <w:szCs w:val="24"/>
        </w:rPr>
      </w:pPr>
      <w:r w:rsidRPr="00D768A8">
        <w:rPr>
          <w:rFonts w:ascii="Times New Roman" w:hAnsi="Times New Roman" w:cs="Times New Roman"/>
          <w:sz w:val="24"/>
          <w:szCs w:val="24"/>
        </w:rPr>
        <w:t>Dotyczy postępowania znak jw. z dnia 26.01.2022r.</w:t>
      </w:r>
    </w:p>
    <w:p w14:paraId="6BE6D893" w14:textId="77777777" w:rsidR="00C77773" w:rsidRPr="00D768A8" w:rsidRDefault="00C77773" w:rsidP="00C7777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768A8">
        <w:rPr>
          <w:rFonts w:ascii="Times New Roman" w:hAnsi="Times New Roman" w:cs="Times New Roman"/>
          <w:b/>
          <w:bCs/>
          <w:sz w:val="24"/>
          <w:szCs w:val="24"/>
        </w:rPr>
        <w:t>ZAWIADOMIENIE /1/</w:t>
      </w:r>
    </w:p>
    <w:p w14:paraId="120F6E39" w14:textId="77777777" w:rsidR="00C77773" w:rsidRPr="00D768A8" w:rsidRDefault="00C77773" w:rsidP="00C777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8A8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75044D0E" w14:textId="77777777" w:rsidR="00C77773" w:rsidRPr="00D768A8" w:rsidRDefault="00C77773" w:rsidP="00C777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8A8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410D15CF" w14:textId="77777777" w:rsidR="00C77773" w:rsidRPr="00D768A8" w:rsidRDefault="00C77773" w:rsidP="00C77773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8A8">
        <w:rPr>
          <w:rFonts w:ascii="Times New Roman" w:hAnsi="Times New Roman" w:cs="Times New Roman"/>
          <w:sz w:val="24"/>
          <w:szCs w:val="24"/>
        </w:rPr>
        <w:t>SWZ w postępowaniu:</w:t>
      </w:r>
      <w:r w:rsidRPr="00D768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E0A8CA1" w14:textId="1396140A" w:rsidR="00C77773" w:rsidRPr="00D768A8" w:rsidRDefault="00C77773" w:rsidP="00C77773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768A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Dot. Postępowania w trybie podstawowym : </w:t>
      </w:r>
      <w:r w:rsidRPr="00D768A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”</w:t>
      </w:r>
      <w:r w:rsidRPr="00D768A8">
        <w:rPr>
          <w:b/>
        </w:rPr>
        <w:t xml:space="preserve"> </w:t>
      </w:r>
      <w:r w:rsidRPr="00D768A8">
        <w:rPr>
          <w:rFonts w:ascii="Times New Roman" w:hAnsi="Times New Roman" w:cs="Times New Roman"/>
          <w:b/>
        </w:rPr>
        <w:t>Dostawa materiałów eksploatacyjnych do prowadzenia ciągłej terapii nerko zastępczej oraz przyrządów i akcesoriów  jednorazowego użytku do anestezji  i resuscytacji – 5 pakietów</w:t>
      </w:r>
      <w:r w:rsidRPr="00D768A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”.</w:t>
      </w:r>
    </w:p>
    <w:p w14:paraId="65C1BB93" w14:textId="77777777" w:rsidR="00C77773" w:rsidRPr="00D768A8" w:rsidRDefault="00C77773" w:rsidP="00C7777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445F45B" w14:textId="77777777" w:rsidR="00C77773" w:rsidRPr="00D768A8" w:rsidRDefault="00C77773" w:rsidP="00C7777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68A8">
        <w:rPr>
          <w:rFonts w:ascii="Times New Roman" w:hAnsi="Times New Roman" w:cs="Times New Roman"/>
          <w:sz w:val="24"/>
          <w:szCs w:val="24"/>
        </w:rPr>
        <w:t xml:space="preserve">Zgodnie z art.284 ust.6 </w:t>
      </w:r>
      <w:r w:rsidRPr="00D768A8">
        <w:rPr>
          <w:rFonts w:ascii="Times New Roman" w:hAnsi="Times New Roman" w:cs="Times New Roman"/>
        </w:rPr>
        <w:t xml:space="preserve">ustawy z dnia 11 września 2019 roku Prawo zamówień publicznych </w:t>
      </w:r>
    </w:p>
    <w:p w14:paraId="1ABC2DDD" w14:textId="77777777" w:rsidR="00C77773" w:rsidRPr="00D768A8" w:rsidRDefault="00C77773" w:rsidP="00C7777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68A8">
        <w:rPr>
          <w:rFonts w:ascii="Times New Roman" w:hAnsi="Times New Roman" w:cs="Times New Roman"/>
        </w:rPr>
        <w:t>(Dz. U. z 2019 r. poz. 2019 ze zm.) Zamawiający przekazuje treść zapytań wraz z wyjaśnieniami:</w:t>
      </w:r>
    </w:p>
    <w:p w14:paraId="403832DA" w14:textId="14D390AE" w:rsidR="00C77773" w:rsidRPr="00D768A8" w:rsidRDefault="00C77773" w:rsidP="00C77773">
      <w:pPr>
        <w:rPr>
          <w:rFonts w:ascii="Times New Roman" w:hAnsi="Times New Roman" w:cs="Times New Roman"/>
        </w:rPr>
      </w:pPr>
    </w:p>
    <w:p w14:paraId="13621D95" w14:textId="4E9F6A0F" w:rsidR="00C77773" w:rsidRPr="00D768A8" w:rsidRDefault="004E66F1" w:rsidP="00C77773">
      <w:pPr>
        <w:rPr>
          <w:rFonts w:ascii="Times New Roman" w:hAnsi="Times New Roman" w:cs="Times New Roman"/>
        </w:rPr>
      </w:pPr>
      <w:r w:rsidRPr="00D768A8">
        <w:rPr>
          <w:rFonts w:ascii="Times New Roman" w:hAnsi="Times New Roman" w:cs="Times New Roman"/>
        </w:rPr>
        <w:t xml:space="preserve">1. Czy Zamawiający w </w:t>
      </w:r>
      <w:r w:rsidRPr="00D768A8">
        <w:rPr>
          <w:rFonts w:ascii="Times New Roman" w:hAnsi="Times New Roman" w:cs="Times New Roman"/>
          <w:b/>
        </w:rPr>
        <w:t>Pakiecie 4</w:t>
      </w:r>
      <w:r w:rsidRPr="00D768A8">
        <w:rPr>
          <w:rFonts w:ascii="Times New Roman" w:hAnsi="Times New Roman" w:cs="Times New Roman"/>
        </w:rPr>
        <w:t xml:space="preserve"> w pozycji </w:t>
      </w:r>
      <w:r w:rsidRPr="00D768A8">
        <w:rPr>
          <w:rFonts w:ascii="Times New Roman" w:hAnsi="Times New Roman" w:cs="Times New Roman"/>
          <w:b/>
        </w:rPr>
        <w:t>25</w:t>
      </w:r>
      <w:r w:rsidRPr="00D768A8">
        <w:rPr>
          <w:rFonts w:ascii="Times New Roman" w:hAnsi="Times New Roman" w:cs="Times New Roman"/>
        </w:rPr>
        <w:t xml:space="preserve"> dopuści łącznik schodkowy (dotychczas stosowany przez Zamawiającego) nie będący produktem medycznym (w rozumieniu Ustawy o Wyrobach Medycznych), podlegający 23% stawce Vat; łącznik dostępny w rozmiarach: </w:t>
      </w:r>
      <w:r w:rsidRPr="00D768A8">
        <w:rPr>
          <w:rFonts w:ascii="Times New Roman" w:hAnsi="Times New Roman" w:cs="Times New Roman"/>
          <w:b/>
        </w:rPr>
        <w:t>4,0; 6,0; 10,5</w:t>
      </w:r>
    </w:p>
    <w:p w14:paraId="2927014A" w14:textId="239CDBBB" w:rsidR="00C77773" w:rsidRPr="00D768A8" w:rsidRDefault="00C77773" w:rsidP="00C77773">
      <w:pPr>
        <w:rPr>
          <w:rFonts w:ascii="Times New Roman" w:hAnsi="Times New Roman" w:cs="Times New Roman"/>
          <w:b/>
          <w:bCs/>
        </w:rPr>
      </w:pPr>
      <w:r w:rsidRPr="00D768A8">
        <w:rPr>
          <w:rFonts w:ascii="Times New Roman" w:hAnsi="Times New Roman" w:cs="Times New Roman"/>
          <w:b/>
          <w:bCs/>
        </w:rPr>
        <w:t xml:space="preserve">Odpowiedzi Zamawiającego: </w:t>
      </w:r>
      <w:r w:rsidR="004E66F1" w:rsidRPr="00D768A8">
        <w:rPr>
          <w:rFonts w:ascii="Times New Roman" w:hAnsi="Times New Roman" w:cs="Times New Roman"/>
          <w:b/>
          <w:bCs/>
        </w:rPr>
        <w:t>Tak.</w:t>
      </w:r>
    </w:p>
    <w:p w14:paraId="48AD1DEB" w14:textId="32A0DE27" w:rsidR="00A23060" w:rsidRPr="00D768A8" w:rsidRDefault="00A23060" w:rsidP="00A230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8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Czy Zamawiający w pozycji 1 pakiet 1 postępowania cewnik </w:t>
      </w:r>
      <w:proofErr w:type="spellStart"/>
      <w:r w:rsidRPr="00D768A8">
        <w:rPr>
          <w:rFonts w:ascii="Times New Roman" w:eastAsia="Times New Roman" w:hAnsi="Times New Roman" w:cs="Times New Roman"/>
          <w:sz w:val="24"/>
          <w:szCs w:val="24"/>
          <w:lang w:eastAsia="pl-PL"/>
        </w:rPr>
        <w:t>dwuświatłowy</w:t>
      </w:r>
      <w:proofErr w:type="spellEnd"/>
      <w:r w:rsidRPr="00D768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wysokoprzepływowy (High </w:t>
      </w:r>
      <w:proofErr w:type="spellStart"/>
      <w:r w:rsidRPr="00D768A8">
        <w:rPr>
          <w:rFonts w:ascii="Times New Roman" w:eastAsia="Times New Roman" w:hAnsi="Times New Roman" w:cs="Times New Roman"/>
          <w:sz w:val="24"/>
          <w:szCs w:val="24"/>
          <w:lang w:eastAsia="pl-PL"/>
        </w:rPr>
        <w:t>Flow</w:t>
      </w:r>
      <w:proofErr w:type="spellEnd"/>
      <w:r w:rsidRPr="00D768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z termoplastycznego poliuretanu </w:t>
      </w:r>
      <w:proofErr w:type="spellStart"/>
      <w:r w:rsidRPr="00D768A8">
        <w:rPr>
          <w:rFonts w:ascii="Times New Roman" w:eastAsia="Times New Roman" w:hAnsi="Times New Roman" w:cs="Times New Roman"/>
          <w:sz w:val="24"/>
          <w:szCs w:val="24"/>
          <w:lang w:eastAsia="pl-PL"/>
        </w:rPr>
        <w:t>Tecoflex</w:t>
      </w:r>
      <w:proofErr w:type="spellEnd"/>
      <w:r w:rsidRPr="00D768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ramionami prostymi lub zagiętymi o średnicy 11 Fr i 13 Fr i długościach: 15 cm, 20 cm, 25 cm do wyboru przez Zamawiającego? </w:t>
      </w:r>
    </w:p>
    <w:p w14:paraId="34619FD5" w14:textId="77777777" w:rsidR="00A23060" w:rsidRPr="00D768A8" w:rsidRDefault="00A23060" w:rsidP="00A230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8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Charakterystyka cewnika: - termoplastyczny poliuretan </w:t>
      </w:r>
      <w:proofErr w:type="spellStart"/>
      <w:r w:rsidRPr="00D768A8">
        <w:rPr>
          <w:rFonts w:ascii="Times New Roman" w:eastAsia="Times New Roman" w:hAnsi="Times New Roman" w:cs="Times New Roman"/>
          <w:sz w:val="24"/>
          <w:szCs w:val="24"/>
          <w:lang w:eastAsia="pl-PL"/>
        </w:rPr>
        <w:t>Tecoflex</w:t>
      </w:r>
      <w:proofErr w:type="spellEnd"/>
      <w:r w:rsidRPr="00D768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</w:t>
      </w:r>
      <w:proofErr w:type="spellStart"/>
      <w:r w:rsidRPr="00D768A8">
        <w:rPr>
          <w:rFonts w:ascii="Times New Roman" w:eastAsia="Times New Roman" w:hAnsi="Times New Roman" w:cs="Times New Roman"/>
          <w:sz w:val="24"/>
          <w:szCs w:val="24"/>
          <w:lang w:eastAsia="pl-PL"/>
        </w:rPr>
        <w:t>radiocieniujący</w:t>
      </w:r>
      <w:proofErr w:type="spellEnd"/>
      <w:r w:rsidRPr="00D768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D768A8">
        <w:rPr>
          <w:rFonts w:ascii="Times New Roman" w:eastAsia="Times New Roman" w:hAnsi="Times New Roman" w:cs="Times New Roman"/>
          <w:sz w:val="24"/>
          <w:szCs w:val="24"/>
          <w:lang w:eastAsia="pl-PL"/>
        </w:rPr>
        <w:t>szaft</w:t>
      </w:r>
      <w:proofErr w:type="spellEnd"/>
      <w:r w:rsidRPr="00D768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cewnika - końcówka bez bocznych otworów zmniejszająca ryzyko powstawania zakrzepu - przednie otwory zmniejszające ryzyko powstawania zakrzepów - obrotowy pierścień do szycia pozwalający uniknąć podrażnienia skóry - zacisk bezpieczeństwa z zabezpieczeniami bocznymi chroniącymi rurkę końcówki przed wyślizgnięciem się - wskaźniki wypełnienia, rozmiar i długość - kompatybilny z MRI - odporna na odkształcenia prowadnica „J” z wysoką zawartością tytanu zapewniająca wyjątkowo wysoką elastyczność i odporność na odkształcenia , dodatkowy komfort zapewnia powłoka z PTFE, która gwarantuje gładką powierzchnię i najwyższy poślizg - igła wprowadzająca 18G - rozszerzadło - nasadki iniekcyjne </w:t>
      </w:r>
      <w:proofErr w:type="spellStart"/>
      <w:r w:rsidRPr="00D768A8">
        <w:rPr>
          <w:rFonts w:ascii="Times New Roman" w:eastAsia="Times New Roman" w:hAnsi="Times New Roman" w:cs="Times New Roman"/>
          <w:sz w:val="24"/>
          <w:szCs w:val="24"/>
          <w:lang w:eastAsia="pl-PL"/>
        </w:rPr>
        <w:t>Luer</w:t>
      </w:r>
      <w:proofErr w:type="spellEnd"/>
      <w:r w:rsidRPr="00D768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Lock - wyprodukowany w Niemczech Szczegółowe informacje o produkcie w załączeniu.</w:t>
      </w:r>
    </w:p>
    <w:p w14:paraId="58693A64" w14:textId="245445D7" w:rsidR="00C77773" w:rsidRPr="00D768A8" w:rsidRDefault="00A23060" w:rsidP="00C77773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</w:rPr>
      </w:pPr>
      <w:r w:rsidRPr="00D768A8">
        <w:rPr>
          <w:rFonts w:ascii="Times New Roman" w:hAnsi="Times New Roman" w:cs="Times New Roman"/>
          <w:b/>
          <w:bCs/>
        </w:rPr>
        <w:t xml:space="preserve">Odpowiedzi Zamawiającego: Nie. Zamawiający podtrzymuje zapisy SWZ. </w:t>
      </w:r>
    </w:p>
    <w:p w14:paraId="1D51AA42" w14:textId="7E7B024F" w:rsidR="0091364A" w:rsidRPr="00D768A8" w:rsidRDefault="0091364A" w:rsidP="009136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0FD66B7" w14:textId="59F5FB59" w:rsidR="0091364A" w:rsidRPr="00D768A8" w:rsidRDefault="0091364A" w:rsidP="009136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3"/>
          <w:szCs w:val="23"/>
        </w:rPr>
      </w:pPr>
      <w:r w:rsidRPr="00D768A8">
        <w:rPr>
          <w:rFonts w:ascii="Times New Roman" w:hAnsi="Times New Roman" w:cs="Times New Roman"/>
          <w:b/>
          <w:bCs/>
          <w:sz w:val="23"/>
          <w:szCs w:val="23"/>
        </w:rPr>
        <w:t xml:space="preserve">Dotyczy Pakietu nr 1 </w:t>
      </w:r>
    </w:p>
    <w:p w14:paraId="745A51EB" w14:textId="3E6B8E0D" w:rsidR="0091364A" w:rsidRPr="00D768A8" w:rsidRDefault="0091364A" w:rsidP="009136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D768A8">
        <w:rPr>
          <w:rFonts w:ascii="Times New Roman" w:hAnsi="Times New Roman" w:cs="Times New Roman"/>
          <w:sz w:val="23"/>
          <w:szCs w:val="23"/>
        </w:rPr>
        <w:t xml:space="preserve">3. Czy zamawiający dopuści następujące parametry : </w:t>
      </w:r>
    </w:p>
    <w:p w14:paraId="75F47055" w14:textId="4CB861DE" w:rsidR="00C77773" w:rsidRPr="00D768A8" w:rsidRDefault="0091364A" w:rsidP="0091364A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D768A8">
        <w:rPr>
          <w:rFonts w:ascii="Times New Roman" w:hAnsi="Times New Roman" w:cs="Times New Roman"/>
          <w:sz w:val="23"/>
          <w:szCs w:val="23"/>
        </w:rPr>
        <w:t xml:space="preserve">Cewnik naczyniowy permanentny w zestawie, </w:t>
      </w:r>
      <w:proofErr w:type="spellStart"/>
      <w:r w:rsidRPr="00D768A8">
        <w:rPr>
          <w:rFonts w:ascii="Times New Roman" w:hAnsi="Times New Roman" w:cs="Times New Roman"/>
          <w:sz w:val="23"/>
          <w:szCs w:val="23"/>
        </w:rPr>
        <w:t>dwuświatłowy</w:t>
      </w:r>
      <w:proofErr w:type="spellEnd"/>
      <w:r w:rsidRPr="00D768A8">
        <w:rPr>
          <w:rFonts w:ascii="Times New Roman" w:hAnsi="Times New Roman" w:cs="Times New Roman"/>
          <w:sz w:val="23"/>
          <w:szCs w:val="23"/>
        </w:rPr>
        <w:t xml:space="preserve">, wykonany z poliuretanu o średnicy 14,5 Fr. Dwie wersje do wyboru. Wersja z ramionami prostymi o długości cewnika do mufy: 15,19,23,27,31,35,42, 50cm i wersja z ramionami zakrzywionymi o długości 19, 24, 28 i 31cm. Przepływ do 500ml/min. Symetryczna, </w:t>
      </w:r>
      <w:proofErr w:type="spellStart"/>
      <w:r w:rsidRPr="00D768A8">
        <w:rPr>
          <w:rFonts w:ascii="Times New Roman" w:hAnsi="Times New Roman" w:cs="Times New Roman"/>
          <w:sz w:val="23"/>
          <w:szCs w:val="23"/>
        </w:rPr>
        <w:t>taperowana</w:t>
      </w:r>
      <w:proofErr w:type="spellEnd"/>
      <w:r w:rsidRPr="00D768A8">
        <w:rPr>
          <w:rFonts w:ascii="Times New Roman" w:hAnsi="Times New Roman" w:cs="Times New Roman"/>
          <w:sz w:val="23"/>
          <w:szCs w:val="23"/>
        </w:rPr>
        <w:t xml:space="preserve"> końcówka cewnika w celu łatwiejszego wszczepienia. Recyrkulacja przy normalnym i odwróconym przepływie w liniach tętniczej i żylnej poniżej 1%. Do </w:t>
      </w:r>
      <w:proofErr w:type="spellStart"/>
      <w:r w:rsidRPr="00D768A8">
        <w:rPr>
          <w:rFonts w:ascii="Times New Roman" w:hAnsi="Times New Roman" w:cs="Times New Roman"/>
          <w:sz w:val="23"/>
          <w:szCs w:val="23"/>
        </w:rPr>
        <w:t>okoła</w:t>
      </w:r>
      <w:proofErr w:type="spellEnd"/>
      <w:r w:rsidRPr="00D768A8">
        <w:rPr>
          <w:rFonts w:ascii="Times New Roman" w:hAnsi="Times New Roman" w:cs="Times New Roman"/>
          <w:sz w:val="23"/>
          <w:szCs w:val="23"/>
        </w:rPr>
        <w:t xml:space="preserve"> cewnika otwory wycięte w systemie 360 stopni celem zmniejszenia ryzyka przyssania końcówki do ściany naczynia. Objętość wypełnienia naniesiona na zaciskach. </w:t>
      </w:r>
      <w:proofErr w:type="spellStart"/>
      <w:r w:rsidRPr="00D768A8">
        <w:rPr>
          <w:rFonts w:ascii="Times New Roman" w:hAnsi="Times New Roman" w:cs="Times New Roman"/>
          <w:sz w:val="23"/>
          <w:szCs w:val="23"/>
        </w:rPr>
        <w:lastRenderedPageBreak/>
        <w:t>Wprowadzacz</w:t>
      </w:r>
      <w:proofErr w:type="spellEnd"/>
      <w:r w:rsidRPr="00D768A8">
        <w:rPr>
          <w:rFonts w:ascii="Times New Roman" w:hAnsi="Times New Roman" w:cs="Times New Roman"/>
          <w:sz w:val="23"/>
          <w:szCs w:val="23"/>
        </w:rPr>
        <w:t xml:space="preserve"> o średnicy 15Fr ze zintegrowanym zaworem hemostatycznym, nie wymagającym aktywacji, zapobiegającym przedostaniu się powietrza do światła naczynia i utraty krwi, bezpieczny skalpel. Cewnik w zestawie do zakładania metodą </w:t>
      </w:r>
      <w:proofErr w:type="spellStart"/>
      <w:r w:rsidRPr="00D768A8">
        <w:rPr>
          <w:rFonts w:ascii="Times New Roman" w:hAnsi="Times New Roman" w:cs="Times New Roman"/>
          <w:sz w:val="23"/>
          <w:szCs w:val="23"/>
        </w:rPr>
        <w:t>Seldingera</w:t>
      </w:r>
      <w:proofErr w:type="spellEnd"/>
      <w:r w:rsidRPr="00D768A8">
        <w:rPr>
          <w:rFonts w:ascii="Times New Roman" w:hAnsi="Times New Roman" w:cs="Times New Roman"/>
          <w:sz w:val="23"/>
          <w:szCs w:val="23"/>
        </w:rPr>
        <w:t>. 5 sztuk w opakowaniu.</w:t>
      </w:r>
    </w:p>
    <w:p w14:paraId="588F6800" w14:textId="3AA8A0FD" w:rsidR="0091364A" w:rsidRPr="00D768A8" w:rsidRDefault="0091364A" w:rsidP="0091364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D768A8">
        <w:rPr>
          <w:rFonts w:ascii="Times New Roman" w:hAnsi="Times New Roman" w:cs="Times New Roman"/>
          <w:b/>
          <w:bCs/>
        </w:rPr>
        <w:t>Odpowiedzi Zamawiającego: Nie. Zamawiający podtrzymuje zapisy SWZ.</w:t>
      </w:r>
    </w:p>
    <w:p w14:paraId="7234E399" w14:textId="720C4EAE" w:rsidR="0091364A" w:rsidRPr="00D768A8" w:rsidRDefault="0091364A" w:rsidP="0091364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61A910C5" w14:textId="77777777" w:rsidR="0091364A" w:rsidRPr="00D768A8" w:rsidRDefault="0091364A" w:rsidP="0091364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768A8">
        <w:rPr>
          <w:rFonts w:ascii="Times New Roman" w:hAnsi="Times New Roman" w:cs="Times New Roman"/>
          <w:b/>
          <w:bCs/>
          <w:sz w:val="24"/>
          <w:szCs w:val="24"/>
        </w:rPr>
        <w:t xml:space="preserve">Pakiet nr 4, pozycja nr 4 </w:t>
      </w:r>
    </w:p>
    <w:p w14:paraId="5F4EE6C1" w14:textId="49CA8681" w:rsidR="0091364A" w:rsidRPr="00D768A8" w:rsidRDefault="0091364A" w:rsidP="0091364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8A8">
        <w:rPr>
          <w:rFonts w:ascii="Times New Roman" w:hAnsi="Times New Roman" w:cs="Times New Roman"/>
          <w:b/>
          <w:bCs/>
          <w:sz w:val="24"/>
          <w:szCs w:val="24"/>
        </w:rPr>
        <w:t xml:space="preserve">4.  </w:t>
      </w:r>
      <w:r w:rsidRPr="00D768A8">
        <w:rPr>
          <w:rFonts w:ascii="Times New Roman" w:hAnsi="Times New Roman" w:cs="Times New Roman"/>
          <w:sz w:val="24"/>
          <w:szCs w:val="24"/>
        </w:rPr>
        <w:t>Czy zamawiający dopuści równoważny wymiennik ciepła o następujących parametrach:</w:t>
      </w:r>
    </w:p>
    <w:p w14:paraId="70F771D9" w14:textId="77777777" w:rsidR="0091364A" w:rsidRPr="00D768A8" w:rsidRDefault="0091364A" w:rsidP="0091364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8A8">
        <w:rPr>
          <w:rFonts w:ascii="Times New Roman" w:hAnsi="Times New Roman" w:cs="Times New Roman"/>
          <w:sz w:val="24"/>
          <w:szCs w:val="24"/>
        </w:rPr>
        <w:t>•</w:t>
      </w:r>
      <w:r w:rsidRPr="00D768A8">
        <w:rPr>
          <w:rFonts w:ascii="Times New Roman" w:hAnsi="Times New Roman" w:cs="Times New Roman"/>
          <w:sz w:val="24"/>
          <w:szCs w:val="24"/>
        </w:rPr>
        <w:tab/>
        <w:t xml:space="preserve">Wymiennik ciepła i wilgoci: celulozowy </w:t>
      </w:r>
    </w:p>
    <w:p w14:paraId="5FD775B6" w14:textId="77777777" w:rsidR="0091364A" w:rsidRPr="00D768A8" w:rsidRDefault="0091364A" w:rsidP="0091364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8A8">
        <w:rPr>
          <w:rFonts w:ascii="Times New Roman" w:hAnsi="Times New Roman" w:cs="Times New Roman"/>
          <w:sz w:val="24"/>
          <w:szCs w:val="24"/>
        </w:rPr>
        <w:t>•</w:t>
      </w:r>
      <w:r w:rsidRPr="00D768A8">
        <w:rPr>
          <w:rFonts w:ascii="Times New Roman" w:hAnsi="Times New Roman" w:cs="Times New Roman"/>
          <w:sz w:val="24"/>
          <w:szCs w:val="24"/>
        </w:rPr>
        <w:tab/>
        <w:t>Przestrzeń martwa: 16ml</w:t>
      </w:r>
    </w:p>
    <w:p w14:paraId="67CBA5E6" w14:textId="77777777" w:rsidR="0091364A" w:rsidRPr="00D768A8" w:rsidRDefault="0091364A" w:rsidP="0091364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8A8">
        <w:rPr>
          <w:rFonts w:ascii="Times New Roman" w:hAnsi="Times New Roman" w:cs="Times New Roman"/>
          <w:sz w:val="24"/>
          <w:szCs w:val="24"/>
        </w:rPr>
        <w:t>•</w:t>
      </w:r>
      <w:r w:rsidRPr="00D768A8">
        <w:rPr>
          <w:rFonts w:ascii="Times New Roman" w:hAnsi="Times New Roman" w:cs="Times New Roman"/>
          <w:sz w:val="24"/>
          <w:szCs w:val="24"/>
        </w:rPr>
        <w:tab/>
        <w:t>Waga: 9g</w:t>
      </w:r>
    </w:p>
    <w:p w14:paraId="0AA86025" w14:textId="77777777" w:rsidR="0091364A" w:rsidRPr="00D768A8" w:rsidRDefault="0091364A" w:rsidP="0091364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8A8">
        <w:rPr>
          <w:rFonts w:ascii="Times New Roman" w:hAnsi="Times New Roman" w:cs="Times New Roman"/>
          <w:sz w:val="24"/>
          <w:szCs w:val="24"/>
        </w:rPr>
        <w:t>•</w:t>
      </w:r>
      <w:r w:rsidRPr="00D768A8">
        <w:rPr>
          <w:rFonts w:ascii="Times New Roman" w:hAnsi="Times New Roman" w:cs="Times New Roman"/>
          <w:sz w:val="24"/>
          <w:szCs w:val="24"/>
        </w:rPr>
        <w:tab/>
        <w:t>Objętość oddechowa: 200-1000ml</w:t>
      </w:r>
    </w:p>
    <w:p w14:paraId="787D1B05" w14:textId="77777777" w:rsidR="0091364A" w:rsidRPr="00D768A8" w:rsidRDefault="0091364A" w:rsidP="0091364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8A8">
        <w:rPr>
          <w:rFonts w:ascii="Times New Roman" w:hAnsi="Times New Roman" w:cs="Times New Roman"/>
          <w:sz w:val="24"/>
          <w:szCs w:val="24"/>
        </w:rPr>
        <w:t>•</w:t>
      </w:r>
      <w:r w:rsidRPr="00D768A8">
        <w:rPr>
          <w:rFonts w:ascii="Times New Roman" w:hAnsi="Times New Roman" w:cs="Times New Roman"/>
          <w:sz w:val="24"/>
          <w:szCs w:val="24"/>
        </w:rPr>
        <w:tab/>
        <w:t>Skuteczność nawilżania: 24mg przy Vt500</w:t>
      </w:r>
    </w:p>
    <w:p w14:paraId="728275C4" w14:textId="77777777" w:rsidR="0091364A" w:rsidRPr="00D768A8" w:rsidRDefault="0091364A" w:rsidP="0091364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8A8">
        <w:rPr>
          <w:rFonts w:ascii="Times New Roman" w:hAnsi="Times New Roman" w:cs="Times New Roman"/>
          <w:sz w:val="24"/>
          <w:szCs w:val="24"/>
        </w:rPr>
        <w:t>•</w:t>
      </w:r>
      <w:r w:rsidRPr="00D768A8">
        <w:rPr>
          <w:rFonts w:ascii="Times New Roman" w:hAnsi="Times New Roman" w:cs="Times New Roman"/>
          <w:sz w:val="24"/>
          <w:szCs w:val="24"/>
        </w:rPr>
        <w:tab/>
        <w:t xml:space="preserve">Oporność: 0,5 </w:t>
      </w:r>
      <w:proofErr w:type="spellStart"/>
      <w:r w:rsidRPr="00D768A8">
        <w:rPr>
          <w:rFonts w:ascii="Times New Roman" w:hAnsi="Times New Roman" w:cs="Times New Roman"/>
          <w:sz w:val="24"/>
          <w:szCs w:val="24"/>
        </w:rPr>
        <w:t>hPa</w:t>
      </w:r>
      <w:proofErr w:type="spellEnd"/>
      <w:r w:rsidRPr="00D768A8">
        <w:rPr>
          <w:rFonts w:ascii="Times New Roman" w:hAnsi="Times New Roman" w:cs="Times New Roman"/>
          <w:sz w:val="24"/>
          <w:szCs w:val="24"/>
        </w:rPr>
        <w:t xml:space="preserve"> przy 30 l/min</w:t>
      </w:r>
    </w:p>
    <w:p w14:paraId="11ECD039" w14:textId="77777777" w:rsidR="0091364A" w:rsidRPr="00D768A8" w:rsidRDefault="0091364A" w:rsidP="0091364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8A8">
        <w:rPr>
          <w:rFonts w:ascii="Times New Roman" w:hAnsi="Times New Roman" w:cs="Times New Roman"/>
          <w:sz w:val="24"/>
          <w:szCs w:val="24"/>
        </w:rPr>
        <w:t>•</w:t>
      </w:r>
      <w:r w:rsidRPr="00D768A8">
        <w:rPr>
          <w:rFonts w:ascii="Times New Roman" w:hAnsi="Times New Roman" w:cs="Times New Roman"/>
          <w:sz w:val="24"/>
          <w:szCs w:val="24"/>
        </w:rPr>
        <w:tab/>
        <w:t>Złącza: 15F</w:t>
      </w:r>
    </w:p>
    <w:p w14:paraId="44FCE376" w14:textId="77777777" w:rsidR="0091364A" w:rsidRPr="00D768A8" w:rsidRDefault="0091364A" w:rsidP="0091364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8A8">
        <w:rPr>
          <w:rFonts w:ascii="Times New Roman" w:hAnsi="Times New Roman" w:cs="Times New Roman"/>
          <w:sz w:val="24"/>
          <w:szCs w:val="24"/>
        </w:rPr>
        <w:t>•</w:t>
      </w:r>
      <w:r w:rsidRPr="00D768A8">
        <w:rPr>
          <w:rFonts w:ascii="Times New Roman" w:hAnsi="Times New Roman" w:cs="Times New Roman"/>
          <w:sz w:val="24"/>
          <w:szCs w:val="24"/>
        </w:rPr>
        <w:tab/>
        <w:t>Port do odsysania: tak, zabezpieczony zatyczką</w:t>
      </w:r>
    </w:p>
    <w:p w14:paraId="34AF0E05" w14:textId="77777777" w:rsidR="0091364A" w:rsidRPr="00D768A8" w:rsidRDefault="0091364A" w:rsidP="0091364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8A8">
        <w:rPr>
          <w:rFonts w:ascii="Times New Roman" w:hAnsi="Times New Roman" w:cs="Times New Roman"/>
          <w:sz w:val="24"/>
          <w:szCs w:val="24"/>
        </w:rPr>
        <w:t>•</w:t>
      </w:r>
      <w:r w:rsidRPr="00D768A8">
        <w:rPr>
          <w:rFonts w:ascii="Times New Roman" w:hAnsi="Times New Roman" w:cs="Times New Roman"/>
          <w:sz w:val="24"/>
          <w:szCs w:val="24"/>
        </w:rPr>
        <w:tab/>
        <w:t>Port tlenowy: tak</w:t>
      </w:r>
    </w:p>
    <w:p w14:paraId="3AB99BBA" w14:textId="77777777" w:rsidR="0091364A" w:rsidRPr="00D768A8" w:rsidRDefault="0091364A" w:rsidP="0091364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8A8">
        <w:rPr>
          <w:rFonts w:ascii="Times New Roman" w:hAnsi="Times New Roman" w:cs="Times New Roman"/>
          <w:sz w:val="24"/>
          <w:szCs w:val="24"/>
        </w:rPr>
        <w:t>•</w:t>
      </w:r>
      <w:r w:rsidRPr="00D768A8">
        <w:rPr>
          <w:rFonts w:ascii="Times New Roman" w:hAnsi="Times New Roman" w:cs="Times New Roman"/>
          <w:sz w:val="24"/>
          <w:szCs w:val="24"/>
        </w:rPr>
        <w:tab/>
        <w:t>Opakowanie: papier/folia</w:t>
      </w:r>
    </w:p>
    <w:p w14:paraId="7D97F41A" w14:textId="77777777" w:rsidR="0091364A" w:rsidRPr="00D768A8" w:rsidRDefault="0091364A" w:rsidP="0091364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8A8">
        <w:rPr>
          <w:rFonts w:ascii="Times New Roman" w:hAnsi="Times New Roman" w:cs="Times New Roman"/>
          <w:sz w:val="24"/>
          <w:szCs w:val="24"/>
        </w:rPr>
        <w:t>•</w:t>
      </w:r>
      <w:r w:rsidRPr="00D768A8">
        <w:rPr>
          <w:rFonts w:ascii="Times New Roman" w:hAnsi="Times New Roman" w:cs="Times New Roman"/>
          <w:sz w:val="24"/>
          <w:szCs w:val="24"/>
        </w:rPr>
        <w:tab/>
        <w:t xml:space="preserve">Jałowy: tak  </w:t>
      </w:r>
    </w:p>
    <w:p w14:paraId="587A0C8C" w14:textId="77777777" w:rsidR="0091364A" w:rsidRPr="00D768A8" w:rsidRDefault="0091364A" w:rsidP="0091364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D768A8">
        <w:rPr>
          <w:rFonts w:ascii="Times New Roman" w:hAnsi="Times New Roman" w:cs="Times New Roman"/>
          <w:b/>
          <w:bCs/>
        </w:rPr>
        <w:t>Odpowiedzi Zamawiającego: Nie. Zamawiający podtrzymuje zapisy SWZ.</w:t>
      </w:r>
    </w:p>
    <w:p w14:paraId="497C78DD" w14:textId="77777777" w:rsidR="0091364A" w:rsidRPr="00D768A8" w:rsidRDefault="0091364A" w:rsidP="0091364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5AB215" w14:textId="77777777" w:rsidR="0091364A" w:rsidRPr="00D768A8" w:rsidRDefault="0091364A" w:rsidP="0091364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768A8">
        <w:rPr>
          <w:rFonts w:ascii="Times New Roman" w:hAnsi="Times New Roman" w:cs="Times New Roman"/>
          <w:b/>
          <w:bCs/>
          <w:sz w:val="24"/>
          <w:szCs w:val="24"/>
        </w:rPr>
        <w:t xml:space="preserve">Pakiet nr 4, pozycja nr 13  </w:t>
      </w:r>
    </w:p>
    <w:p w14:paraId="47359405" w14:textId="5AD5D5DB" w:rsidR="0091364A" w:rsidRPr="00D768A8" w:rsidRDefault="0091364A" w:rsidP="0091364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8A8">
        <w:rPr>
          <w:rFonts w:ascii="Times New Roman" w:hAnsi="Times New Roman" w:cs="Times New Roman"/>
          <w:b/>
          <w:bCs/>
          <w:sz w:val="24"/>
          <w:szCs w:val="24"/>
        </w:rPr>
        <w:t xml:space="preserve">5. </w:t>
      </w:r>
      <w:r w:rsidRPr="00D768A8">
        <w:rPr>
          <w:rFonts w:ascii="Times New Roman" w:hAnsi="Times New Roman" w:cs="Times New Roman"/>
          <w:sz w:val="24"/>
          <w:szCs w:val="24"/>
        </w:rPr>
        <w:t>Czy zamawiający dopuści rurki intubacyjne z mankietem w kształcie walca?</w:t>
      </w:r>
    </w:p>
    <w:p w14:paraId="5D403677" w14:textId="77777777" w:rsidR="0091364A" w:rsidRPr="00D768A8" w:rsidRDefault="0091364A" w:rsidP="0091364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D768A8">
        <w:rPr>
          <w:rFonts w:ascii="Times New Roman" w:hAnsi="Times New Roman" w:cs="Times New Roman"/>
          <w:b/>
          <w:bCs/>
        </w:rPr>
        <w:t>Odpowiedzi Zamawiającego: Nie. Zamawiający podtrzymuje zapisy SWZ.</w:t>
      </w:r>
    </w:p>
    <w:p w14:paraId="6D7C6692" w14:textId="77777777" w:rsidR="0091364A" w:rsidRPr="00D768A8" w:rsidRDefault="0091364A" w:rsidP="0091364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94DD52" w14:textId="77777777" w:rsidR="0091364A" w:rsidRPr="00D768A8" w:rsidRDefault="0091364A" w:rsidP="0091364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768A8">
        <w:rPr>
          <w:rFonts w:ascii="Times New Roman" w:hAnsi="Times New Roman" w:cs="Times New Roman"/>
          <w:b/>
          <w:bCs/>
          <w:sz w:val="24"/>
          <w:szCs w:val="24"/>
        </w:rPr>
        <w:t xml:space="preserve">Pakiet nr 4, pozycja nr 23 </w:t>
      </w:r>
    </w:p>
    <w:p w14:paraId="5877D850" w14:textId="6ABEBC5E" w:rsidR="0091364A" w:rsidRPr="00D768A8" w:rsidRDefault="0091364A" w:rsidP="0091364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8A8">
        <w:rPr>
          <w:rFonts w:ascii="Times New Roman" w:hAnsi="Times New Roman" w:cs="Times New Roman"/>
          <w:b/>
          <w:bCs/>
          <w:sz w:val="24"/>
          <w:szCs w:val="24"/>
        </w:rPr>
        <w:t xml:space="preserve">6. </w:t>
      </w:r>
      <w:r w:rsidRPr="00D768A8">
        <w:rPr>
          <w:rFonts w:ascii="Times New Roman" w:hAnsi="Times New Roman" w:cs="Times New Roman"/>
          <w:sz w:val="24"/>
          <w:szCs w:val="24"/>
        </w:rPr>
        <w:t>Czy zamawiający dopuści równoważny wymiennik ciepła i wilgoci o następujących parametrach:</w:t>
      </w:r>
    </w:p>
    <w:p w14:paraId="08B256D9" w14:textId="77777777" w:rsidR="0091364A" w:rsidRPr="00D768A8" w:rsidRDefault="0091364A" w:rsidP="0091364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8A8">
        <w:rPr>
          <w:rFonts w:ascii="Times New Roman" w:hAnsi="Times New Roman" w:cs="Times New Roman"/>
          <w:sz w:val="24"/>
          <w:szCs w:val="24"/>
        </w:rPr>
        <w:t>•</w:t>
      </w:r>
      <w:r w:rsidRPr="00D768A8">
        <w:rPr>
          <w:rFonts w:ascii="Times New Roman" w:hAnsi="Times New Roman" w:cs="Times New Roman"/>
          <w:sz w:val="24"/>
          <w:szCs w:val="24"/>
        </w:rPr>
        <w:tab/>
        <w:t xml:space="preserve">Wymiennik ciepła i wilgoci: celulozowy </w:t>
      </w:r>
    </w:p>
    <w:p w14:paraId="3CBA77E2" w14:textId="77777777" w:rsidR="0091364A" w:rsidRPr="00D768A8" w:rsidRDefault="0091364A" w:rsidP="0091364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8A8">
        <w:rPr>
          <w:rFonts w:ascii="Times New Roman" w:hAnsi="Times New Roman" w:cs="Times New Roman"/>
          <w:sz w:val="24"/>
          <w:szCs w:val="24"/>
        </w:rPr>
        <w:t>•</w:t>
      </w:r>
      <w:r w:rsidRPr="00D768A8">
        <w:rPr>
          <w:rFonts w:ascii="Times New Roman" w:hAnsi="Times New Roman" w:cs="Times New Roman"/>
          <w:sz w:val="24"/>
          <w:szCs w:val="24"/>
        </w:rPr>
        <w:tab/>
        <w:t>Przestrzeń martwa: 16ml</w:t>
      </w:r>
    </w:p>
    <w:p w14:paraId="0CB29A5D" w14:textId="3AD897F5" w:rsidR="007E6418" w:rsidRPr="00D768A8" w:rsidRDefault="0091364A" w:rsidP="0091364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8A8">
        <w:rPr>
          <w:rFonts w:ascii="Times New Roman" w:hAnsi="Times New Roman" w:cs="Times New Roman"/>
          <w:sz w:val="24"/>
          <w:szCs w:val="24"/>
        </w:rPr>
        <w:t>•</w:t>
      </w:r>
      <w:r w:rsidRPr="00D768A8">
        <w:rPr>
          <w:rFonts w:ascii="Times New Roman" w:hAnsi="Times New Roman" w:cs="Times New Roman"/>
          <w:sz w:val="24"/>
          <w:szCs w:val="24"/>
        </w:rPr>
        <w:tab/>
        <w:t>Waga: 9g</w:t>
      </w:r>
    </w:p>
    <w:p w14:paraId="31B6252F" w14:textId="77777777" w:rsidR="0091364A" w:rsidRPr="00D768A8" w:rsidRDefault="0091364A" w:rsidP="007E6418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8A8">
        <w:rPr>
          <w:rFonts w:ascii="Times New Roman" w:hAnsi="Times New Roman" w:cs="Times New Roman"/>
          <w:sz w:val="24"/>
          <w:szCs w:val="24"/>
        </w:rPr>
        <w:t>Objętość oddechowa: 200-1000ml</w:t>
      </w:r>
    </w:p>
    <w:p w14:paraId="33BD3DF0" w14:textId="77777777" w:rsidR="0091364A" w:rsidRPr="00D768A8" w:rsidRDefault="0091364A" w:rsidP="0091364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8A8">
        <w:rPr>
          <w:rFonts w:ascii="Times New Roman" w:hAnsi="Times New Roman" w:cs="Times New Roman"/>
          <w:sz w:val="24"/>
          <w:szCs w:val="24"/>
        </w:rPr>
        <w:t>•</w:t>
      </w:r>
      <w:r w:rsidRPr="00D768A8">
        <w:rPr>
          <w:rFonts w:ascii="Times New Roman" w:hAnsi="Times New Roman" w:cs="Times New Roman"/>
          <w:sz w:val="24"/>
          <w:szCs w:val="24"/>
        </w:rPr>
        <w:tab/>
        <w:t>Skuteczność nawilżania: 24mg przy Vt500</w:t>
      </w:r>
    </w:p>
    <w:p w14:paraId="7DFDED0F" w14:textId="77777777" w:rsidR="0091364A" w:rsidRPr="00D768A8" w:rsidRDefault="0091364A" w:rsidP="0091364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8A8">
        <w:rPr>
          <w:rFonts w:ascii="Times New Roman" w:hAnsi="Times New Roman" w:cs="Times New Roman"/>
          <w:sz w:val="24"/>
          <w:szCs w:val="24"/>
        </w:rPr>
        <w:t>•</w:t>
      </w:r>
      <w:r w:rsidRPr="00D768A8">
        <w:rPr>
          <w:rFonts w:ascii="Times New Roman" w:hAnsi="Times New Roman" w:cs="Times New Roman"/>
          <w:sz w:val="24"/>
          <w:szCs w:val="24"/>
        </w:rPr>
        <w:tab/>
        <w:t xml:space="preserve">Oporność: 0,5 </w:t>
      </w:r>
      <w:proofErr w:type="spellStart"/>
      <w:r w:rsidRPr="00D768A8">
        <w:rPr>
          <w:rFonts w:ascii="Times New Roman" w:hAnsi="Times New Roman" w:cs="Times New Roman"/>
          <w:sz w:val="24"/>
          <w:szCs w:val="24"/>
        </w:rPr>
        <w:t>hPa</w:t>
      </w:r>
      <w:proofErr w:type="spellEnd"/>
      <w:r w:rsidRPr="00D768A8">
        <w:rPr>
          <w:rFonts w:ascii="Times New Roman" w:hAnsi="Times New Roman" w:cs="Times New Roman"/>
          <w:sz w:val="24"/>
          <w:szCs w:val="24"/>
        </w:rPr>
        <w:t xml:space="preserve"> przy 30 l/min</w:t>
      </w:r>
    </w:p>
    <w:p w14:paraId="117C6697" w14:textId="77777777" w:rsidR="0091364A" w:rsidRPr="00D768A8" w:rsidRDefault="0091364A" w:rsidP="0091364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8A8">
        <w:rPr>
          <w:rFonts w:ascii="Times New Roman" w:hAnsi="Times New Roman" w:cs="Times New Roman"/>
          <w:sz w:val="24"/>
          <w:szCs w:val="24"/>
        </w:rPr>
        <w:t>•</w:t>
      </w:r>
      <w:r w:rsidRPr="00D768A8">
        <w:rPr>
          <w:rFonts w:ascii="Times New Roman" w:hAnsi="Times New Roman" w:cs="Times New Roman"/>
          <w:sz w:val="24"/>
          <w:szCs w:val="24"/>
        </w:rPr>
        <w:tab/>
        <w:t>Złącza: 15F</w:t>
      </w:r>
    </w:p>
    <w:p w14:paraId="6C78785C" w14:textId="77777777" w:rsidR="0091364A" w:rsidRPr="00D768A8" w:rsidRDefault="0091364A" w:rsidP="0091364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8A8">
        <w:rPr>
          <w:rFonts w:ascii="Times New Roman" w:hAnsi="Times New Roman" w:cs="Times New Roman"/>
          <w:sz w:val="24"/>
          <w:szCs w:val="24"/>
        </w:rPr>
        <w:t>•</w:t>
      </w:r>
      <w:r w:rsidRPr="00D768A8">
        <w:rPr>
          <w:rFonts w:ascii="Times New Roman" w:hAnsi="Times New Roman" w:cs="Times New Roman"/>
          <w:sz w:val="24"/>
          <w:szCs w:val="24"/>
        </w:rPr>
        <w:tab/>
        <w:t>Port do odsysania: tak, zabezpieczony zatyczką</w:t>
      </w:r>
    </w:p>
    <w:p w14:paraId="64AE4287" w14:textId="77777777" w:rsidR="0091364A" w:rsidRPr="00D768A8" w:rsidRDefault="0091364A" w:rsidP="0091364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8A8">
        <w:rPr>
          <w:rFonts w:ascii="Times New Roman" w:hAnsi="Times New Roman" w:cs="Times New Roman"/>
          <w:sz w:val="24"/>
          <w:szCs w:val="24"/>
        </w:rPr>
        <w:t>•</w:t>
      </w:r>
      <w:r w:rsidRPr="00D768A8">
        <w:rPr>
          <w:rFonts w:ascii="Times New Roman" w:hAnsi="Times New Roman" w:cs="Times New Roman"/>
          <w:sz w:val="24"/>
          <w:szCs w:val="24"/>
        </w:rPr>
        <w:tab/>
        <w:t>Port tlenowy: tak</w:t>
      </w:r>
    </w:p>
    <w:p w14:paraId="0C3B1E78" w14:textId="77777777" w:rsidR="0091364A" w:rsidRPr="00D768A8" w:rsidRDefault="0091364A" w:rsidP="0091364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8A8">
        <w:rPr>
          <w:rFonts w:ascii="Times New Roman" w:hAnsi="Times New Roman" w:cs="Times New Roman"/>
          <w:sz w:val="24"/>
          <w:szCs w:val="24"/>
        </w:rPr>
        <w:lastRenderedPageBreak/>
        <w:t>•</w:t>
      </w:r>
      <w:r w:rsidRPr="00D768A8">
        <w:rPr>
          <w:rFonts w:ascii="Times New Roman" w:hAnsi="Times New Roman" w:cs="Times New Roman"/>
          <w:sz w:val="24"/>
          <w:szCs w:val="24"/>
        </w:rPr>
        <w:tab/>
        <w:t>Opakowanie: papier/folia</w:t>
      </w:r>
    </w:p>
    <w:p w14:paraId="530CAADF" w14:textId="77777777" w:rsidR="0091364A" w:rsidRPr="00D768A8" w:rsidRDefault="0091364A" w:rsidP="0091364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8A8">
        <w:rPr>
          <w:rFonts w:ascii="Times New Roman" w:hAnsi="Times New Roman" w:cs="Times New Roman"/>
          <w:sz w:val="24"/>
          <w:szCs w:val="24"/>
        </w:rPr>
        <w:t>•</w:t>
      </w:r>
      <w:r w:rsidRPr="00D768A8">
        <w:rPr>
          <w:rFonts w:ascii="Times New Roman" w:hAnsi="Times New Roman" w:cs="Times New Roman"/>
          <w:sz w:val="24"/>
          <w:szCs w:val="24"/>
        </w:rPr>
        <w:tab/>
        <w:t xml:space="preserve">Jałowy: tak  </w:t>
      </w:r>
    </w:p>
    <w:p w14:paraId="324D62CD" w14:textId="77777777" w:rsidR="0091364A" w:rsidRPr="00D768A8" w:rsidRDefault="0091364A" w:rsidP="0091364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D768A8">
        <w:rPr>
          <w:rFonts w:ascii="Times New Roman" w:hAnsi="Times New Roman" w:cs="Times New Roman"/>
          <w:b/>
          <w:bCs/>
        </w:rPr>
        <w:t>Odpowiedzi Zamawiającego: Nie. Zamawiający podtrzymuje zapisy SWZ.</w:t>
      </w:r>
    </w:p>
    <w:p w14:paraId="718FCA76" w14:textId="464E3981" w:rsidR="00BF2F25" w:rsidRPr="00D768A8" w:rsidRDefault="00BF2F25" w:rsidP="00BF2F25">
      <w:pPr>
        <w:pStyle w:val="Bezodstpw"/>
        <w:jc w:val="both"/>
        <w:rPr>
          <w:rFonts w:cs="Calibri"/>
          <w:b/>
          <w:iCs/>
        </w:rPr>
      </w:pPr>
    </w:p>
    <w:p w14:paraId="345707C8" w14:textId="77777777" w:rsidR="00BF2F25" w:rsidRPr="00D768A8" w:rsidRDefault="00BF2F25" w:rsidP="00BF2F25">
      <w:pPr>
        <w:pStyle w:val="Bezodstpw"/>
        <w:jc w:val="both"/>
        <w:rPr>
          <w:rFonts w:ascii="Times New Roman" w:hAnsi="Times New Roman"/>
          <w:b/>
          <w:iCs/>
        </w:rPr>
      </w:pPr>
      <w:r w:rsidRPr="00D768A8">
        <w:rPr>
          <w:rFonts w:ascii="Times New Roman" w:hAnsi="Times New Roman"/>
          <w:b/>
          <w:iCs/>
        </w:rPr>
        <w:t>Pakiet nr 3- Płyny do terapii nerkozastępczej</w:t>
      </w:r>
    </w:p>
    <w:p w14:paraId="09D24153" w14:textId="6748323B" w:rsidR="00BF2F25" w:rsidRPr="00D768A8" w:rsidRDefault="00BF2F25" w:rsidP="00BF2F25">
      <w:pPr>
        <w:pStyle w:val="Bezodstpw"/>
        <w:rPr>
          <w:rFonts w:ascii="Times New Roman" w:hAnsi="Times New Roman"/>
        </w:rPr>
      </w:pPr>
      <w:r w:rsidRPr="00D768A8">
        <w:rPr>
          <w:rFonts w:ascii="Times New Roman" w:hAnsi="Times New Roman"/>
        </w:rPr>
        <w:t xml:space="preserve">7. </w:t>
      </w:r>
      <w:r w:rsidRPr="00D768A8">
        <w:rPr>
          <w:rFonts w:ascii="Times New Roman" w:hAnsi="Times New Roman"/>
        </w:rPr>
        <w:t xml:space="preserve">Mając na względzie zachowanie zasad uczciwej konkurencji, równego traktowania podmiotów ubiegających się o przedmiotowe zamówienie publiczne oraz zwiększenie konkurencyjności, a tym samym możliwość uzyskania niższych wartości ofert czy Zamawiający wyrazi zgodę na wydzielenie z </w:t>
      </w:r>
      <w:r w:rsidRPr="00D768A8">
        <w:rPr>
          <w:rFonts w:ascii="Times New Roman" w:hAnsi="Times New Roman"/>
          <w:b/>
          <w:bCs/>
        </w:rPr>
        <w:t>pakietu nr 3 pozycji nr 1- Wodorowęglanowy dializat oraz pozycji nr 2- 4% Cytrynian sodu</w:t>
      </w:r>
      <w:r w:rsidRPr="00D768A8">
        <w:rPr>
          <w:rFonts w:ascii="Times New Roman" w:hAnsi="Times New Roman"/>
        </w:rPr>
        <w:t xml:space="preserve"> i utworzy z nich osobny pakiet</w:t>
      </w:r>
      <w:r w:rsidRPr="00D768A8">
        <w:rPr>
          <w:rFonts w:ascii="Times New Roman" w:hAnsi="Times New Roman"/>
          <w:b/>
          <w:bCs/>
        </w:rPr>
        <w:t xml:space="preserve"> </w:t>
      </w:r>
      <w:r w:rsidRPr="00D768A8">
        <w:rPr>
          <w:rFonts w:ascii="Times New Roman" w:hAnsi="Times New Roman"/>
        </w:rPr>
        <w:t>lub wyrazi zgodę na składanie ofert na poszczególne pozycje?</w:t>
      </w:r>
    </w:p>
    <w:p w14:paraId="6220D36F" w14:textId="77777777" w:rsidR="00BF2F25" w:rsidRPr="00D768A8" w:rsidRDefault="00BF2F25" w:rsidP="00BF2F25">
      <w:pPr>
        <w:pStyle w:val="Bezodstpw"/>
        <w:jc w:val="both"/>
        <w:rPr>
          <w:rFonts w:ascii="Times New Roman" w:hAnsi="Times New Roman"/>
        </w:rPr>
      </w:pPr>
    </w:p>
    <w:p w14:paraId="205C31B4" w14:textId="77777777" w:rsidR="00BF2F25" w:rsidRPr="00D768A8" w:rsidRDefault="00BF2F25" w:rsidP="00BF2F25">
      <w:pPr>
        <w:pStyle w:val="Bezodstpw"/>
        <w:jc w:val="both"/>
        <w:rPr>
          <w:rFonts w:ascii="Times New Roman" w:hAnsi="Times New Roman"/>
        </w:rPr>
      </w:pPr>
      <w:r w:rsidRPr="00D768A8">
        <w:rPr>
          <w:rFonts w:ascii="Times New Roman" w:hAnsi="Times New Roman"/>
        </w:rPr>
        <w:t xml:space="preserve">Podział przedmiotu Zamówienia pozwoli na wzięcie udziału w postępowaniu innym oferentom niż tylko  firma </w:t>
      </w:r>
      <w:proofErr w:type="spellStart"/>
      <w:r w:rsidRPr="00D768A8">
        <w:rPr>
          <w:rFonts w:ascii="Times New Roman" w:hAnsi="Times New Roman"/>
        </w:rPr>
        <w:t>Fresenius</w:t>
      </w:r>
      <w:proofErr w:type="spellEnd"/>
      <w:r w:rsidRPr="00D768A8">
        <w:rPr>
          <w:rFonts w:ascii="Times New Roman" w:hAnsi="Times New Roman"/>
        </w:rPr>
        <w:t xml:space="preserve"> </w:t>
      </w:r>
      <w:proofErr w:type="spellStart"/>
      <w:r w:rsidRPr="00D768A8">
        <w:rPr>
          <w:rFonts w:ascii="Times New Roman" w:hAnsi="Times New Roman"/>
        </w:rPr>
        <w:t>Medical</w:t>
      </w:r>
      <w:proofErr w:type="spellEnd"/>
      <w:r w:rsidRPr="00D768A8">
        <w:rPr>
          <w:rFonts w:ascii="Times New Roman" w:hAnsi="Times New Roman"/>
        </w:rPr>
        <w:t xml:space="preserve"> </w:t>
      </w:r>
      <w:proofErr w:type="spellStart"/>
      <w:r w:rsidRPr="00D768A8">
        <w:rPr>
          <w:rFonts w:ascii="Times New Roman" w:hAnsi="Times New Roman"/>
        </w:rPr>
        <w:t>Care</w:t>
      </w:r>
      <w:proofErr w:type="spellEnd"/>
      <w:r w:rsidRPr="00D768A8">
        <w:rPr>
          <w:rFonts w:ascii="Times New Roman" w:hAnsi="Times New Roman"/>
        </w:rPr>
        <w:t xml:space="preserve"> Polska S A. oraz na zaoferowanie wyrobu medycznego w pełni kompatybilnego z aparatem </w:t>
      </w:r>
      <w:proofErr w:type="spellStart"/>
      <w:r w:rsidRPr="00D768A8">
        <w:rPr>
          <w:rFonts w:ascii="Times New Roman" w:hAnsi="Times New Roman"/>
        </w:rPr>
        <w:t>Multifiltrate</w:t>
      </w:r>
      <w:proofErr w:type="spellEnd"/>
      <w:r w:rsidRPr="00D768A8">
        <w:rPr>
          <w:rFonts w:ascii="Times New Roman" w:hAnsi="Times New Roman"/>
        </w:rPr>
        <w:t xml:space="preserve"> i </w:t>
      </w:r>
      <w:proofErr w:type="spellStart"/>
      <w:r w:rsidRPr="00D768A8">
        <w:rPr>
          <w:rFonts w:ascii="Times New Roman" w:hAnsi="Times New Roman"/>
        </w:rPr>
        <w:t>Muktifitrate</w:t>
      </w:r>
      <w:proofErr w:type="spellEnd"/>
      <w:r w:rsidRPr="00D768A8">
        <w:rPr>
          <w:rFonts w:ascii="Times New Roman" w:hAnsi="Times New Roman"/>
        </w:rPr>
        <w:t xml:space="preserve"> Pro,  używanego od lat do dnia dzisiejszego przez wiele oddziałów anestezjologii i intensywnej terapii w ośrodkach klinicznych, szpitalach specjalistycznych oraz w stacjach dializ na terenie całego kraju (np. SCCS w Zabrzu, Uniwersyteckie Centrum Kliniczne Warszawskiego Uniwersytetu Medycznego) również przez Zamawiającego.</w:t>
      </w:r>
    </w:p>
    <w:p w14:paraId="0BEB7AD8" w14:textId="77777777" w:rsidR="00BF2F25" w:rsidRPr="00D768A8" w:rsidRDefault="00BF2F25" w:rsidP="00BF2F25">
      <w:pPr>
        <w:pStyle w:val="Bezodstpw"/>
        <w:rPr>
          <w:rFonts w:ascii="Times New Roman" w:hAnsi="Times New Roman"/>
        </w:rPr>
      </w:pPr>
    </w:p>
    <w:p w14:paraId="63D469A3" w14:textId="77777777" w:rsidR="00BF2F25" w:rsidRPr="00D768A8" w:rsidRDefault="00BF2F25" w:rsidP="00BF2F25">
      <w:pPr>
        <w:pStyle w:val="Bezodstpw"/>
        <w:rPr>
          <w:rFonts w:ascii="Times New Roman" w:hAnsi="Times New Roman"/>
        </w:rPr>
      </w:pPr>
      <w:r w:rsidRPr="00D768A8">
        <w:rPr>
          <w:rFonts w:ascii="Times New Roman" w:hAnsi="Times New Roman"/>
        </w:rPr>
        <w:t xml:space="preserve">W załączeniu dodajemy materiały informacyjne oraz zaświadczenie producenta o kompatybilności z urządzeniem </w:t>
      </w:r>
      <w:proofErr w:type="spellStart"/>
      <w:r w:rsidRPr="00D768A8">
        <w:rPr>
          <w:rFonts w:ascii="Times New Roman" w:hAnsi="Times New Roman"/>
        </w:rPr>
        <w:t>Mulitifiltrate</w:t>
      </w:r>
      <w:proofErr w:type="spellEnd"/>
      <w:r w:rsidRPr="00D768A8">
        <w:rPr>
          <w:rFonts w:ascii="Times New Roman" w:hAnsi="Times New Roman"/>
        </w:rPr>
        <w:t xml:space="preserve"> i </w:t>
      </w:r>
      <w:proofErr w:type="spellStart"/>
      <w:r w:rsidRPr="00D768A8">
        <w:rPr>
          <w:rFonts w:ascii="Times New Roman" w:hAnsi="Times New Roman"/>
        </w:rPr>
        <w:t>Multifiltrate</w:t>
      </w:r>
      <w:proofErr w:type="spellEnd"/>
      <w:r w:rsidRPr="00D768A8">
        <w:rPr>
          <w:rFonts w:ascii="Times New Roman" w:hAnsi="Times New Roman"/>
        </w:rPr>
        <w:t xml:space="preserve"> Pro.</w:t>
      </w:r>
    </w:p>
    <w:p w14:paraId="66E582C1" w14:textId="77777777" w:rsidR="00BF2F25" w:rsidRPr="00D768A8" w:rsidRDefault="00BF2F25" w:rsidP="00BF2F25">
      <w:pPr>
        <w:pStyle w:val="Bezodstpw"/>
        <w:jc w:val="both"/>
        <w:rPr>
          <w:rFonts w:ascii="Times New Roman" w:hAnsi="Times New Roman"/>
        </w:rPr>
      </w:pPr>
    </w:p>
    <w:p w14:paraId="3D8673E6" w14:textId="3B7654B6" w:rsidR="00C77773" w:rsidRPr="00D768A8" w:rsidRDefault="00BF2F25" w:rsidP="00C7777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68A8">
        <w:rPr>
          <w:rFonts w:ascii="Times New Roman" w:hAnsi="Times New Roman" w:cs="Times New Roman"/>
          <w:b/>
          <w:bCs/>
        </w:rPr>
        <w:t>Odpowiedzi Zamawiającego: Nie. Zamawiający podtrzymuje zapisy SWZ.</w:t>
      </w:r>
    </w:p>
    <w:p w14:paraId="22036571" w14:textId="77777777" w:rsidR="00BF2F25" w:rsidRPr="00D768A8" w:rsidRDefault="00BF2F25" w:rsidP="00C7777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A1924AE" w14:textId="459C8E14" w:rsidR="00C77773" w:rsidRPr="00D768A8" w:rsidRDefault="00C77773" w:rsidP="00C777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8A8">
        <w:rPr>
          <w:rFonts w:ascii="Times New Roman" w:hAnsi="Times New Roman" w:cs="Times New Roman"/>
        </w:rPr>
        <w:t xml:space="preserve">Zamawiający informuje uczestników postępowania o przysługujących środkach ochrony prawnej, zgodnie z Działem VI </w:t>
      </w:r>
      <w:proofErr w:type="spellStart"/>
      <w:r w:rsidRPr="00D768A8">
        <w:rPr>
          <w:rFonts w:ascii="Times New Roman" w:hAnsi="Times New Roman" w:cs="Times New Roman"/>
        </w:rPr>
        <w:t>uPzp</w:t>
      </w:r>
      <w:proofErr w:type="spellEnd"/>
      <w:r w:rsidRPr="00D768A8">
        <w:rPr>
          <w:rFonts w:ascii="Times New Roman" w:hAnsi="Times New Roman" w:cs="Times New Roman"/>
        </w:rPr>
        <w:t>.</w:t>
      </w:r>
    </w:p>
    <w:p w14:paraId="61A11727" w14:textId="77777777" w:rsidR="00C77773" w:rsidRPr="00D768A8" w:rsidRDefault="00C77773" w:rsidP="00C777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021B3D" w14:textId="77777777" w:rsidR="00C77773" w:rsidRPr="00D768A8" w:rsidRDefault="00C77773" w:rsidP="00C777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DBFED3" w14:textId="0528F1D1" w:rsidR="00C77773" w:rsidRPr="00D768A8" w:rsidRDefault="00C77773" w:rsidP="00C777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8A8">
        <w:rPr>
          <w:rFonts w:ascii="Times New Roman" w:hAnsi="Times New Roman" w:cs="Times New Roman"/>
          <w:sz w:val="24"/>
          <w:szCs w:val="24"/>
        </w:rPr>
        <w:t xml:space="preserve">Kolbuszowa </w:t>
      </w:r>
      <w:r w:rsidR="007E6418" w:rsidRPr="00D768A8">
        <w:rPr>
          <w:rFonts w:ascii="Times New Roman" w:hAnsi="Times New Roman" w:cs="Times New Roman"/>
          <w:sz w:val="24"/>
          <w:szCs w:val="24"/>
        </w:rPr>
        <w:t>31</w:t>
      </w:r>
      <w:r w:rsidRPr="00D768A8">
        <w:rPr>
          <w:rFonts w:ascii="Times New Roman" w:hAnsi="Times New Roman" w:cs="Times New Roman"/>
          <w:sz w:val="24"/>
          <w:szCs w:val="24"/>
        </w:rPr>
        <w:t>.01.2022r,</w:t>
      </w:r>
    </w:p>
    <w:p w14:paraId="4DCBD4AB" w14:textId="77777777" w:rsidR="00C77773" w:rsidRPr="00D768A8" w:rsidRDefault="00C77773" w:rsidP="00C777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AA933E" w14:textId="77777777" w:rsidR="00C77773" w:rsidRPr="00D768A8" w:rsidRDefault="00C77773" w:rsidP="00C77773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8A8">
        <w:rPr>
          <w:rFonts w:ascii="Times New Roman" w:hAnsi="Times New Roman" w:cs="Times New Roman"/>
          <w:sz w:val="20"/>
          <w:szCs w:val="20"/>
        </w:rPr>
        <w:t>DYREKTOR SP ZOZ KOLBUSZOWA</w:t>
      </w:r>
    </w:p>
    <w:p w14:paraId="6DDF734F" w14:textId="77777777" w:rsidR="00C77773" w:rsidRPr="00D768A8" w:rsidRDefault="00C77773" w:rsidP="00C77773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8A8">
        <w:rPr>
          <w:rFonts w:ascii="Times New Roman" w:hAnsi="Times New Roman" w:cs="Times New Roman"/>
          <w:sz w:val="20"/>
          <w:szCs w:val="20"/>
        </w:rPr>
        <w:t>ZBIGNIEW STRZELCZYK</w:t>
      </w:r>
    </w:p>
    <w:p w14:paraId="305789F9" w14:textId="77777777" w:rsidR="00C77773" w:rsidRPr="00D768A8" w:rsidRDefault="00C77773" w:rsidP="00C77773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8A8"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2954DB11" w14:textId="77777777" w:rsidR="00C77773" w:rsidRPr="00D768A8" w:rsidRDefault="00C77773" w:rsidP="00C77773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8A8">
        <w:rPr>
          <w:rFonts w:ascii="Times New Roman" w:hAnsi="Times New Roman" w:cs="Times New Roman"/>
          <w:sz w:val="20"/>
          <w:szCs w:val="20"/>
        </w:rPr>
        <w:t>/Podpis osoby uprawnionej/</w:t>
      </w:r>
    </w:p>
    <w:p w14:paraId="3FDFC86D" w14:textId="77777777" w:rsidR="00BC20D3" w:rsidRPr="00D768A8" w:rsidRDefault="00BC20D3"/>
    <w:sectPr w:rsidR="00BC20D3" w:rsidRPr="00D768A8" w:rsidSect="00454E65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07C79"/>
    <w:multiLevelType w:val="hybridMultilevel"/>
    <w:tmpl w:val="B382F01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464C73"/>
    <w:multiLevelType w:val="hybridMultilevel"/>
    <w:tmpl w:val="9D3CA6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803631"/>
    <w:multiLevelType w:val="hybridMultilevel"/>
    <w:tmpl w:val="485AFD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CF1ED8"/>
    <w:multiLevelType w:val="hybridMultilevel"/>
    <w:tmpl w:val="883A931E"/>
    <w:lvl w:ilvl="0" w:tplc="F0F80B30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5" w:hanging="360"/>
      </w:pPr>
    </w:lvl>
    <w:lvl w:ilvl="2" w:tplc="0415001B" w:tentative="1">
      <w:start w:val="1"/>
      <w:numFmt w:val="lowerRoman"/>
      <w:lvlText w:val="%3."/>
      <w:lvlJc w:val="right"/>
      <w:pPr>
        <w:ind w:left="1785" w:hanging="180"/>
      </w:pPr>
    </w:lvl>
    <w:lvl w:ilvl="3" w:tplc="0415000F" w:tentative="1">
      <w:start w:val="1"/>
      <w:numFmt w:val="decimal"/>
      <w:lvlText w:val="%4."/>
      <w:lvlJc w:val="left"/>
      <w:pPr>
        <w:ind w:left="2505" w:hanging="360"/>
      </w:pPr>
    </w:lvl>
    <w:lvl w:ilvl="4" w:tplc="04150019" w:tentative="1">
      <w:start w:val="1"/>
      <w:numFmt w:val="lowerLetter"/>
      <w:lvlText w:val="%5."/>
      <w:lvlJc w:val="left"/>
      <w:pPr>
        <w:ind w:left="3225" w:hanging="360"/>
      </w:pPr>
    </w:lvl>
    <w:lvl w:ilvl="5" w:tplc="0415001B" w:tentative="1">
      <w:start w:val="1"/>
      <w:numFmt w:val="lowerRoman"/>
      <w:lvlText w:val="%6."/>
      <w:lvlJc w:val="right"/>
      <w:pPr>
        <w:ind w:left="3945" w:hanging="180"/>
      </w:pPr>
    </w:lvl>
    <w:lvl w:ilvl="6" w:tplc="0415000F" w:tentative="1">
      <w:start w:val="1"/>
      <w:numFmt w:val="decimal"/>
      <w:lvlText w:val="%7."/>
      <w:lvlJc w:val="left"/>
      <w:pPr>
        <w:ind w:left="4665" w:hanging="360"/>
      </w:pPr>
    </w:lvl>
    <w:lvl w:ilvl="7" w:tplc="04150019" w:tentative="1">
      <w:start w:val="1"/>
      <w:numFmt w:val="lowerLetter"/>
      <w:lvlText w:val="%8."/>
      <w:lvlJc w:val="left"/>
      <w:pPr>
        <w:ind w:left="5385" w:hanging="360"/>
      </w:pPr>
    </w:lvl>
    <w:lvl w:ilvl="8" w:tplc="0415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773"/>
    <w:rsid w:val="000E33A5"/>
    <w:rsid w:val="004E66F1"/>
    <w:rsid w:val="007E6418"/>
    <w:rsid w:val="0091364A"/>
    <w:rsid w:val="00A23060"/>
    <w:rsid w:val="00BC20D3"/>
    <w:rsid w:val="00BF2F25"/>
    <w:rsid w:val="00C77773"/>
    <w:rsid w:val="00D76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52026"/>
  <w15:chartTrackingRefBased/>
  <w15:docId w15:val="{2E203E23-5D4D-432F-9175-9BA75A4A1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777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77773"/>
    <w:pPr>
      <w:ind w:left="720"/>
      <w:contextualSpacing/>
    </w:pPr>
  </w:style>
  <w:style w:type="paragraph" w:styleId="Bezodstpw">
    <w:name w:val="No Spacing"/>
    <w:uiPriority w:val="1"/>
    <w:qFormat/>
    <w:rsid w:val="00C777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C7777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858</Words>
  <Characters>5149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5</cp:revision>
  <dcterms:created xsi:type="dcterms:W3CDTF">2022-01-27T12:24:00Z</dcterms:created>
  <dcterms:modified xsi:type="dcterms:W3CDTF">2022-01-31T08:13:00Z</dcterms:modified>
</cp:coreProperties>
</file>