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636" w:rsidRPr="00F7750D" w:rsidRDefault="00C85636" w:rsidP="00C85636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C85636" w:rsidRPr="00F7750D" w:rsidRDefault="00C85636" w:rsidP="00C85636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C85636" w:rsidRPr="00F7750D" w:rsidRDefault="00C85636" w:rsidP="00C85636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C85636" w:rsidRPr="00F7750D" w:rsidRDefault="00C85636" w:rsidP="00C85636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85636" w:rsidRPr="00F7750D" w:rsidRDefault="00C85636" w:rsidP="00C85636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03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F7750D">
        <w:rPr>
          <w:sz w:val="24"/>
          <w:szCs w:val="24"/>
        </w:rPr>
        <w:t>-</w:t>
      </w:r>
      <w:r w:rsidR="00740150">
        <w:rPr>
          <w:sz w:val="24"/>
          <w:szCs w:val="24"/>
        </w:rPr>
        <w:t>17</w:t>
      </w:r>
    </w:p>
    <w:p w:rsidR="00C85636" w:rsidRPr="00F7750D" w:rsidRDefault="00C85636" w:rsidP="00C85636">
      <w:pPr>
        <w:rPr>
          <w:sz w:val="24"/>
          <w:szCs w:val="24"/>
        </w:rPr>
      </w:pPr>
    </w:p>
    <w:p w:rsidR="00C85636" w:rsidRPr="00F7750D" w:rsidRDefault="00C85636" w:rsidP="00C85636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C85636" w:rsidRPr="00F7750D" w:rsidRDefault="00C85636" w:rsidP="00C8563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C85636" w:rsidRPr="00F7750D" w:rsidRDefault="00C85636" w:rsidP="00C8563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C85636" w:rsidRPr="001C2C42" w:rsidRDefault="00C85636" w:rsidP="00C85636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85636" w:rsidRDefault="00C85636" w:rsidP="00C85636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C85636" w:rsidRPr="000A1C0E" w:rsidRDefault="00C85636" w:rsidP="00C8563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C85636" w:rsidRPr="000A1C0E" w:rsidRDefault="00C85636" w:rsidP="00C8563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22</w:t>
      </w:r>
    </w:p>
    <w:p w:rsidR="00C85636" w:rsidRDefault="00C85636" w:rsidP="00C85636">
      <w:pPr>
        <w:jc w:val="both"/>
        <w:rPr>
          <w:i/>
          <w:sz w:val="22"/>
          <w:szCs w:val="22"/>
        </w:rPr>
      </w:pPr>
    </w:p>
    <w:p w:rsidR="00C85636" w:rsidRDefault="00C85636" w:rsidP="00C85636">
      <w:pPr>
        <w:jc w:val="both"/>
        <w:rPr>
          <w:i/>
          <w:sz w:val="22"/>
          <w:szCs w:val="22"/>
        </w:rPr>
      </w:pPr>
    </w:p>
    <w:p w:rsidR="00C85636" w:rsidRDefault="00C85636" w:rsidP="00C85636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C85636" w:rsidRDefault="00C85636" w:rsidP="00C85636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C85636" w:rsidRDefault="00C85636" w:rsidP="00C85636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sprzętu jednorazowego oraz wielorazowego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C85636" w:rsidRPr="00C81F26" w:rsidRDefault="00C85636" w:rsidP="00C85636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03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C85636" w:rsidRDefault="00C85636" w:rsidP="00C85636">
      <w:pPr>
        <w:jc w:val="both"/>
        <w:rPr>
          <w:b/>
          <w:sz w:val="22"/>
          <w:szCs w:val="22"/>
        </w:rPr>
      </w:pPr>
    </w:p>
    <w:p w:rsidR="00C85636" w:rsidRDefault="00C85636" w:rsidP="00C85636">
      <w:pPr>
        <w:jc w:val="both"/>
        <w:rPr>
          <w:sz w:val="22"/>
          <w:szCs w:val="22"/>
        </w:rPr>
      </w:pPr>
    </w:p>
    <w:p w:rsidR="00C85636" w:rsidRPr="00F7750D" w:rsidRDefault="00C85636" w:rsidP="00C85636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C85636" w:rsidRDefault="00C85636" w:rsidP="00C85636">
      <w:pPr>
        <w:rPr>
          <w:sz w:val="22"/>
          <w:szCs w:val="22"/>
        </w:rPr>
      </w:pPr>
    </w:p>
    <w:p w:rsidR="00C85636" w:rsidRPr="00C85636" w:rsidRDefault="00C85636" w:rsidP="00740150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C85636">
        <w:rPr>
          <w:sz w:val="24"/>
          <w:szCs w:val="24"/>
        </w:rPr>
        <w:t>Czy Zamawiający w Pakiecie nr 26 poz.</w:t>
      </w:r>
      <w:r w:rsidR="00705280">
        <w:rPr>
          <w:sz w:val="24"/>
          <w:szCs w:val="24"/>
        </w:rPr>
        <w:t xml:space="preserve"> 1, </w:t>
      </w:r>
      <w:r w:rsidRPr="00C85636">
        <w:rPr>
          <w:sz w:val="24"/>
          <w:szCs w:val="24"/>
        </w:rPr>
        <w:t>2 i 3 dopuści dren 24CH pozostałe parametry zgodne z wymaganiami Zamawiającego?</w:t>
      </w:r>
    </w:p>
    <w:p w:rsidR="00C85636" w:rsidRDefault="00C85636" w:rsidP="00740150">
      <w:pPr>
        <w:ind w:left="30" w:right="-74"/>
        <w:jc w:val="both"/>
        <w:rPr>
          <w:b/>
          <w:sz w:val="24"/>
          <w:szCs w:val="24"/>
        </w:rPr>
      </w:pPr>
      <w:r w:rsidRPr="00C85636">
        <w:rPr>
          <w:b/>
          <w:sz w:val="24"/>
          <w:szCs w:val="24"/>
        </w:rPr>
        <w:t>Odp.:</w:t>
      </w:r>
    </w:p>
    <w:p w:rsidR="00C85636" w:rsidRDefault="00705280" w:rsidP="00C85636">
      <w:pPr>
        <w:spacing w:after="120"/>
        <w:ind w:left="30" w:right="-72"/>
        <w:jc w:val="both"/>
        <w:rPr>
          <w:sz w:val="24"/>
          <w:szCs w:val="24"/>
        </w:rPr>
      </w:pPr>
      <w:r w:rsidRPr="00705280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 xml:space="preserve">dopuszcza w Pakiecie nr 26 poz. 1, 2, 3 </w:t>
      </w:r>
      <w:r w:rsidRPr="00C85636">
        <w:rPr>
          <w:sz w:val="24"/>
          <w:szCs w:val="24"/>
        </w:rPr>
        <w:t>dren 24CH pozostałe parametry zgodne z wymaganiami Zamawiającego</w:t>
      </w:r>
      <w:r>
        <w:rPr>
          <w:sz w:val="24"/>
          <w:szCs w:val="24"/>
        </w:rPr>
        <w:t>.</w:t>
      </w:r>
    </w:p>
    <w:p w:rsidR="00705280" w:rsidRPr="00705280" w:rsidRDefault="00705280" w:rsidP="00705280">
      <w:pPr>
        <w:ind w:left="28" w:right="-74"/>
        <w:jc w:val="both"/>
        <w:rPr>
          <w:sz w:val="24"/>
          <w:szCs w:val="24"/>
        </w:rPr>
      </w:pPr>
    </w:p>
    <w:p w:rsidR="00C85636" w:rsidRDefault="00C85636" w:rsidP="00740150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C85636">
        <w:rPr>
          <w:sz w:val="24"/>
          <w:szCs w:val="24"/>
        </w:rPr>
        <w:t>Czy Zamawiający w Pakiecie nr 29 poz.</w:t>
      </w:r>
      <w:r w:rsidR="003C5480">
        <w:rPr>
          <w:sz w:val="24"/>
          <w:szCs w:val="24"/>
        </w:rPr>
        <w:t xml:space="preserve"> </w:t>
      </w:r>
      <w:r w:rsidRPr="00C85636">
        <w:rPr>
          <w:sz w:val="24"/>
          <w:szCs w:val="24"/>
        </w:rPr>
        <w:t>1 dopuści dren o średnicy wew.</w:t>
      </w:r>
      <w:r>
        <w:rPr>
          <w:sz w:val="24"/>
          <w:szCs w:val="24"/>
        </w:rPr>
        <w:t xml:space="preserve"> </w:t>
      </w:r>
      <w:r w:rsidRPr="00C85636">
        <w:rPr>
          <w:sz w:val="24"/>
          <w:szCs w:val="24"/>
        </w:rPr>
        <w:t xml:space="preserve">5mm </w:t>
      </w:r>
      <w:r>
        <w:rPr>
          <w:sz w:val="24"/>
          <w:szCs w:val="24"/>
        </w:rPr>
        <w:t xml:space="preserve">                                 </w:t>
      </w:r>
      <w:r w:rsidRPr="00C85636">
        <w:rPr>
          <w:sz w:val="24"/>
          <w:szCs w:val="24"/>
        </w:rPr>
        <w:t>z rozszerzeniem co 90cm lub 180cm wymiary w miejscu rozszerzenia 8-11mm?</w:t>
      </w:r>
    </w:p>
    <w:p w:rsidR="00C85636" w:rsidRDefault="00C85636" w:rsidP="00740150">
      <w:pPr>
        <w:ind w:left="30" w:right="-74"/>
        <w:jc w:val="both"/>
        <w:rPr>
          <w:b/>
          <w:sz w:val="24"/>
          <w:szCs w:val="24"/>
        </w:rPr>
      </w:pPr>
      <w:r w:rsidRPr="00C85636">
        <w:rPr>
          <w:b/>
          <w:sz w:val="24"/>
          <w:szCs w:val="24"/>
        </w:rPr>
        <w:t>Odp.:</w:t>
      </w:r>
    </w:p>
    <w:p w:rsidR="00C85636" w:rsidRDefault="00705280" w:rsidP="00C85636">
      <w:pPr>
        <w:spacing w:after="120"/>
        <w:ind w:left="30" w:right="-72"/>
        <w:jc w:val="both"/>
        <w:rPr>
          <w:sz w:val="24"/>
          <w:szCs w:val="24"/>
        </w:rPr>
      </w:pPr>
      <w:r w:rsidRPr="00705280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dopuszcza w Pakiecie nr 29 poz.</w:t>
      </w:r>
      <w:r w:rsidR="003C5480">
        <w:rPr>
          <w:sz w:val="24"/>
          <w:szCs w:val="24"/>
        </w:rPr>
        <w:t xml:space="preserve"> 1 </w:t>
      </w:r>
      <w:r w:rsidRPr="00C85636">
        <w:rPr>
          <w:sz w:val="24"/>
          <w:szCs w:val="24"/>
        </w:rPr>
        <w:t>dren o średnicy wew.</w:t>
      </w:r>
      <w:r>
        <w:rPr>
          <w:sz w:val="24"/>
          <w:szCs w:val="24"/>
        </w:rPr>
        <w:t xml:space="preserve"> </w:t>
      </w:r>
      <w:r w:rsidRPr="00C85636">
        <w:rPr>
          <w:sz w:val="24"/>
          <w:szCs w:val="24"/>
        </w:rPr>
        <w:t xml:space="preserve">5mm </w:t>
      </w:r>
      <w:r>
        <w:rPr>
          <w:sz w:val="24"/>
          <w:szCs w:val="24"/>
        </w:rPr>
        <w:t xml:space="preserve">                                 </w:t>
      </w:r>
      <w:r w:rsidRPr="00C85636">
        <w:rPr>
          <w:sz w:val="24"/>
          <w:szCs w:val="24"/>
        </w:rPr>
        <w:t>z rozszerzeniem co 90</w:t>
      </w:r>
      <w:r>
        <w:rPr>
          <w:sz w:val="24"/>
          <w:szCs w:val="24"/>
        </w:rPr>
        <w:t xml:space="preserve"> </w:t>
      </w:r>
      <w:r w:rsidRPr="00C85636">
        <w:rPr>
          <w:sz w:val="24"/>
          <w:szCs w:val="24"/>
        </w:rPr>
        <w:t>cm lub 180</w:t>
      </w:r>
      <w:r>
        <w:rPr>
          <w:sz w:val="24"/>
          <w:szCs w:val="24"/>
        </w:rPr>
        <w:t xml:space="preserve"> </w:t>
      </w:r>
      <w:r w:rsidRPr="00C85636">
        <w:rPr>
          <w:sz w:val="24"/>
          <w:szCs w:val="24"/>
        </w:rPr>
        <w:t>cm wymiary w miejscu rozszerzenia 8-11</w:t>
      </w:r>
      <w:r>
        <w:rPr>
          <w:sz w:val="24"/>
          <w:szCs w:val="24"/>
        </w:rPr>
        <w:t xml:space="preserve"> </w:t>
      </w:r>
      <w:proofErr w:type="spellStart"/>
      <w:r w:rsidRPr="00C85636">
        <w:rPr>
          <w:sz w:val="24"/>
          <w:szCs w:val="24"/>
        </w:rPr>
        <w:t>mm</w:t>
      </w:r>
      <w:proofErr w:type="spellEnd"/>
      <w:r>
        <w:rPr>
          <w:sz w:val="24"/>
          <w:szCs w:val="24"/>
        </w:rPr>
        <w:t>.</w:t>
      </w:r>
    </w:p>
    <w:p w:rsidR="00705280" w:rsidRPr="00C85636" w:rsidRDefault="00705280" w:rsidP="00705280">
      <w:pPr>
        <w:ind w:left="28" w:right="-74"/>
        <w:jc w:val="both"/>
        <w:rPr>
          <w:sz w:val="24"/>
          <w:szCs w:val="24"/>
        </w:rPr>
      </w:pPr>
    </w:p>
    <w:p w:rsidR="00C85636" w:rsidRPr="00C85636" w:rsidRDefault="00C85636" w:rsidP="00740150">
      <w:pPr>
        <w:ind w:left="28" w:right="-74"/>
        <w:jc w:val="both"/>
        <w:rPr>
          <w:sz w:val="24"/>
          <w:szCs w:val="24"/>
        </w:rPr>
      </w:pPr>
      <w:r w:rsidRPr="00C85636">
        <w:rPr>
          <w:sz w:val="24"/>
          <w:szCs w:val="24"/>
        </w:rPr>
        <w:t>3. Czy Zamawiający w Pakiecie nr 52 poz.1 i 3 dopuści Zestaw do drenażu klatki piersiowej trójkomorowy, do biernego i czynnego drenażu klatki piersiowej</w:t>
      </w:r>
      <w:r w:rsidR="002E2634">
        <w:rPr>
          <w:sz w:val="24"/>
          <w:szCs w:val="24"/>
        </w:rPr>
        <w:t>:</w:t>
      </w:r>
      <w:r w:rsidRPr="00C85636">
        <w:rPr>
          <w:sz w:val="24"/>
          <w:szCs w:val="24"/>
        </w:rPr>
        <w:t xml:space="preserve">              </w:t>
      </w:r>
    </w:p>
    <w:p w:rsidR="00C85636" w:rsidRPr="00C85636" w:rsidRDefault="00C85636" w:rsidP="00705280">
      <w:pPr>
        <w:ind w:left="284" w:right="-74" w:hanging="256"/>
        <w:jc w:val="both"/>
        <w:rPr>
          <w:sz w:val="24"/>
          <w:szCs w:val="24"/>
        </w:rPr>
      </w:pPr>
      <w:r w:rsidRPr="00C85636">
        <w:rPr>
          <w:sz w:val="24"/>
          <w:szCs w:val="24"/>
        </w:rPr>
        <w:t xml:space="preserve">- Komora </w:t>
      </w:r>
      <w:proofErr w:type="spellStart"/>
      <w:r w:rsidRPr="00C85636">
        <w:rPr>
          <w:sz w:val="24"/>
          <w:szCs w:val="24"/>
        </w:rPr>
        <w:t>kolekcyjna</w:t>
      </w:r>
      <w:proofErr w:type="spellEnd"/>
      <w:r w:rsidRPr="00C85636">
        <w:rPr>
          <w:sz w:val="24"/>
          <w:szCs w:val="24"/>
        </w:rPr>
        <w:t xml:space="preserve"> o wyeliminowanej przestrzeni martwej o pojemności 2 250 ml. komora z wyskalowaną podziałką co 10 ml.</w:t>
      </w:r>
    </w:p>
    <w:p w:rsidR="00C85636" w:rsidRPr="00C85636" w:rsidRDefault="00C85636" w:rsidP="00740150">
      <w:pPr>
        <w:ind w:left="28" w:right="-74"/>
        <w:jc w:val="both"/>
        <w:rPr>
          <w:sz w:val="24"/>
          <w:szCs w:val="24"/>
        </w:rPr>
      </w:pPr>
      <w:r w:rsidRPr="00C85636">
        <w:rPr>
          <w:sz w:val="24"/>
          <w:szCs w:val="24"/>
        </w:rPr>
        <w:t>- płynna mechaniczna regulacja siły ssania w zakresie od 0 do 45 cm H2O</w:t>
      </w:r>
    </w:p>
    <w:p w:rsidR="00C85636" w:rsidRPr="00C85636" w:rsidRDefault="00C85636" w:rsidP="00740150">
      <w:pPr>
        <w:ind w:left="28" w:right="-74"/>
        <w:jc w:val="both"/>
        <w:rPr>
          <w:sz w:val="24"/>
          <w:szCs w:val="24"/>
        </w:rPr>
      </w:pPr>
      <w:r w:rsidRPr="00C85636">
        <w:rPr>
          <w:sz w:val="24"/>
          <w:szCs w:val="24"/>
        </w:rPr>
        <w:t>- wyskalowany optyczny wskaźnik informujący o faktycznej sile ssania</w:t>
      </w:r>
    </w:p>
    <w:p w:rsidR="00C85636" w:rsidRPr="00C85636" w:rsidRDefault="00C85636" w:rsidP="00705280">
      <w:pPr>
        <w:ind w:left="284" w:right="-74" w:hanging="256"/>
        <w:jc w:val="both"/>
        <w:rPr>
          <w:sz w:val="24"/>
          <w:szCs w:val="24"/>
        </w:rPr>
      </w:pPr>
      <w:r w:rsidRPr="00C85636">
        <w:rPr>
          <w:sz w:val="24"/>
          <w:szCs w:val="24"/>
        </w:rPr>
        <w:t>- sucha mechaniczna zastawka jednokierunkowa o stałym oporze odpowiadającym 1 cm H2O (spełniająca rolę zastawki podwodnej)</w:t>
      </w:r>
    </w:p>
    <w:p w:rsidR="00C85636" w:rsidRPr="00C85636" w:rsidRDefault="00C85636" w:rsidP="00740150">
      <w:pPr>
        <w:ind w:left="28" w:right="-74"/>
        <w:jc w:val="both"/>
        <w:rPr>
          <w:sz w:val="24"/>
          <w:szCs w:val="24"/>
        </w:rPr>
      </w:pPr>
      <w:r w:rsidRPr="00C85636">
        <w:rPr>
          <w:sz w:val="24"/>
          <w:szCs w:val="24"/>
        </w:rPr>
        <w:t>- wydzielona komora do oceny wielkości przecieku doopłucnowego</w:t>
      </w:r>
    </w:p>
    <w:p w:rsidR="00C85636" w:rsidRPr="00C85636" w:rsidRDefault="00C85636" w:rsidP="00740150">
      <w:pPr>
        <w:ind w:left="28" w:right="-74"/>
        <w:jc w:val="both"/>
        <w:rPr>
          <w:sz w:val="24"/>
          <w:szCs w:val="24"/>
        </w:rPr>
      </w:pPr>
      <w:r w:rsidRPr="00C85636">
        <w:rPr>
          <w:sz w:val="24"/>
          <w:szCs w:val="24"/>
        </w:rPr>
        <w:t xml:space="preserve">- automatyczne </w:t>
      </w:r>
      <w:proofErr w:type="spellStart"/>
      <w:r w:rsidRPr="00C85636">
        <w:rPr>
          <w:sz w:val="24"/>
          <w:szCs w:val="24"/>
        </w:rPr>
        <w:t>odbarczanie</w:t>
      </w:r>
      <w:proofErr w:type="spellEnd"/>
      <w:r w:rsidRPr="00C85636">
        <w:rPr>
          <w:sz w:val="24"/>
          <w:szCs w:val="24"/>
        </w:rPr>
        <w:t xml:space="preserve"> wysokiego ujemnego podciśnienia w opłucnej</w:t>
      </w:r>
    </w:p>
    <w:p w:rsidR="00C85636" w:rsidRPr="00C85636" w:rsidRDefault="00C85636" w:rsidP="00705280">
      <w:pPr>
        <w:ind w:left="284" w:right="-74" w:hanging="256"/>
        <w:jc w:val="both"/>
        <w:rPr>
          <w:sz w:val="24"/>
          <w:szCs w:val="24"/>
        </w:rPr>
      </w:pPr>
      <w:r w:rsidRPr="00C85636">
        <w:rPr>
          <w:sz w:val="24"/>
          <w:szCs w:val="24"/>
        </w:rPr>
        <w:t xml:space="preserve">- podwójny zawór, </w:t>
      </w:r>
      <w:proofErr w:type="spellStart"/>
      <w:r w:rsidRPr="00C85636">
        <w:rPr>
          <w:sz w:val="24"/>
          <w:szCs w:val="24"/>
        </w:rPr>
        <w:t>odbarczający</w:t>
      </w:r>
      <w:proofErr w:type="spellEnd"/>
      <w:r w:rsidRPr="00C85636">
        <w:rPr>
          <w:sz w:val="24"/>
          <w:szCs w:val="24"/>
        </w:rPr>
        <w:t xml:space="preserve"> i zabezpieczający przed wzrostem ciśnienia w drenowanej </w:t>
      </w:r>
      <w:r w:rsidR="00705280">
        <w:rPr>
          <w:sz w:val="24"/>
          <w:szCs w:val="24"/>
        </w:rPr>
        <w:t xml:space="preserve"> </w:t>
      </w:r>
      <w:r w:rsidRPr="00C85636">
        <w:rPr>
          <w:sz w:val="24"/>
          <w:szCs w:val="24"/>
        </w:rPr>
        <w:t>komorze w kierunku dodatnim i ujemnym</w:t>
      </w:r>
    </w:p>
    <w:p w:rsidR="00C85636" w:rsidRPr="00C85636" w:rsidRDefault="00C85636" w:rsidP="00740150">
      <w:pPr>
        <w:ind w:left="28" w:right="-74"/>
        <w:jc w:val="both"/>
        <w:rPr>
          <w:sz w:val="24"/>
          <w:szCs w:val="24"/>
        </w:rPr>
      </w:pPr>
      <w:r w:rsidRPr="00C85636">
        <w:rPr>
          <w:sz w:val="24"/>
          <w:szCs w:val="24"/>
        </w:rPr>
        <w:t>- kontrolka sygnalizująca rozprężenie płuca</w:t>
      </w:r>
    </w:p>
    <w:p w:rsidR="00C85636" w:rsidRPr="00C85636" w:rsidRDefault="00C85636" w:rsidP="00740150">
      <w:pPr>
        <w:ind w:left="28" w:right="-74"/>
        <w:jc w:val="both"/>
        <w:rPr>
          <w:sz w:val="24"/>
          <w:szCs w:val="24"/>
        </w:rPr>
      </w:pPr>
      <w:r w:rsidRPr="00C85636">
        <w:rPr>
          <w:sz w:val="24"/>
          <w:szCs w:val="24"/>
        </w:rPr>
        <w:lastRenderedPageBreak/>
        <w:t>- kontrolka sygnalizująca niedrożność drenu w kierunku pacjenta</w:t>
      </w:r>
    </w:p>
    <w:p w:rsidR="00C85636" w:rsidRPr="00C85636" w:rsidRDefault="00C85636" w:rsidP="00740150">
      <w:pPr>
        <w:ind w:left="28" w:right="-74"/>
        <w:jc w:val="both"/>
        <w:rPr>
          <w:sz w:val="24"/>
          <w:szCs w:val="24"/>
        </w:rPr>
      </w:pPr>
      <w:r w:rsidRPr="00C85636">
        <w:rPr>
          <w:sz w:val="24"/>
          <w:szCs w:val="24"/>
        </w:rPr>
        <w:t xml:space="preserve">- komora </w:t>
      </w:r>
      <w:proofErr w:type="spellStart"/>
      <w:r w:rsidRPr="00C85636">
        <w:rPr>
          <w:sz w:val="24"/>
          <w:szCs w:val="24"/>
        </w:rPr>
        <w:t>kolekcyjna</w:t>
      </w:r>
      <w:proofErr w:type="spellEnd"/>
      <w:r w:rsidRPr="00C85636">
        <w:rPr>
          <w:sz w:val="24"/>
          <w:szCs w:val="24"/>
        </w:rPr>
        <w:t xml:space="preserve"> wyposażona w bezigłowy port do pobierania próbek</w:t>
      </w:r>
    </w:p>
    <w:p w:rsidR="00C85636" w:rsidRPr="00C85636" w:rsidRDefault="00C85636" w:rsidP="00740150">
      <w:pPr>
        <w:ind w:left="28" w:right="-74"/>
        <w:jc w:val="both"/>
        <w:rPr>
          <w:sz w:val="24"/>
          <w:szCs w:val="24"/>
        </w:rPr>
      </w:pPr>
      <w:r w:rsidRPr="00C85636">
        <w:rPr>
          <w:sz w:val="24"/>
          <w:szCs w:val="24"/>
        </w:rPr>
        <w:t>- pracujący w pozycji pionowej oraz leżącej (istotne podczas transportu)</w:t>
      </w:r>
    </w:p>
    <w:p w:rsidR="00C85636" w:rsidRPr="00C85636" w:rsidRDefault="00C85636" w:rsidP="00740150">
      <w:pPr>
        <w:ind w:left="28" w:right="-74"/>
        <w:jc w:val="both"/>
        <w:rPr>
          <w:sz w:val="24"/>
          <w:szCs w:val="24"/>
        </w:rPr>
      </w:pPr>
      <w:r w:rsidRPr="00C85636">
        <w:rPr>
          <w:sz w:val="24"/>
          <w:szCs w:val="24"/>
        </w:rPr>
        <w:t>- możliwość zawieszenia na ramie łóżka lub postawienia na podłodze</w:t>
      </w:r>
    </w:p>
    <w:p w:rsidR="00C85636" w:rsidRPr="00C85636" w:rsidRDefault="00C85636" w:rsidP="00705280">
      <w:pPr>
        <w:ind w:left="284" w:right="-74" w:hanging="256"/>
        <w:jc w:val="both"/>
        <w:rPr>
          <w:sz w:val="24"/>
          <w:szCs w:val="24"/>
        </w:rPr>
      </w:pPr>
      <w:r w:rsidRPr="00C85636">
        <w:rPr>
          <w:sz w:val="24"/>
          <w:szCs w:val="24"/>
        </w:rPr>
        <w:t>- zestaw gotowy do bezpośredniego podłączenia do pacjenta bez żadnych wstępnych czynności przygotowawczych - np. zalewanie płynem (solą fizjologiczną)</w:t>
      </w:r>
    </w:p>
    <w:p w:rsidR="00C85636" w:rsidRPr="00C85636" w:rsidRDefault="00C85636" w:rsidP="00705280">
      <w:pPr>
        <w:ind w:left="284" w:right="-74" w:hanging="256"/>
        <w:jc w:val="both"/>
        <w:rPr>
          <w:sz w:val="24"/>
          <w:szCs w:val="24"/>
        </w:rPr>
      </w:pPr>
      <w:r w:rsidRPr="00C85636">
        <w:rPr>
          <w:sz w:val="24"/>
          <w:szCs w:val="24"/>
        </w:rPr>
        <w:t xml:space="preserve">- drenaż z </w:t>
      </w:r>
      <w:proofErr w:type="spellStart"/>
      <w:r w:rsidRPr="00C85636">
        <w:rPr>
          <w:sz w:val="24"/>
          <w:szCs w:val="24"/>
        </w:rPr>
        <w:t>bezlateksowymi</w:t>
      </w:r>
      <w:proofErr w:type="spellEnd"/>
      <w:r w:rsidRPr="00C85636">
        <w:rPr>
          <w:sz w:val="24"/>
          <w:szCs w:val="24"/>
        </w:rPr>
        <w:t xml:space="preserve"> drenami, zabezpieczonymi przed zagięciem plastikową sprężyną, dren wyposażony w zacisk do "dojenia" drenu, wyposażony w bezigłowy port do pobierania próbek i zastawkę wysokiego podciśnienia oraz po dwa dodatkowe zakończenia schodkowe o różnych średnicach i zatyczkę do zamknięcia drenu.</w:t>
      </w:r>
      <w:r w:rsidR="002E2634">
        <w:rPr>
          <w:sz w:val="24"/>
          <w:szCs w:val="24"/>
        </w:rPr>
        <w:t xml:space="preserve"> </w:t>
      </w:r>
    </w:p>
    <w:p w:rsidR="00C85636" w:rsidRPr="00C85636" w:rsidRDefault="00C85636" w:rsidP="00740150">
      <w:pPr>
        <w:ind w:left="28" w:right="-74"/>
        <w:jc w:val="both"/>
        <w:rPr>
          <w:sz w:val="24"/>
          <w:szCs w:val="24"/>
        </w:rPr>
      </w:pPr>
      <w:r w:rsidRPr="00C85636">
        <w:rPr>
          <w:sz w:val="24"/>
          <w:szCs w:val="24"/>
        </w:rPr>
        <w:t>- jednorazowego użytku, sterylny</w:t>
      </w:r>
    </w:p>
    <w:p w:rsidR="00C85636" w:rsidRPr="00C85636" w:rsidRDefault="00C85636" w:rsidP="00740150">
      <w:pPr>
        <w:ind w:left="28" w:right="-74"/>
        <w:jc w:val="both"/>
        <w:rPr>
          <w:sz w:val="24"/>
          <w:szCs w:val="24"/>
        </w:rPr>
      </w:pPr>
      <w:r w:rsidRPr="00C85636">
        <w:rPr>
          <w:sz w:val="24"/>
          <w:szCs w:val="24"/>
        </w:rPr>
        <w:t xml:space="preserve">- całkowita wysokość drenażu 29,5 </w:t>
      </w:r>
      <w:proofErr w:type="spellStart"/>
      <w:r w:rsidRPr="00C85636">
        <w:rPr>
          <w:sz w:val="24"/>
          <w:szCs w:val="24"/>
        </w:rPr>
        <w:t>cm</w:t>
      </w:r>
      <w:proofErr w:type="spellEnd"/>
      <w:r w:rsidR="002E2634">
        <w:rPr>
          <w:sz w:val="24"/>
          <w:szCs w:val="24"/>
        </w:rPr>
        <w:t>.</w:t>
      </w:r>
    </w:p>
    <w:p w:rsidR="002E2634" w:rsidRDefault="002E2634" w:rsidP="00740150">
      <w:pPr>
        <w:ind w:left="28" w:right="-74"/>
        <w:jc w:val="both"/>
        <w:rPr>
          <w:b/>
          <w:sz w:val="24"/>
          <w:szCs w:val="24"/>
        </w:rPr>
      </w:pPr>
      <w:r w:rsidRPr="00C85636">
        <w:rPr>
          <w:b/>
          <w:sz w:val="24"/>
          <w:szCs w:val="24"/>
        </w:rPr>
        <w:t>Odp.:</w:t>
      </w:r>
    </w:p>
    <w:p w:rsidR="00C85636" w:rsidRDefault="003C5480" w:rsidP="00C85636">
      <w:pPr>
        <w:spacing w:after="120"/>
        <w:ind w:left="30" w:right="-72"/>
        <w:jc w:val="both"/>
        <w:rPr>
          <w:sz w:val="24"/>
          <w:szCs w:val="24"/>
        </w:rPr>
      </w:pPr>
      <w:r w:rsidRPr="00705280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 xml:space="preserve">dopuszcza w Pakiecie nr 52 poz. 1, 3 </w:t>
      </w:r>
      <w:r w:rsidR="006A3F2A">
        <w:rPr>
          <w:sz w:val="24"/>
          <w:szCs w:val="24"/>
        </w:rPr>
        <w:t>z</w:t>
      </w:r>
      <w:r w:rsidR="006A3F2A" w:rsidRPr="00C85636">
        <w:rPr>
          <w:sz w:val="24"/>
          <w:szCs w:val="24"/>
        </w:rPr>
        <w:t>estaw do drenażu klatki piersiowej trójkomorowy, do biernego i czynnego drenażu klatki piersiowej</w:t>
      </w:r>
      <w:r w:rsidR="006A3F2A">
        <w:rPr>
          <w:sz w:val="24"/>
          <w:szCs w:val="24"/>
        </w:rPr>
        <w:t xml:space="preserve"> o zaoferowanych parametrach.</w:t>
      </w:r>
    </w:p>
    <w:p w:rsidR="003C5480" w:rsidRPr="00C85636" w:rsidRDefault="003C5480" w:rsidP="006A3F2A">
      <w:pPr>
        <w:ind w:left="28" w:right="-74"/>
        <w:jc w:val="both"/>
        <w:rPr>
          <w:sz w:val="24"/>
          <w:szCs w:val="24"/>
        </w:rPr>
      </w:pPr>
    </w:p>
    <w:p w:rsidR="00C85636" w:rsidRDefault="00C85636" w:rsidP="00B731BE">
      <w:pPr>
        <w:numPr>
          <w:ilvl w:val="0"/>
          <w:numId w:val="9"/>
        </w:numPr>
        <w:ind w:left="284" w:right="-74" w:hanging="284"/>
        <w:jc w:val="both"/>
        <w:rPr>
          <w:sz w:val="24"/>
          <w:szCs w:val="24"/>
        </w:rPr>
      </w:pPr>
      <w:r w:rsidRPr="00C85636">
        <w:rPr>
          <w:sz w:val="24"/>
          <w:szCs w:val="24"/>
        </w:rPr>
        <w:t xml:space="preserve">Czy Zamawiający w Pakiecie nr 63 poz.1 dopuści Zestaw do drenażu klatki piersiowej </w:t>
      </w:r>
      <w:r w:rsidR="002E2634">
        <w:rPr>
          <w:sz w:val="24"/>
          <w:szCs w:val="24"/>
        </w:rPr>
        <w:t xml:space="preserve">                    </w:t>
      </w:r>
      <w:r w:rsidRPr="00C85636">
        <w:rPr>
          <w:sz w:val="24"/>
          <w:szCs w:val="24"/>
        </w:rPr>
        <w:t>o wymaganych parametrach z workiem na treść o pojemności 1000</w:t>
      </w:r>
      <w:r w:rsidR="002E2634">
        <w:rPr>
          <w:sz w:val="24"/>
          <w:szCs w:val="24"/>
        </w:rPr>
        <w:t xml:space="preserve"> </w:t>
      </w:r>
      <w:r w:rsidRPr="00C85636">
        <w:rPr>
          <w:sz w:val="24"/>
          <w:szCs w:val="24"/>
        </w:rPr>
        <w:t>ml?</w:t>
      </w:r>
    </w:p>
    <w:p w:rsidR="002E2634" w:rsidRDefault="002E2634" w:rsidP="00740150">
      <w:pPr>
        <w:ind w:left="30" w:right="-74"/>
        <w:jc w:val="both"/>
        <w:rPr>
          <w:b/>
          <w:sz w:val="24"/>
          <w:szCs w:val="24"/>
        </w:rPr>
      </w:pPr>
      <w:r w:rsidRPr="00C85636">
        <w:rPr>
          <w:b/>
          <w:sz w:val="24"/>
          <w:szCs w:val="24"/>
        </w:rPr>
        <w:t>Odp.:</w:t>
      </w:r>
    </w:p>
    <w:p w:rsidR="00C85636" w:rsidRDefault="006A3F2A" w:rsidP="00C85636">
      <w:pPr>
        <w:spacing w:after="120"/>
        <w:ind w:left="30" w:right="-72"/>
        <w:jc w:val="both"/>
        <w:rPr>
          <w:sz w:val="24"/>
          <w:szCs w:val="24"/>
        </w:rPr>
      </w:pPr>
      <w:r w:rsidRPr="00705280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dopuszcza w Pakiecie nr 63 poz. 1</w:t>
      </w:r>
      <w:r w:rsidRPr="006A3F2A">
        <w:rPr>
          <w:sz w:val="24"/>
          <w:szCs w:val="24"/>
        </w:rPr>
        <w:t xml:space="preserve"> </w:t>
      </w:r>
      <w:r>
        <w:rPr>
          <w:sz w:val="24"/>
          <w:szCs w:val="24"/>
        </w:rPr>
        <w:t>z</w:t>
      </w:r>
      <w:r w:rsidRPr="00C85636">
        <w:rPr>
          <w:sz w:val="24"/>
          <w:szCs w:val="24"/>
        </w:rPr>
        <w:t xml:space="preserve">estaw do drenażu klatki piersiowej </w:t>
      </w:r>
      <w:r>
        <w:rPr>
          <w:sz w:val="24"/>
          <w:szCs w:val="24"/>
        </w:rPr>
        <w:t xml:space="preserve">                    </w:t>
      </w:r>
      <w:r w:rsidRPr="00C85636">
        <w:rPr>
          <w:sz w:val="24"/>
          <w:szCs w:val="24"/>
        </w:rPr>
        <w:t>o wymaganych parametrach z workiem na treść o pojemności 1000</w:t>
      </w:r>
      <w:r>
        <w:rPr>
          <w:sz w:val="24"/>
          <w:szCs w:val="24"/>
        </w:rPr>
        <w:t xml:space="preserve"> </w:t>
      </w:r>
      <w:r w:rsidRPr="00C85636">
        <w:rPr>
          <w:sz w:val="24"/>
          <w:szCs w:val="24"/>
        </w:rPr>
        <w:t>ml</w:t>
      </w:r>
      <w:r>
        <w:rPr>
          <w:sz w:val="24"/>
          <w:szCs w:val="24"/>
        </w:rPr>
        <w:t>.</w:t>
      </w:r>
    </w:p>
    <w:p w:rsidR="006A3F2A" w:rsidRPr="00C85636" w:rsidRDefault="006A3F2A" w:rsidP="006A3F2A">
      <w:pPr>
        <w:ind w:left="28" w:right="-74"/>
        <w:jc w:val="both"/>
        <w:rPr>
          <w:sz w:val="24"/>
          <w:szCs w:val="24"/>
        </w:rPr>
      </w:pPr>
    </w:p>
    <w:p w:rsidR="00C85636" w:rsidRDefault="00C85636" w:rsidP="00B731BE">
      <w:pPr>
        <w:numPr>
          <w:ilvl w:val="0"/>
          <w:numId w:val="9"/>
        </w:numPr>
        <w:ind w:left="284" w:right="-74" w:hanging="284"/>
        <w:jc w:val="both"/>
        <w:rPr>
          <w:sz w:val="24"/>
          <w:szCs w:val="24"/>
        </w:rPr>
      </w:pPr>
      <w:r w:rsidRPr="00C85636">
        <w:rPr>
          <w:sz w:val="24"/>
          <w:szCs w:val="24"/>
        </w:rPr>
        <w:t xml:space="preserve">Czy Zamawiający w Pakiecie nr 64 dopuści Jednorazowy system ssania i płukania </w:t>
      </w:r>
      <w:r w:rsidR="002E2634">
        <w:rPr>
          <w:sz w:val="24"/>
          <w:szCs w:val="24"/>
        </w:rPr>
        <w:t xml:space="preserve">                           </w:t>
      </w:r>
      <w:r w:rsidRPr="00C85636">
        <w:rPr>
          <w:sz w:val="24"/>
          <w:szCs w:val="24"/>
        </w:rPr>
        <w:t xml:space="preserve">o parametrach: Sterylny jednorazowy zestaw do grawitacyjnego płukania i wymuszonego, próżniowego ssania. Skład zestawu: Długość  odłączalnego, antyrefleksyjnego trzonu 33 cm (+/- 2 cm) o średnicy min. 5mm. System posiada możliwość podłączenia trzonu o </w:t>
      </w:r>
      <w:proofErr w:type="spellStart"/>
      <w:r w:rsidRPr="00C85636">
        <w:rPr>
          <w:sz w:val="24"/>
          <w:szCs w:val="24"/>
        </w:rPr>
        <w:t>śr</w:t>
      </w:r>
      <w:proofErr w:type="spellEnd"/>
      <w:r w:rsidRPr="00C85636">
        <w:rPr>
          <w:sz w:val="24"/>
          <w:szCs w:val="24"/>
        </w:rPr>
        <w:t xml:space="preserve">. 10mm. Przeźroczysta rękojeść z jednokierunkową zastawką, która zapobiega zarzucaniu roztworu soli fizjologicznej. Uchwyt przystosowany do obsługi prawą oraz lewą ręką. Przyciski funkcyjne kodowane kolorem oraz literami. Proksymalnie umieszczona irygacja w celu zapobiegania zablokowaniu ssaka. Proksymalna część przewodu płukania zakończona końcówką z podwójnymi zaciskami i grotami, umożliwia równoczesne podłączenie dwóch butelek roztworu soli. Przewody ssania i płukania zespolone nietrwale, umożliwiające łatwe rozdzielanie podczas przygotowywania pola operacyjnego, </w:t>
      </w:r>
      <w:r w:rsidR="00740150">
        <w:rPr>
          <w:sz w:val="24"/>
          <w:szCs w:val="24"/>
        </w:rPr>
        <w:t xml:space="preserve">                          </w:t>
      </w:r>
      <w:r w:rsidRPr="00C85636">
        <w:rPr>
          <w:sz w:val="24"/>
          <w:szCs w:val="24"/>
        </w:rPr>
        <w:t>w zależności od potrzeb</w:t>
      </w:r>
      <w:r w:rsidR="00740150">
        <w:rPr>
          <w:sz w:val="24"/>
          <w:szCs w:val="24"/>
        </w:rPr>
        <w:t xml:space="preserve"> </w:t>
      </w:r>
      <w:r w:rsidRPr="00C85636">
        <w:rPr>
          <w:sz w:val="24"/>
          <w:szCs w:val="24"/>
        </w:rPr>
        <w:t xml:space="preserve">i rozmieszczenia urządzeń. Przewody przeźroczyste, miękkie </w:t>
      </w:r>
      <w:r w:rsidR="00740150">
        <w:rPr>
          <w:sz w:val="24"/>
          <w:szCs w:val="24"/>
        </w:rPr>
        <w:t xml:space="preserve">                  </w:t>
      </w:r>
      <w:r w:rsidRPr="00C85636">
        <w:rPr>
          <w:sz w:val="24"/>
          <w:szCs w:val="24"/>
        </w:rPr>
        <w:t xml:space="preserve">o bardzo niskim stopniu skręcalności. </w:t>
      </w:r>
    </w:p>
    <w:p w:rsidR="002E2634" w:rsidRDefault="002E2634" w:rsidP="00740150">
      <w:pPr>
        <w:ind w:left="30" w:right="-74"/>
        <w:jc w:val="both"/>
        <w:rPr>
          <w:b/>
          <w:sz w:val="24"/>
          <w:szCs w:val="24"/>
        </w:rPr>
      </w:pPr>
      <w:r w:rsidRPr="00C85636">
        <w:rPr>
          <w:b/>
          <w:sz w:val="24"/>
          <w:szCs w:val="24"/>
        </w:rPr>
        <w:t>Odp.:</w:t>
      </w:r>
    </w:p>
    <w:p w:rsidR="002E2634" w:rsidRPr="00C85636" w:rsidRDefault="00032B69" w:rsidP="002E2634">
      <w:pPr>
        <w:spacing w:after="120"/>
        <w:ind w:left="30" w:right="-72"/>
        <w:jc w:val="both"/>
        <w:rPr>
          <w:sz w:val="24"/>
          <w:szCs w:val="24"/>
        </w:rPr>
      </w:pPr>
      <w:r w:rsidRPr="00705280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dopuszcza w Pakiecie nr 64 j</w:t>
      </w:r>
      <w:r w:rsidRPr="00C85636">
        <w:rPr>
          <w:sz w:val="24"/>
          <w:szCs w:val="24"/>
        </w:rPr>
        <w:t xml:space="preserve">ednorazowy system ssania i płukania </w:t>
      </w:r>
      <w:r>
        <w:rPr>
          <w:sz w:val="24"/>
          <w:szCs w:val="24"/>
        </w:rPr>
        <w:t xml:space="preserve">                           </w:t>
      </w:r>
      <w:r w:rsidRPr="00C85636">
        <w:rPr>
          <w:sz w:val="24"/>
          <w:szCs w:val="24"/>
        </w:rPr>
        <w:t xml:space="preserve">o </w:t>
      </w:r>
      <w:r>
        <w:rPr>
          <w:sz w:val="24"/>
          <w:szCs w:val="24"/>
        </w:rPr>
        <w:t xml:space="preserve">zaoferowanych </w:t>
      </w:r>
      <w:r w:rsidRPr="00C85636">
        <w:rPr>
          <w:sz w:val="24"/>
          <w:szCs w:val="24"/>
        </w:rPr>
        <w:t>parametrach</w:t>
      </w:r>
      <w:r>
        <w:rPr>
          <w:sz w:val="24"/>
          <w:szCs w:val="24"/>
        </w:rPr>
        <w:t>.</w:t>
      </w:r>
    </w:p>
    <w:p w:rsidR="00C85636" w:rsidRPr="00C85636" w:rsidRDefault="00C85636" w:rsidP="00CE3570">
      <w:pPr>
        <w:ind w:left="28" w:right="-74"/>
        <w:jc w:val="both"/>
        <w:rPr>
          <w:sz w:val="24"/>
          <w:szCs w:val="24"/>
        </w:rPr>
      </w:pPr>
    </w:p>
    <w:p w:rsidR="00C85636" w:rsidRDefault="00C85636" w:rsidP="00B731BE">
      <w:pPr>
        <w:numPr>
          <w:ilvl w:val="0"/>
          <w:numId w:val="9"/>
        </w:numPr>
        <w:ind w:left="284" w:right="-74" w:hanging="284"/>
        <w:jc w:val="both"/>
        <w:rPr>
          <w:sz w:val="24"/>
          <w:szCs w:val="24"/>
        </w:rPr>
      </w:pPr>
      <w:r w:rsidRPr="00C85636">
        <w:rPr>
          <w:sz w:val="24"/>
          <w:szCs w:val="24"/>
        </w:rPr>
        <w:t xml:space="preserve">Czy Zamawiający w Pakiecie nr 66 poz.1,2 wymaga aby wkłady workowe  pojemności </w:t>
      </w:r>
      <w:r w:rsidR="002E2634">
        <w:rPr>
          <w:sz w:val="24"/>
          <w:szCs w:val="24"/>
        </w:rPr>
        <w:t xml:space="preserve">                 </w:t>
      </w:r>
      <w:r w:rsidRPr="00C85636">
        <w:rPr>
          <w:sz w:val="24"/>
          <w:szCs w:val="24"/>
        </w:rPr>
        <w:t>1 litr w kształcie owalnym były kompatybilne z pojemnikami wielorazowymi  pojemności 1 litr w kształcie owalnym z poz.8 i 11?</w:t>
      </w:r>
    </w:p>
    <w:p w:rsidR="002E2634" w:rsidRDefault="002E2634" w:rsidP="00740150">
      <w:pPr>
        <w:ind w:left="30" w:right="-74"/>
        <w:jc w:val="both"/>
        <w:rPr>
          <w:b/>
          <w:sz w:val="24"/>
          <w:szCs w:val="24"/>
        </w:rPr>
      </w:pPr>
      <w:r w:rsidRPr="00C85636">
        <w:rPr>
          <w:b/>
          <w:sz w:val="24"/>
          <w:szCs w:val="24"/>
        </w:rPr>
        <w:t>Odp.:</w:t>
      </w:r>
    </w:p>
    <w:p w:rsidR="002E2634" w:rsidRPr="00C85636" w:rsidRDefault="00CE3570" w:rsidP="002E2634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wymaga w Pakiecie nr 66 poz. 1, 2, </w:t>
      </w:r>
      <w:r w:rsidRPr="00C85636">
        <w:rPr>
          <w:sz w:val="24"/>
          <w:szCs w:val="24"/>
        </w:rPr>
        <w:t>aby wkłady workowe</w:t>
      </w:r>
      <w:r>
        <w:rPr>
          <w:sz w:val="24"/>
          <w:szCs w:val="24"/>
        </w:rPr>
        <w:t xml:space="preserve"> o</w:t>
      </w:r>
      <w:r w:rsidRPr="00C85636">
        <w:rPr>
          <w:sz w:val="24"/>
          <w:szCs w:val="24"/>
        </w:rPr>
        <w:t xml:space="preserve"> pojemności </w:t>
      </w:r>
      <w:r>
        <w:rPr>
          <w:sz w:val="24"/>
          <w:szCs w:val="24"/>
        </w:rPr>
        <w:t xml:space="preserve">                 </w:t>
      </w:r>
      <w:r w:rsidRPr="00C85636">
        <w:rPr>
          <w:sz w:val="24"/>
          <w:szCs w:val="24"/>
        </w:rPr>
        <w:t xml:space="preserve">1 litr w kształcie owalnym były kompatybilne z pojemnikami wielorazowymi </w:t>
      </w:r>
      <w:r>
        <w:rPr>
          <w:sz w:val="24"/>
          <w:szCs w:val="24"/>
        </w:rPr>
        <w:t>o</w:t>
      </w:r>
      <w:r w:rsidRPr="00C85636">
        <w:rPr>
          <w:sz w:val="24"/>
          <w:szCs w:val="24"/>
        </w:rPr>
        <w:t xml:space="preserve"> pojemności </w:t>
      </w:r>
      <w:r>
        <w:rPr>
          <w:sz w:val="24"/>
          <w:szCs w:val="24"/>
        </w:rPr>
        <w:t xml:space="preserve">                 </w:t>
      </w:r>
      <w:r w:rsidRPr="00C85636">
        <w:rPr>
          <w:sz w:val="24"/>
          <w:szCs w:val="24"/>
        </w:rPr>
        <w:t>1 litr w kształcie owalnym z poz.</w:t>
      </w:r>
      <w:r>
        <w:rPr>
          <w:sz w:val="24"/>
          <w:szCs w:val="24"/>
        </w:rPr>
        <w:t xml:space="preserve"> </w:t>
      </w:r>
      <w:r w:rsidRPr="00C85636">
        <w:rPr>
          <w:sz w:val="24"/>
          <w:szCs w:val="24"/>
        </w:rPr>
        <w:t>8</w:t>
      </w:r>
      <w:r>
        <w:rPr>
          <w:sz w:val="24"/>
          <w:szCs w:val="24"/>
        </w:rPr>
        <w:t xml:space="preserve"> </w:t>
      </w:r>
      <w:r w:rsidRPr="00C85636">
        <w:rPr>
          <w:sz w:val="24"/>
          <w:szCs w:val="24"/>
        </w:rPr>
        <w:t>i 11</w:t>
      </w:r>
      <w:r>
        <w:rPr>
          <w:sz w:val="24"/>
          <w:szCs w:val="24"/>
        </w:rPr>
        <w:t>.</w:t>
      </w:r>
    </w:p>
    <w:p w:rsidR="00C85636" w:rsidRDefault="00C85636" w:rsidP="00C85636">
      <w:pPr>
        <w:spacing w:after="120"/>
        <w:ind w:left="30" w:right="-72"/>
        <w:jc w:val="both"/>
        <w:rPr>
          <w:sz w:val="24"/>
          <w:szCs w:val="24"/>
        </w:rPr>
      </w:pPr>
    </w:p>
    <w:p w:rsidR="002E2634" w:rsidRPr="00C85636" w:rsidRDefault="002E2634" w:rsidP="00C85636">
      <w:pPr>
        <w:spacing w:after="120"/>
        <w:ind w:left="30" w:right="-72"/>
        <w:jc w:val="both"/>
        <w:rPr>
          <w:sz w:val="24"/>
          <w:szCs w:val="24"/>
        </w:rPr>
      </w:pPr>
    </w:p>
    <w:p w:rsidR="00C85636" w:rsidRPr="00C85636" w:rsidRDefault="00C85636" w:rsidP="00B731BE">
      <w:pPr>
        <w:numPr>
          <w:ilvl w:val="0"/>
          <w:numId w:val="9"/>
        </w:numPr>
        <w:ind w:left="284" w:right="-74" w:hanging="284"/>
        <w:jc w:val="both"/>
        <w:rPr>
          <w:sz w:val="24"/>
          <w:szCs w:val="24"/>
        </w:rPr>
      </w:pPr>
      <w:r w:rsidRPr="00C85636">
        <w:rPr>
          <w:sz w:val="24"/>
          <w:szCs w:val="24"/>
        </w:rPr>
        <w:lastRenderedPageBreak/>
        <w:t>Czy Zamawiający w Pakiecie nr 70 poz.2 oczekuje igły Chiba w rozmiarze 20G x 16 cm?</w:t>
      </w:r>
    </w:p>
    <w:p w:rsidR="002E2634" w:rsidRDefault="002E2634" w:rsidP="00740150">
      <w:pPr>
        <w:ind w:left="28" w:right="-74"/>
        <w:jc w:val="both"/>
        <w:rPr>
          <w:b/>
          <w:sz w:val="24"/>
          <w:szCs w:val="24"/>
        </w:rPr>
      </w:pPr>
      <w:r w:rsidRPr="00C85636">
        <w:rPr>
          <w:b/>
          <w:sz w:val="24"/>
          <w:szCs w:val="24"/>
        </w:rPr>
        <w:t>Odp.:</w:t>
      </w:r>
    </w:p>
    <w:p w:rsidR="00C85636" w:rsidRDefault="00B731BE" w:rsidP="00C85636">
      <w:pPr>
        <w:spacing w:after="120"/>
        <w:ind w:left="30" w:right="-72"/>
        <w:jc w:val="both"/>
        <w:rPr>
          <w:sz w:val="24"/>
          <w:szCs w:val="24"/>
        </w:rPr>
      </w:pPr>
      <w:r w:rsidRPr="00705280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 xml:space="preserve">dopuszcza w Pakiecie nr 70 poz. 2 </w:t>
      </w:r>
      <w:r w:rsidRPr="00C85636">
        <w:rPr>
          <w:sz w:val="24"/>
          <w:szCs w:val="24"/>
        </w:rPr>
        <w:t xml:space="preserve">igły Chiba w rozmiarze 20G x 16 </w:t>
      </w:r>
      <w:proofErr w:type="spellStart"/>
      <w:r w:rsidRPr="00C85636">
        <w:rPr>
          <w:sz w:val="24"/>
          <w:szCs w:val="24"/>
        </w:rPr>
        <w:t>cm</w:t>
      </w:r>
      <w:proofErr w:type="spellEnd"/>
      <w:r>
        <w:rPr>
          <w:sz w:val="24"/>
          <w:szCs w:val="24"/>
        </w:rPr>
        <w:t>.</w:t>
      </w:r>
    </w:p>
    <w:p w:rsidR="00177F90" w:rsidRPr="00C85636" w:rsidRDefault="00177F90" w:rsidP="00B731BE">
      <w:pPr>
        <w:ind w:left="28" w:right="-74"/>
        <w:jc w:val="both"/>
        <w:rPr>
          <w:sz w:val="24"/>
          <w:szCs w:val="24"/>
        </w:rPr>
      </w:pPr>
    </w:p>
    <w:p w:rsidR="00C85636" w:rsidRPr="00C85636" w:rsidRDefault="005645BD" w:rsidP="00740150">
      <w:pPr>
        <w:ind w:left="284" w:right="-74" w:hanging="254"/>
        <w:jc w:val="both"/>
        <w:rPr>
          <w:sz w:val="24"/>
          <w:szCs w:val="24"/>
        </w:rPr>
      </w:pPr>
      <w:r>
        <w:rPr>
          <w:sz w:val="24"/>
          <w:szCs w:val="24"/>
        </w:rPr>
        <w:t>8. Dotyczy SIWZ</w:t>
      </w:r>
      <w:r w:rsidR="00C85636" w:rsidRPr="00C85636">
        <w:rPr>
          <w:sz w:val="24"/>
          <w:szCs w:val="24"/>
        </w:rPr>
        <w:t>: Prosimy o potwierdzenie, iż Zamawiający uzna za wystarczające,  jeśli wykonawca, który nie należy do żadnej grupy kapitałowej, przedstawi stosowne oświadczenie wraz z ofertą?</w:t>
      </w:r>
    </w:p>
    <w:p w:rsidR="002E2634" w:rsidRDefault="002E2634" w:rsidP="00740150">
      <w:pPr>
        <w:ind w:left="30" w:right="-74"/>
        <w:jc w:val="both"/>
        <w:rPr>
          <w:b/>
          <w:sz w:val="24"/>
          <w:szCs w:val="24"/>
        </w:rPr>
      </w:pPr>
      <w:r w:rsidRPr="00C85636">
        <w:rPr>
          <w:b/>
          <w:sz w:val="24"/>
          <w:szCs w:val="24"/>
        </w:rPr>
        <w:t>Odp.:</w:t>
      </w:r>
    </w:p>
    <w:p w:rsidR="00C85636" w:rsidRDefault="005645BD" w:rsidP="00C85636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Zgodnie z zapisami </w:t>
      </w:r>
      <w:proofErr w:type="spellStart"/>
      <w:r w:rsidR="00EF18DB">
        <w:rPr>
          <w:sz w:val="24"/>
          <w:szCs w:val="24"/>
        </w:rPr>
        <w:t>pkt</w:t>
      </w:r>
      <w:proofErr w:type="spellEnd"/>
      <w:r w:rsidR="00EF18DB">
        <w:rPr>
          <w:sz w:val="24"/>
          <w:szCs w:val="24"/>
        </w:rPr>
        <w:t xml:space="preserve"> 8.2. SWZ.</w:t>
      </w:r>
    </w:p>
    <w:p w:rsidR="00EF18DB" w:rsidRDefault="00EF18DB" w:rsidP="00EF18DB">
      <w:pPr>
        <w:ind w:left="28" w:right="-74"/>
        <w:jc w:val="both"/>
        <w:rPr>
          <w:sz w:val="24"/>
          <w:szCs w:val="24"/>
        </w:rPr>
      </w:pPr>
    </w:p>
    <w:p w:rsidR="00C85636" w:rsidRPr="00C85636" w:rsidRDefault="00C85636" w:rsidP="00740150">
      <w:pPr>
        <w:ind w:left="284" w:right="-74" w:hanging="284"/>
        <w:jc w:val="both"/>
        <w:rPr>
          <w:sz w:val="24"/>
          <w:szCs w:val="24"/>
        </w:rPr>
      </w:pPr>
      <w:r w:rsidRPr="00C85636">
        <w:rPr>
          <w:sz w:val="24"/>
          <w:szCs w:val="24"/>
        </w:rPr>
        <w:t>9. Dot</w:t>
      </w:r>
      <w:r w:rsidR="00991616">
        <w:rPr>
          <w:sz w:val="24"/>
          <w:szCs w:val="24"/>
        </w:rPr>
        <w:t xml:space="preserve">yczy zawarcia umowy: wnosimy o </w:t>
      </w:r>
      <w:r w:rsidRPr="00C85636">
        <w:rPr>
          <w:sz w:val="24"/>
          <w:szCs w:val="24"/>
        </w:rPr>
        <w:t>wyrażeniu zgody na zawarcie umowy w trybie korespondencyjnym i przesłanie umowy do podpisu pocztą. Niezwłocznie po podpisaniu, umowa zostanie do Państwa odesłana.</w:t>
      </w:r>
    </w:p>
    <w:p w:rsidR="00C85636" w:rsidRPr="00C85636" w:rsidRDefault="00C85636" w:rsidP="00740150">
      <w:pPr>
        <w:ind w:left="30" w:right="-74"/>
        <w:jc w:val="both"/>
        <w:rPr>
          <w:b/>
          <w:sz w:val="24"/>
          <w:szCs w:val="24"/>
        </w:rPr>
      </w:pPr>
      <w:r w:rsidRPr="00C85636">
        <w:rPr>
          <w:b/>
          <w:sz w:val="24"/>
          <w:szCs w:val="24"/>
        </w:rPr>
        <w:t>Odp.:</w:t>
      </w:r>
    </w:p>
    <w:p w:rsidR="00C85636" w:rsidRPr="00C85636" w:rsidRDefault="00991616" w:rsidP="00991616">
      <w:pPr>
        <w:spacing w:after="120"/>
        <w:ind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wyraża zgodę na zawarcie umowy w trybie korespondencyjnym oraz przesłanie umowy do podpisu za pośrednictwem operatora pocztowego.</w:t>
      </w:r>
    </w:p>
    <w:p w:rsidR="00C85636" w:rsidRPr="00C85636" w:rsidRDefault="00C85636" w:rsidP="00C85636">
      <w:pPr>
        <w:spacing w:after="120"/>
        <w:ind w:left="390" w:right="-72"/>
        <w:jc w:val="both"/>
        <w:rPr>
          <w:sz w:val="24"/>
          <w:szCs w:val="24"/>
        </w:rPr>
      </w:pPr>
    </w:p>
    <w:p w:rsidR="00705280" w:rsidRPr="001C3705" w:rsidRDefault="00705280" w:rsidP="00705280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705280" w:rsidRDefault="00705280" w:rsidP="00705280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705280" w:rsidRPr="001C3705" w:rsidRDefault="00705280" w:rsidP="00705280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 xml:space="preserve">p.o. </w:t>
      </w:r>
      <w:proofErr w:type="spellStart"/>
      <w:r>
        <w:rPr>
          <w:i/>
          <w:sz w:val="24"/>
          <w:szCs w:val="24"/>
        </w:rPr>
        <w:t>Z-cy</w:t>
      </w:r>
      <w:proofErr w:type="spellEnd"/>
      <w:r>
        <w:rPr>
          <w:i/>
          <w:sz w:val="24"/>
          <w:szCs w:val="24"/>
        </w:rPr>
        <w:t xml:space="preserve"> </w:t>
      </w:r>
      <w:r w:rsidRPr="001C3705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 ds. Lecznictwa</w:t>
      </w:r>
    </w:p>
    <w:p w:rsidR="00705280" w:rsidRDefault="00705280" w:rsidP="0070528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i/>
          <w:sz w:val="24"/>
          <w:szCs w:val="24"/>
        </w:rPr>
        <w:t>dr n. med. Dariusz Ciura</w:t>
      </w:r>
    </w:p>
    <w:p w:rsidR="00C85636" w:rsidRPr="00C85636" w:rsidRDefault="00C85636" w:rsidP="00C85636">
      <w:pPr>
        <w:spacing w:after="240"/>
        <w:jc w:val="right"/>
        <w:rPr>
          <w:sz w:val="24"/>
          <w:szCs w:val="24"/>
        </w:rPr>
      </w:pPr>
    </w:p>
    <w:p w:rsidR="00C85636" w:rsidRPr="00C85636" w:rsidRDefault="00C85636" w:rsidP="00C85636">
      <w:pPr>
        <w:spacing w:after="240"/>
        <w:jc w:val="right"/>
        <w:rPr>
          <w:sz w:val="24"/>
          <w:szCs w:val="24"/>
        </w:rPr>
      </w:pPr>
    </w:p>
    <w:p w:rsidR="00C85636" w:rsidRPr="00C85636" w:rsidRDefault="00C85636" w:rsidP="00C85636">
      <w:pPr>
        <w:spacing w:after="240"/>
        <w:jc w:val="right"/>
        <w:rPr>
          <w:sz w:val="24"/>
          <w:szCs w:val="24"/>
        </w:rPr>
      </w:pPr>
    </w:p>
    <w:p w:rsidR="00C85636" w:rsidRPr="00C85636" w:rsidRDefault="00C85636" w:rsidP="00C85636">
      <w:pPr>
        <w:spacing w:after="240"/>
        <w:jc w:val="right"/>
        <w:rPr>
          <w:sz w:val="24"/>
          <w:szCs w:val="24"/>
        </w:rPr>
      </w:pPr>
    </w:p>
    <w:p w:rsidR="00C85636" w:rsidRPr="00C85636" w:rsidRDefault="00C85636" w:rsidP="00C85636">
      <w:pPr>
        <w:spacing w:after="240"/>
        <w:jc w:val="right"/>
        <w:rPr>
          <w:sz w:val="24"/>
          <w:szCs w:val="24"/>
        </w:rPr>
      </w:pPr>
    </w:p>
    <w:p w:rsidR="00C85636" w:rsidRPr="00C85636" w:rsidRDefault="00C85636" w:rsidP="00C85636">
      <w:pPr>
        <w:spacing w:after="240"/>
        <w:jc w:val="right"/>
        <w:rPr>
          <w:sz w:val="24"/>
          <w:szCs w:val="24"/>
        </w:rPr>
      </w:pPr>
    </w:p>
    <w:p w:rsidR="00C85636" w:rsidRPr="00C85636" w:rsidRDefault="00C85636" w:rsidP="00C85636">
      <w:pPr>
        <w:spacing w:after="240"/>
        <w:jc w:val="right"/>
        <w:rPr>
          <w:sz w:val="24"/>
          <w:szCs w:val="24"/>
        </w:rPr>
      </w:pPr>
    </w:p>
    <w:p w:rsidR="00C85636" w:rsidRPr="00C85636" w:rsidRDefault="00C85636" w:rsidP="00C85636">
      <w:pPr>
        <w:spacing w:after="240"/>
        <w:jc w:val="right"/>
        <w:rPr>
          <w:sz w:val="24"/>
          <w:szCs w:val="24"/>
        </w:rPr>
      </w:pPr>
    </w:p>
    <w:p w:rsidR="00C85636" w:rsidRPr="00C85636" w:rsidRDefault="00C85636" w:rsidP="00C85636">
      <w:pPr>
        <w:spacing w:after="240"/>
        <w:jc w:val="right"/>
        <w:rPr>
          <w:sz w:val="24"/>
          <w:szCs w:val="24"/>
        </w:rPr>
      </w:pPr>
    </w:p>
    <w:p w:rsidR="00C85636" w:rsidRPr="001D3A53" w:rsidRDefault="00C85636" w:rsidP="00C85636">
      <w:pPr>
        <w:spacing w:after="240"/>
        <w:jc w:val="right"/>
        <w:rPr>
          <w:sz w:val="24"/>
          <w:szCs w:val="24"/>
        </w:rPr>
      </w:pPr>
    </w:p>
    <w:p w:rsidR="002D5068" w:rsidRDefault="002D5068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2D5068" w:rsidRDefault="002D5068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2D5068" w:rsidRDefault="002D5068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2D5068" w:rsidRDefault="002D5068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sectPr w:rsidR="002D5068" w:rsidSect="00C8563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1F8F" w:rsidRDefault="00151F8F">
      <w:r>
        <w:separator/>
      </w:r>
    </w:p>
  </w:endnote>
  <w:endnote w:type="continuationSeparator" w:id="0">
    <w:p w:rsidR="00151F8F" w:rsidRDefault="00151F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B671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B6711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B671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D53C48" w:rsidRPr="00D53C48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1F8F" w:rsidRDefault="00151F8F">
      <w:r>
        <w:separator/>
      </w:r>
    </w:p>
  </w:footnote>
  <w:footnote w:type="continuationSeparator" w:id="0">
    <w:p w:rsidR="00151F8F" w:rsidRDefault="00151F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5B1" w:rsidRDefault="000965B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5B1" w:rsidRDefault="000965B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5B1" w:rsidRDefault="000965B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E557196"/>
    <w:multiLevelType w:val="hybridMultilevel"/>
    <w:tmpl w:val="A9B86222"/>
    <w:lvl w:ilvl="0" w:tplc="1640E96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78A75FDE"/>
    <w:multiLevelType w:val="hybridMultilevel"/>
    <w:tmpl w:val="D8523BD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65B1"/>
    <w:rsid w:val="00031374"/>
    <w:rsid w:val="00032B69"/>
    <w:rsid w:val="000965B1"/>
    <w:rsid w:val="000A1097"/>
    <w:rsid w:val="000E2A8F"/>
    <w:rsid w:val="0012774F"/>
    <w:rsid w:val="00144B7A"/>
    <w:rsid w:val="00151F8F"/>
    <w:rsid w:val="00177F90"/>
    <w:rsid w:val="00180C6E"/>
    <w:rsid w:val="0029606A"/>
    <w:rsid w:val="002D5068"/>
    <w:rsid w:val="002E2634"/>
    <w:rsid w:val="003C5480"/>
    <w:rsid w:val="00433860"/>
    <w:rsid w:val="004848F3"/>
    <w:rsid w:val="004A75F2"/>
    <w:rsid w:val="005144A9"/>
    <w:rsid w:val="00520165"/>
    <w:rsid w:val="005645BD"/>
    <w:rsid w:val="005B1B08"/>
    <w:rsid w:val="00632C3C"/>
    <w:rsid w:val="00662BDB"/>
    <w:rsid w:val="006A3F2A"/>
    <w:rsid w:val="006A5DF1"/>
    <w:rsid w:val="006B7198"/>
    <w:rsid w:val="006D4AB3"/>
    <w:rsid w:val="006F3B81"/>
    <w:rsid w:val="00705280"/>
    <w:rsid w:val="00740150"/>
    <w:rsid w:val="007D7198"/>
    <w:rsid w:val="00864A4B"/>
    <w:rsid w:val="00870F9F"/>
    <w:rsid w:val="008804B6"/>
    <w:rsid w:val="00897AB0"/>
    <w:rsid w:val="008A3553"/>
    <w:rsid w:val="00991616"/>
    <w:rsid w:val="00A52D00"/>
    <w:rsid w:val="00A905AC"/>
    <w:rsid w:val="00B731BE"/>
    <w:rsid w:val="00BA6584"/>
    <w:rsid w:val="00BE7BFD"/>
    <w:rsid w:val="00C370F2"/>
    <w:rsid w:val="00C44EEC"/>
    <w:rsid w:val="00C85636"/>
    <w:rsid w:val="00CC6F23"/>
    <w:rsid w:val="00CE3570"/>
    <w:rsid w:val="00D22FFA"/>
    <w:rsid w:val="00D53C48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F18DB"/>
    <w:rsid w:val="00FB6711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52D00"/>
  </w:style>
  <w:style w:type="paragraph" w:styleId="Nagwek1">
    <w:name w:val="heading 1"/>
    <w:basedOn w:val="Normalny"/>
    <w:next w:val="Normalny"/>
    <w:link w:val="Nagwek1Znak"/>
    <w:qFormat/>
    <w:rsid w:val="00A52D0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52D00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52D0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52D0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52D00"/>
  </w:style>
  <w:style w:type="paragraph" w:styleId="Tekstpodstawowywcity">
    <w:name w:val="Body Text Indent"/>
    <w:basedOn w:val="Normalny"/>
    <w:rsid w:val="00A52D0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52D0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52D00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A52D00"/>
    <w:rPr>
      <w:sz w:val="28"/>
    </w:rPr>
  </w:style>
  <w:style w:type="paragraph" w:styleId="Tekstpodstawowywcity3">
    <w:name w:val="Body Text Indent 3"/>
    <w:basedOn w:val="Normalny"/>
    <w:rsid w:val="00A52D00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85636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85636"/>
  </w:style>
  <w:style w:type="character" w:customStyle="1" w:styleId="TekstpodstawowyZnak">
    <w:name w:val="Tekst podstawowy Znak"/>
    <w:basedOn w:val="Domylnaczcionkaakapitu"/>
    <w:link w:val="Tekstpodstawowy"/>
    <w:rsid w:val="00C85636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832</Words>
  <Characters>5316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2022-02-17T10:45:00Z</cp:lastPrinted>
  <dcterms:created xsi:type="dcterms:W3CDTF">2022-02-17T10:46:00Z</dcterms:created>
  <dcterms:modified xsi:type="dcterms:W3CDTF">2022-02-17T10:46:00Z</dcterms:modified>
</cp:coreProperties>
</file>