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87B" w:rsidRPr="00F7750D" w:rsidRDefault="00A8787B" w:rsidP="00A8787B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A8787B" w:rsidRPr="00F7750D" w:rsidRDefault="00A8787B" w:rsidP="00A8787B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A8787B" w:rsidRPr="00F7750D" w:rsidRDefault="00A8787B" w:rsidP="00A8787B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A8787B" w:rsidRPr="00F7750D" w:rsidRDefault="00A8787B" w:rsidP="00A8787B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8787B" w:rsidRPr="00F7750D" w:rsidRDefault="00A8787B" w:rsidP="00A8787B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03</w:t>
      </w:r>
      <w:r w:rsidRPr="00F7750D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02</w:t>
      </w:r>
      <w:r w:rsidRPr="00F7750D">
        <w:rPr>
          <w:sz w:val="24"/>
          <w:szCs w:val="24"/>
        </w:rPr>
        <w:t>-</w:t>
      </w:r>
      <w:r w:rsidR="0037298F">
        <w:rPr>
          <w:sz w:val="24"/>
          <w:szCs w:val="24"/>
        </w:rPr>
        <w:t>17</w:t>
      </w:r>
    </w:p>
    <w:p w:rsidR="00A8787B" w:rsidRPr="00F7750D" w:rsidRDefault="00A8787B" w:rsidP="00A8787B">
      <w:pPr>
        <w:rPr>
          <w:sz w:val="24"/>
          <w:szCs w:val="24"/>
        </w:rPr>
      </w:pPr>
    </w:p>
    <w:p w:rsidR="00A8787B" w:rsidRPr="00F7750D" w:rsidRDefault="00A8787B" w:rsidP="00A8787B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A8787B" w:rsidRPr="00F7750D" w:rsidRDefault="00A8787B" w:rsidP="00A8787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A8787B" w:rsidRPr="00F7750D" w:rsidRDefault="00A8787B" w:rsidP="00A8787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A8787B" w:rsidRPr="001C2C42" w:rsidRDefault="00A8787B" w:rsidP="00A8787B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A8787B" w:rsidRDefault="00A8787B" w:rsidP="00A8787B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A8787B" w:rsidRPr="000A1C0E" w:rsidRDefault="00A8787B" w:rsidP="00A8787B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A8787B" w:rsidRPr="000A1C0E" w:rsidRDefault="00A8787B" w:rsidP="00A8787B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31</w:t>
      </w:r>
    </w:p>
    <w:p w:rsidR="00A8787B" w:rsidRDefault="00A8787B" w:rsidP="00A8787B">
      <w:pPr>
        <w:jc w:val="both"/>
        <w:rPr>
          <w:i/>
          <w:sz w:val="22"/>
          <w:szCs w:val="22"/>
        </w:rPr>
      </w:pPr>
    </w:p>
    <w:p w:rsidR="00A8787B" w:rsidRDefault="00A8787B" w:rsidP="00A8787B">
      <w:pPr>
        <w:jc w:val="both"/>
        <w:rPr>
          <w:i/>
          <w:sz w:val="22"/>
          <w:szCs w:val="22"/>
        </w:rPr>
      </w:pPr>
    </w:p>
    <w:p w:rsidR="00A8787B" w:rsidRDefault="00A8787B" w:rsidP="00A8787B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A8787B" w:rsidRDefault="00A8787B" w:rsidP="00A8787B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A8787B" w:rsidRDefault="00A8787B" w:rsidP="00A8787B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sprzętu jednorazowego oraz wielorazowego użytku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</w:p>
    <w:p w:rsidR="00A8787B" w:rsidRPr="00C81F26" w:rsidRDefault="00A8787B" w:rsidP="00A8787B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</w:t>
      </w:r>
      <w:r w:rsidRPr="00C81F26">
        <w:rPr>
          <w:bCs/>
          <w:i/>
          <w:sz w:val="22"/>
          <w:szCs w:val="22"/>
        </w:rPr>
        <w:t xml:space="preserve">– </w:t>
      </w:r>
      <w:r>
        <w:rPr>
          <w:bCs/>
          <w:i/>
          <w:sz w:val="22"/>
          <w:szCs w:val="22"/>
        </w:rPr>
        <w:t>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03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A8787B" w:rsidRDefault="00A8787B" w:rsidP="00A8787B">
      <w:pPr>
        <w:jc w:val="both"/>
        <w:rPr>
          <w:b/>
          <w:sz w:val="22"/>
          <w:szCs w:val="22"/>
        </w:rPr>
      </w:pPr>
    </w:p>
    <w:p w:rsidR="00A8787B" w:rsidRDefault="00A8787B" w:rsidP="00A8787B">
      <w:pPr>
        <w:jc w:val="both"/>
        <w:rPr>
          <w:sz w:val="22"/>
          <w:szCs w:val="22"/>
        </w:rPr>
      </w:pPr>
    </w:p>
    <w:p w:rsidR="00A8787B" w:rsidRPr="00F7750D" w:rsidRDefault="00A8787B" w:rsidP="00A8787B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A8787B" w:rsidRDefault="00A8787B" w:rsidP="00A8787B">
      <w:pPr>
        <w:spacing w:after="120"/>
        <w:ind w:left="30" w:right="-72"/>
        <w:jc w:val="both"/>
        <w:rPr>
          <w:rFonts w:ascii="Arial" w:hAnsi="Arial" w:cs="Arial"/>
          <w:sz w:val="22"/>
          <w:szCs w:val="22"/>
        </w:rPr>
      </w:pPr>
    </w:p>
    <w:p w:rsidR="00A8787B" w:rsidRDefault="00A8787B" w:rsidP="00A8787B">
      <w:pPr>
        <w:numPr>
          <w:ilvl w:val="0"/>
          <w:numId w:val="9"/>
        </w:numPr>
        <w:spacing w:after="120"/>
        <w:ind w:right="-72"/>
        <w:jc w:val="both"/>
        <w:rPr>
          <w:sz w:val="24"/>
          <w:szCs w:val="24"/>
        </w:rPr>
      </w:pPr>
      <w:r w:rsidRPr="00A8787B">
        <w:rPr>
          <w:sz w:val="24"/>
          <w:szCs w:val="24"/>
        </w:rPr>
        <w:t xml:space="preserve">Czy Zamawiający w zad. 72, w miejsce pierwotnych zapisów, wyrazi zgodę na złożenie oferty na oryginalny produkt znanego amerykańskiego producenta, zgodnie z opisem: Worek 7 dniowy do zbiórki moczu o </w:t>
      </w:r>
      <w:proofErr w:type="spellStart"/>
      <w:r w:rsidRPr="00A8787B">
        <w:rPr>
          <w:sz w:val="24"/>
          <w:szCs w:val="24"/>
        </w:rPr>
        <w:t>poj</w:t>
      </w:r>
      <w:proofErr w:type="spellEnd"/>
      <w:r w:rsidRPr="00A8787B">
        <w:rPr>
          <w:sz w:val="24"/>
          <w:szCs w:val="24"/>
        </w:rPr>
        <w:t xml:space="preserve">. 2000 ml wyposażony w uniwersalny łącznik schodkowy z nasadką ochronną, płaski port do bezigłowego próbkowania moczu, komora kroplowa z odpowietrznikiem oraz zastawką </w:t>
      </w:r>
      <w:proofErr w:type="spellStart"/>
      <w:r w:rsidRPr="00A8787B">
        <w:rPr>
          <w:sz w:val="24"/>
          <w:szCs w:val="24"/>
        </w:rPr>
        <w:t>antyrefluksyjną</w:t>
      </w:r>
      <w:proofErr w:type="spellEnd"/>
      <w:r w:rsidRPr="00A8787B">
        <w:rPr>
          <w:sz w:val="24"/>
          <w:szCs w:val="24"/>
        </w:rPr>
        <w:t>, nieprzepuszczalny dla bakterii i szczelny odpowietrznik na worku, czytelna podziałka w ml, elastyczny, odporny na zagięcie dren łączący, z zaciskiem i klamrą, dł. 120cm, zabezpieczenie drenu przed zagięciem przy wyjściu z worka, optymalne umocowanie systemu dzięki podwójnemu hakowi z dodatkowym przewodem do zawiązania, dolny kranik spustowy, z systemem zapobiegającym kapaniu, do obsługi jedną ręką, worek skalowany od 25 do 100ml co 25ml a nast</w:t>
      </w:r>
      <w:r>
        <w:rPr>
          <w:sz w:val="24"/>
          <w:szCs w:val="24"/>
        </w:rPr>
        <w:t>ę</w:t>
      </w:r>
      <w:r w:rsidRPr="00A8787B">
        <w:rPr>
          <w:sz w:val="24"/>
          <w:szCs w:val="24"/>
        </w:rPr>
        <w:t xml:space="preserve">pnie co 100ml, biała tylna </w:t>
      </w:r>
      <w:r>
        <w:rPr>
          <w:sz w:val="24"/>
          <w:szCs w:val="24"/>
        </w:rPr>
        <w:t>ś</w:t>
      </w:r>
      <w:r w:rsidRPr="00A8787B">
        <w:rPr>
          <w:sz w:val="24"/>
          <w:szCs w:val="24"/>
        </w:rPr>
        <w:t>cianka worka?</w:t>
      </w:r>
    </w:p>
    <w:p w:rsidR="00A8787B" w:rsidRDefault="00A8787B" w:rsidP="00B243C9">
      <w:pPr>
        <w:ind w:left="28" w:right="-74"/>
        <w:jc w:val="both"/>
        <w:rPr>
          <w:b/>
          <w:sz w:val="24"/>
          <w:szCs w:val="24"/>
        </w:rPr>
      </w:pPr>
      <w:r w:rsidRPr="004A6613">
        <w:rPr>
          <w:b/>
          <w:sz w:val="24"/>
          <w:szCs w:val="24"/>
        </w:rPr>
        <w:t>Odp.:</w:t>
      </w:r>
    </w:p>
    <w:p w:rsidR="00A8787B" w:rsidRDefault="00B243C9" w:rsidP="00B243C9">
      <w:pPr>
        <w:ind w:left="28" w:right="-74"/>
        <w:jc w:val="both"/>
        <w:rPr>
          <w:sz w:val="24"/>
          <w:szCs w:val="24"/>
        </w:rPr>
      </w:pPr>
      <w:r w:rsidRPr="00B243C9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>nie dopuszcza w Pakiecie nr 72 asortymentu o zaoferowanych parametrach.</w:t>
      </w:r>
    </w:p>
    <w:p w:rsidR="00B243C9" w:rsidRDefault="00B243C9" w:rsidP="00B243C9">
      <w:pPr>
        <w:ind w:left="28" w:right="-74"/>
        <w:jc w:val="both"/>
        <w:rPr>
          <w:sz w:val="24"/>
          <w:szCs w:val="24"/>
        </w:rPr>
      </w:pPr>
    </w:p>
    <w:p w:rsidR="00B243C9" w:rsidRPr="00B243C9" w:rsidRDefault="00B243C9" w:rsidP="00B243C9">
      <w:pPr>
        <w:ind w:left="28" w:right="-74"/>
        <w:jc w:val="both"/>
        <w:rPr>
          <w:sz w:val="24"/>
          <w:szCs w:val="24"/>
        </w:rPr>
      </w:pPr>
    </w:p>
    <w:p w:rsidR="00A8787B" w:rsidRDefault="00A8787B" w:rsidP="00A8787B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B243C9" w:rsidRPr="001C3705" w:rsidRDefault="00B243C9" w:rsidP="00B243C9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>Zamawiający</w:t>
      </w:r>
    </w:p>
    <w:p w:rsidR="00B243C9" w:rsidRDefault="00B243C9" w:rsidP="00B243C9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B243C9" w:rsidRPr="001C3705" w:rsidRDefault="00B243C9" w:rsidP="00B243C9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 xml:space="preserve">p.o. </w:t>
      </w:r>
      <w:proofErr w:type="spellStart"/>
      <w:r>
        <w:rPr>
          <w:i/>
          <w:sz w:val="24"/>
          <w:szCs w:val="24"/>
        </w:rPr>
        <w:t>Z-cy</w:t>
      </w:r>
      <w:proofErr w:type="spellEnd"/>
      <w:r>
        <w:rPr>
          <w:i/>
          <w:sz w:val="24"/>
          <w:szCs w:val="24"/>
        </w:rPr>
        <w:t xml:space="preserve"> </w:t>
      </w:r>
      <w:r w:rsidRPr="001C3705">
        <w:rPr>
          <w:i/>
          <w:sz w:val="24"/>
          <w:szCs w:val="24"/>
        </w:rPr>
        <w:t>Dyrektor</w:t>
      </w:r>
      <w:r>
        <w:rPr>
          <w:i/>
          <w:sz w:val="24"/>
          <w:szCs w:val="24"/>
        </w:rPr>
        <w:t>a ds. Lecznictwa</w:t>
      </w:r>
    </w:p>
    <w:p w:rsidR="00B243C9" w:rsidRPr="001769B6" w:rsidRDefault="00B243C9" w:rsidP="00B243C9">
      <w:pPr>
        <w:pStyle w:val="Tekstpodstawowy"/>
        <w:ind w:left="3119" w:firstLine="425"/>
        <w:jc w:val="right"/>
        <w:rPr>
          <w:sz w:val="24"/>
          <w:szCs w:val="24"/>
        </w:rPr>
      </w:pPr>
      <w:r>
        <w:rPr>
          <w:i/>
          <w:sz w:val="24"/>
          <w:szCs w:val="24"/>
        </w:rPr>
        <w:t>dr n. med. Dariusz Ciura</w:t>
      </w:r>
    </w:p>
    <w:p w:rsidR="00B243C9" w:rsidRPr="001769B6" w:rsidRDefault="00B243C9" w:rsidP="00B243C9">
      <w:pPr>
        <w:pStyle w:val="Tekstpodstawowy"/>
        <w:ind w:left="3119" w:firstLine="425"/>
        <w:jc w:val="right"/>
        <w:rPr>
          <w:sz w:val="24"/>
          <w:szCs w:val="24"/>
        </w:rPr>
      </w:pPr>
    </w:p>
    <w:p w:rsidR="00A8787B" w:rsidRPr="001769B6" w:rsidRDefault="00A8787B" w:rsidP="00B243C9">
      <w:pPr>
        <w:pStyle w:val="Tekstpodstawowy"/>
        <w:ind w:left="3119" w:firstLine="425"/>
        <w:jc w:val="right"/>
        <w:rPr>
          <w:sz w:val="24"/>
          <w:szCs w:val="24"/>
        </w:rPr>
      </w:pPr>
    </w:p>
    <w:sectPr w:rsidR="00A8787B" w:rsidRPr="001769B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3E4D" w:rsidRDefault="00DE3E4D">
      <w:r>
        <w:separator/>
      </w:r>
    </w:p>
  </w:endnote>
  <w:endnote w:type="continuationSeparator" w:id="0">
    <w:p w:rsidR="00DE3E4D" w:rsidRDefault="00DE3E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6478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64781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56478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7B65DC" w:rsidRPr="007B65DC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3E4D" w:rsidRDefault="00DE3E4D">
      <w:r>
        <w:separator/>
      </w:r>
    </w:p>
  </w:footnote>
  <w:footnote w:type="continuationSeparator" w:id="0">
    <w:p w:rsidR="00DE3E4D" w:rsidRDefault="00DE3E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D9F" w:rsidRDefault="00B37D9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D9F" w:rsidRDefault="00B37D9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D9F" w:rsidRDefault="00B37D9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87F4299"/>
    <w:multiLevelType w:val="hybridMultilevel"/>
    <w:tmpl w:val="0FD2369A"/>
    <w:lvl w:ilvl="0" w:tplc="DAE414E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067AD6"/>
    <w:multiLevelType w:val="hybridMultilevel"/>
    <w:tmpl w:val="F0B6158C"/>
    <w:lvl w:ilvl="0" w:tplc="E3EEC2F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0"/>
  </w:num>
  <w:num w:numId="6">
    <w:abstractNumId w:val="2"/>
  </w:num>
  <w:num w:numId="7">
    <w:abstractNumId w:val="6"/>
  </w:num>
  <w:num w:numId="8">
    <w:abstractNumId w:val="3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7D9F"/>
    <w:rsid w:val="00031374"/>
    <w:rsid w:val="000A1097"/>
    <w:rsid w:val="000E2A8F"/>
    <w:rsid w:val="0012774F"/>
    <w:rsid w:val="00144B7A"/>
    <w:rsid w:val="00180C6E"/>
    <w:rsid w:val="00282745"/>
    <w:rsid w:val="0029606A"/>
    <w:rsid w:val="0037298F"/>
    <w:rsid w:val="004848F3"/>
    <w:rsid w:val="004A75F2"/>
    <w:rsid w:val="005144A9"/>
    <w:rsid w:val="00520165"/>
    <w:rsid w:val="00564781"/>
    <w:rsid w:val="005A54E6"/>
    <w:rsid w:val="005B1B08"/>
    <w:rsid w:val="00632C3C"/>
    <w:rsid w:val="00662BDB"/>
    <w:rsid w:val="006A5DF1"/>
    <w:rsid w:val="006B7198"/>
    <w:rsid w:val="006D4AB3"/>
    <w:rsid w:val="006F3B81"/>
    <w:rsid w:val="007B65DC"/>
    <w:rsid w:val="007D7198"/>
    <w:rsid w:val="00864A4B"/>
    <w:rsid w:val="00870F9F"/>
    <w:rsid w:val="008804B6"/>
    <w:rsid w:val="00897AB0"/>
    <w:rsid w:val="008A3553"/>
    <w:rsid w:val="00955A8C"/>
    <w:rsid w:val="00A1732F"/>
    <w:rsid w:val="00A8787B"/>
    <w:rsid w:val="00A905AC"/>
    <w:rsid w:val="00B243C9"/>
    <w:rsid w:val="00B37D9F"/>
    <w:rsid w:val="00BA6584"/>
    <w:rsid w:val="00BE7BFD"/>
    <w:rsid w:val="00C370F2"/>
    <w:rsid w:val="00C44EEC"/>
    <w:rsid w:val="00D22FFA"/>
    <w:rsid w:val="00D8461B"/>
    <w:rsid w:val="00D915F2"/>
    <w:rsid w:val="00DE3E4D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82745"/>
  </w:style>
  <w:style w:type="paragraph" w:styleId="Nagwek1">
    <w:name w:val="heading 1"/>
    <w:basedOn w:val="Normalny"/>
    <w:next w:val="Normalny"/>
    <w:link w:val="Nagwek1Znak"/>
    <w:qFormat/>
    <w:rsid w:val="0028274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82745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8274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8274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82745"/>
  </w:style>
  <w:style w:type="paragraph" w:styleId="Tekstpodstawowywcity">
    <w:name w:val="Body Text Indent"/>
    <w:basedOn w:val="Normalny"/>
    <w:rsid w:val="0028274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8274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82745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282745"/>
    <w:rPr>
      <w:sz w:val="28"/>
    </w:rPr>
  </w:style>
  <w:style w:type="paragraph" w:styleId="Tekstpodstawowywcity3">
    <w:name w:val="Body Text Indent 3"/>
    <w:basedOn w:val="Normalny"/>
    <w:rsid w:val="00282745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A8787B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A8787B"/>
  </w:style>
  <w:style w:type="character" w:customStyle="1" w:styleId="TekstpodstawowyZnak">
    <w:name w:val="Tekst podstawowy Znak"/>
    <w:basedOn w:val="Domylnaczcionkaakapitu"/>
    <w:link w:val="Tekstpodstawowy"/>
    <w:rsid w:val="00A8787B"/>
    <w:rPr>
      <w:sz w:val="28"/>
    </w:rPr>
  </w:style>
  <w:style w:type="paragraph" w:customStyle="1" w:styleId="Default">
    <w:name w:val="Default"/>
    <w:rsid w:val="00A8787B"/>
    <w:pPr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paragraph" w:styleId="Akapitzlist">
    <w:name w:val="List Paragraph"/>
    <w:aliases w:val="sw tekst,L1,Numerowanie,Akapit z listą BS,normalny tekst,CW_Lista"/>
    <w:basedOn w:val="Normalny"/>
    <w:link w:val="AkapitzlistZnak"/>
    <w:uiPriority w:val="34"/>
    <w:qFormat/>
    <w:rsid w:val="00A8787B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sw tekst Znak,L1 Znak,Numerowanie Znak,Akapit z listą BS Znak,normalny tekst Znak,CW_Lista Znak"/>
    <w:basedOn w:val="Domylnaczcionkaakapitu"/>
    <w:link w:val="Akapitzlist"/>
    <w:uiPriority w:val="34"/>
    <w:qFormat/>
    <w:locked/>
    <w:rsid w:val="00A8787B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244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2022-02-17T10:59:00Z</cp:lastPrinted>
  <dcterms:created xsi:type="dcterms:W3CDTF">2022-02-17T11:00:00Z</dcterms:created>
  <dcterms:modified xsi:type="dcterms:W3CDTF">2022-02-17T11:00:00Z</dcterms:modified>
</cp:coreProperties>
</file>