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308A2" w14:textId="77777777" w:rsidR="00716CAB" w:rsidRDefault="00043FB6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/pieczątka Wykonawcy/</w:t>
      </w:r>
    </w:p>
    <w:p w14:paraId="18BF2C6F" w14:textId="77777777" w:rsidR="00716CAB" w:rsidRDefault="00043FB6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</w:p>
    <w:p w14:paraId="79186248" w14:textId="3ABAB51E" w:rsidR="00716CAB" w:rsidRDefault="00043FB6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Załącznik. 9.1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</w:p>
    <w:p w14:paraId="377F5AB2" w14:textId="5F7C32EE" w:rsidR="00716CAB" w:rsidRDefault="00043FB6">
      <w:pPr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Eap.2412/5</w:t>
      </w:r>
      <w:r>
        <w:rPr>
          <w:rFonts w:ascii="Times New Roman" w:hAnsi="Times New Roman" w:cs="Times New Roman"/>
          <w:sz w:val="22"/>
          <w:szCs w:val="22"/>
        </w:rPr>
        <w:t>/22</w:t>
      </w:r>
      <w:r>
        <w:rPr>
          <w:rFonts w:ascii="Times New Roman" w:hAnsi="Times New Roman" w:cs="Times New Roman"/>
          <w:sz w:val="22"/>
          <w:szCs w:val="22"/>
        </w:rPr>
        <w:t>/M</w:t>
      </w:r>
    </w:p>
    <w:p w14:paraId="2BC71FEE" w14:textId="77777777" w:rsidR="00716CAB" w:rsidRDefault="00716CAB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1120A8F5" w14:textId="77777777" w:rsidR="00716CAB" w:rsidRDefault="00716CAB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2CFE7B06" w14:textId="7479C25C" w:rsidR="00716CAB" w:rsidRDefault="00043FB6">
      <w:pPr>
        <w:pStyle w:val="Textbody"/>
        <w:ind w:left="708" w:firstLine="708"/>
        <w:rPr>
          <w:rFonts w:cs="Times New Roman"/>
          <w:b/>
          <w:bCs/>
          <w:sz w:val="22"/>
          <w:szCs w:val="22"/>
        </w:rPr>
      </w:pPr>
      <w:r>
        <w:rPr>
          <w:rFonts w:cs="Times New Roman"/>
          <w:b/>
          <w:bCs/>
          <w:sz w:val="22"/>
          <w:szCs w:val="22"/>
        </w:rPr>
        <w:t>Zestawienie oferowanych warunków technicznych w Pakiecie 1</w:t>
      </w:r>
    </w:p>
    <w:p w14:paraId="39C25B9D" w14:textId="2D50A766" w:rsidR="00716CAB" w:rsidRDefault="00043FB6">
      <w:pPr>
        <w:pStyle w:val="Textbody"/>
        <w:ind w:firstLine="708"/>
        <w:rPr>
          <w:rFonts w:cs="Times New Roman"/>
          <w:sz w:val="22"/>
          <w:szCs w:val="22"/>
          <w:u w:val="single"/>
        </w:rPr>
      </w:pPr>
      <w:r>
        <w:rPr>
          <w:rFonts w:cs="Times New Roman"/>
          <w:bCs/>
          <w:sz w:val="22"/>
          <w:szCs w:val="22"/>
        </w:rPr>
        <w:t xml:space="preserve">                                      </w:t>
      </w:r>
      <w:r>
        <w:rPr>
          <w:rFonts w:cs="Times New Roman"/>
          <w:bCs/>
          <w:sz w:val="22"/>
          <w:szCs w:val="22"/>
          <w:u w:val="single"/>
        </w:rPr>
        <w:t xml:space="preserve"> </w:t>
      </w:r>
      <w:r>
        <w:rPr>
          <w:rFonts w:cs="Times New Roman"/>
          <w:bCs/>
          <w:sz w:val="22"/>
          <w:szCs w:val="22"/>
          <w:u w:val="single"/>
        </w:rPr>
        <w:t xml:space="preserve"> II Kryterium wyboru oferty</w:t>
      </w:r>
      <w:r>
        <w:rPr>
          <w:rFonts w:cs="Times New Roman"/>
          <w:sz w:val="22"/>
          <w:szCs w:val="22"/>
          <w:u w:val="single"/>
        </w:rPr>
        <w:t xml:space="preserve"> </w:t>
      </w:r>
    </w:p>
    <w:p w14:paraId="704165FB" w14:textId="77777777" w:rsidR="00716CAB" w:rsidRDefault="00716CAB">
      <w:pPr>
        <w:pStyle w:val="Textbody"/>
        <w:ind w:firstLine="708"/>
        <w:rPr>
          <w:rFonts w:cs="Times New Roman"/>
          <w:sz w:val="22"/>
          <w:szCs w:val="22"/>
          <w:u w:val="single"/>
        </w:rPr>
      </w:pPr>
    </w:p>
    <w:p w14:paraId="17F2471F" w14:textId="77777777" w:rsidR="00716CAB" w:rsidRDefault="00043FB6">
      <w:pPr>
        <w:pStyle w:val="Tekstpodstawowy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Dostawa : </w:t>
      </w:r>
      <w:r>
        <w:rPr>
          <w:b/>
          <w:sz w:val="22"/>
          <w:szCs w:val="22"/>
          <w:u w:val="single"/>
        </w:rPr>
        <w:t>odczynników, kalibratorów oraz kontroli jako</w:t>
      </w:r>
      <w:r>
        <w:rPr>
          <w:rFonts w:eastAsia="MS Gothic"/>
          <w:b/>
          <w:sz w:val="22"/>
          <w:szCs w:val="22"/>
          <w:u w:val="single"/>
        </w:rPr>
        <w:t>ś</w:t>
      </w:r>
      <w:r>
        <w:rPr>
          <w:rFonts w:eastAsia="Malgun Gothic"/>
          <w:b/>
          <w:sz w:val="22"/>
          <w:szCs w:val="22"/>
          <w:u w:val="single"/>
        </w:rPr>
        <w:t>ci wraz z dzier</w:t>
      </w:r>
      <w:r>
        <w:rPr>
          <w:rFonts w:eastAsia="MS Gothic"/>
          <w:b/>
          <w:sz w:val="22"/>
          <w:szCs w:val="22"/>
          <w:u w:val="single"/>
        </w:rPr>
        <w:t>ż</w:t>
      </w:r>
      <w:r>
        <w:rPr>
          <w:rFonts w:eastAsia="Malgun Gothic"/>
          <w:b/>
          <w:sz w:val="22"/>
          <w:szCs w:val="22"/>
          <w:u w:val="single"/>
        </w:rPr>
        <w:t>aw</w:t>
      </w:r>
      <w:r>
        <w:rPr>
          <w:rFonts w:eastAsia="MS Gothic"/>
          <w:b/>
          <w:sz w:val="22"/>
          <w:szCs w:val="22"/>
          <w:u w:val="single"/>
        </w:rPr>
        <w:t>ą</w:t>
      </w:r>
      <w:r>
        <w:rPr>
          <w:rFonts w:eastAsia="Malgun Gothic"/>
          <w:b/>
          <w:sz w:val="22"/>
          <w:szCs w:val="22"/>
          <w:u w:val="single"/>
        </w:rPr>
        <w:t xml:space="preserve"> aparatu </w:t>
      </w:r>
    </w:p>
    <w:p w14:paraId="449F2A55" w14:textId="77777777" w:rsidR="00716CAB" w:rsidRDefault="00043FB6">
      <w:pPr>
        <w:pStyle w:val="Textbody"/>
        <w:rPr>
          <w:rFonts w:cs="Times New Roman"/>
          <w:b/>
          <w:bCs/>
          <w:sz w:val="22"/>
          <w:szCs w:val="22"/>
          <w:u w:val="single"/>
        </w:rPr>
      </w:pPr>
      <w:r>
        <w:rPr>
          <w:rFonts w:eastAsia="Malgun Gothic" w:cs="Times New Roman"/>
          <w:b/>
          <w:sz w:val="22"/>
          <w:szCs w:val="22"/>
          <w:u w:val="single"/>
        </w:rPr>
        <w:t>do równowagi  kwasowo-zasadowej, z elektrolitami i oksymetrią</w:t>
      </w:r>
    </w:p>
    <w:p w14:paraId="2927CFF4" w14:textId="77777777" w:rsidR="00716CAB" w:rsidRDefault="00716CAB">
      <w:pPr>
        <w:pStyle w:val="Textbody"/>
        <w:rPr>
          <w:rFonts w:cs="Times New Roman"/>
          <w:b/>
          <w:bCs/>
          <w:sz w:val="22"/>
          <w:szCs w:val="22"/>
        </w:rPr>
      </w:pPr>
    </w:p>
    <w:tbl>
      <w:tblPr>
        <w:tblW w:w="9003" w:type="dxa"/>
        <w:tblInd w:w="-3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624"/>
        <w:gridCol w:w="3134"/>
        <w:gridCol w:w="2693"/>
        <w:gridCol w:w="2552"/>
      </w:tblGrid>
      <w:tr w:rsidR="00716CAB" w14:paraId="74372822" w14:textId="77777777">
        <w:tc>
          <w:tcPr>
            <w:tcW w:w="900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7618BA5" w14:textId="77777777" w:rsidR="00716CAB" w:rsidRDefault="00043FB6">
            <w:pPr>
              <w:spacing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n-US" w:eastAsia="pl-PL"/>
              </w:rPr>
              <w:t>PARAMETRY OCENIANE</w:t>
            </w:r>
          </w:p>
        </w:tc>
      </w:tr>
      <w:tr w:rsidR="00716CAB" w14:paraId="1FD0877E" w14:textId="77777777">
        <w:trPr>
          <w:trHeight w:val="1162"/>
        </w:trPr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 w:themeFill="background1" w:themeFillShade="D9"/>
            <w:tcMar>
              <w:right w:w="0" w:type="dxa"/>
            </w:tcMar>
          </w:tcPr>
          <w:p w14:paraId="030B8F79" w14:textId="77777777" w:rsidR="00716CAB" w:rsidRDefault="00043FB6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b/>
                <w:lang w:val="en-US"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en-US" w:eastAsia="pl-PL"/>
              </w:rPr>
              <w:t>Lp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en-US" w:eastAsia="pl-PL"/>
              </w:rPr>
              <w:t>.</w:t>
            </w:r>
          </w:p>
        </w:tc>
        <w:tc>
          <w:tcPr>
            <w:tcW w:w="3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 w:themeFill="background1" w:themeFillShade="D9"/>
            <w:tcMar>
              <w:right w:w="0" w:type="dxa"/>
            </w:tcMar>
          </w:tcPr>
          <w:p w14:paraId="6D8BD6D1" w14:textId="77777777" w:rsidR="00716CAB" w:rsidRDefault="00043FB6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b/>
                <w:lang w:val="en-US"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en-US" w:eastAsia="pl-PL"/>
              </w:rPr>
              <w:t>Parametr</w:t>
            </w:r>
            <w:proofErr w:type="spellEnd"/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 w:themeFill="background1" w:themeFillShade="D9"/>
            <w:tcMar>
              <w:right w:w="0" w:type="dxa"/>
            </w:tcMar>
          </w:tcPr>
          <w:p w14:paraId="28BD032B" w14:textId="77777777" w:rsidR="00716CAB" w:rsidRDefault="00043FB6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en-US" w:eastAsia="pl-PL"/>
              </w:rPr>
              <w:t>Parametr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en-US" w:eastAsia="pl-PL"/>
              </w:rPr>
              <w:t>oceniany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en-US" w:eastAsia="pl-PL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en-US" w:eastAsia="pl-PL"/>
              </w:rPr>
              <w:t>wype</w:t>
            </w: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pl-PL"/>
              </w:rPr>
              <w:t>łnia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pl-PL"/>
              </w:rPr>
              <w:t xml:space="preserve"> Wykonawca</w:t>
            </w:r>
          </w:p>
          <w:p w14:paraId="762F611C" w14:textId="77777777" w:rsidR="00716CAB" w:rsidRDefault="00043FB6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pl-PL"/>
              </w:rPr>
              <w:t>wpisując Tak / Nie)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12AD5CDF" w14:textId="77777777" w:rsidR="00716CAB" w:rsidRDefault="00043FB6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b/>
                <w:lang w:val="en-US"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en-US" w:eastAsia="pl-PL"/>
              </w:rPr>
              <w:t>Ocena</w:t>
            </w:r>
            <w:proofErr w:type="spellEnd"/>
          </w:p>
        </w:tc>
      </w:tr>
      <w:tr w:rsidR="00716CAB" w14:paraId="0B691847" w14:textId="77777777">
        <w:trPr>
          <w:trHeight w:val="1081"/>
        </w:trPr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1DEAB442" w14:textId="77777777" w:rsidR="00716CAB" w:rsidRDefault="00043FB6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1</w:t>
            </w:r>
          </w:p>
        </w:tc>
        <w:tc>
          <w:tcPr>
            <w:tcW w:w="3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50120664" w14:textId="77777777" w:rsidR="00716CAB" w:rsidRDefault="00043FB6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Możliwość analizy krwi pełnej, surowicy, osocza, płynów dializacyjnych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5E8C0FEE" w14:textId="77777777" w:rsidR="00716CAB" w:rsidRDefault="00716CAB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E4C02FD" w14:textId="2033CB96" w:rsidR="00716CAB" w:rsidRDefault="00043FB6">
            <w:pPr>
              <w:spacing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TAK- 10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 xml:space="preserve"> pkt</w:t>
            </w:r>
          </w:p>
          <w:p w14:paraId="051B8279" w14:textId="77777777" w:rsidR="00716CAB" w:rsidRDefault="00043FB6">
            <w:pPr>
              <w:spacing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NIE- 0 pkt</w:t>
            </w:r>
          </w:p>
        </w:tc>
      </w:tr>
      <w:tr w:rsidR="00716CAB" w14:paraId="59DB4C4F" w14:textId="77777777">
        <w:trPr>
          <w:trHeight w:val="832"/>
        </w:trPr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59D517BC" w14:textId="77777777" w:rsidR="00716CAB" w:rsidRDefault="00043FB6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2</w:t>
            </w:r>
          </w:p>
        </w:tc>
        <w:tc>
          <w:tcPr>
            <w:tcW w:w="3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5EFC6D1F" w14:textId="77777777" w:rsidR="00716CAB" w:rsidRDefault="00043FB6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Bezobsługowe elektrody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14F338B3" w14:textId="77777777" w:rsidR="00716CAB" w:rsidRDefault="00716CAB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1D2D6DC" w14:textId="083EFE41" w:rsidR="00716CAB" w:rsidRDefault="00043FB6">
            <w:pPr>
              <w:spacing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TAK- 10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 xml:space="preserve"> pkt</w:t>
            </w:r>
          </w:p>
          <w:p w14:paraId="208999BB" w14:textId="77777777" w:rsidR="00716CAB" w:rsidRDefault="00043FB6">
            <w:pPr>
              <w:spacing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NIE- 0 pkt</w:t>
            </w:r>
          </w:p>
        </w:tc>
      </w:tr>
      <w:tr w:rsidR="00716CAB" w14:paraId="35E9192C" w14:textId="77777777"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4D0B6770" w14:textId="77777777" w:rsidR="00716CAB" w:rsidRDefault="00043FB6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3</w:t>
            </w:r>
          </w:p>
        </w:tc>
        <w:tc>
          <w:tcPr>
            <w:tcW w:w="3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498C0D60" w14:textId="77777777" w:rsidR="00716CAB" w:rsidRDefault="00043FB6">
            <w:pPr>
              <w:pStyle w:val="Standard"/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Objetość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próbki dla RKZ nie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większa niż 50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mikrolitrów</w:t>
            </w:r>
            <w:proofErr w:type="spellEnd"/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1CEA05FA" w14:textId="77777777" w:rsidR="00716CAB" w:rsidRDefault="00716CAB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8F40316" w14:textId="7CF326A4" w:rsidR="00716CAB" w:rsidRDefault="00043FB6">
            <w:pPr>
              <w:spacing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TAK- 10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 xml:space="preserve"> pkt</w:t>
            </w:r>
          </w:p>
          <w:p w14:paraId="242756D5" w14:textId="77777777" w:rsidR="00716CAB" w:rsidRDefault="00043FB6">
            <w:pPr>
              <w:spacing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NIE- 0 pkt</w:t>
            </w:r>
          </w:p>
          <w:p w14:paraId="143AFC2D" w14:textId="77777777" w:rsidR="00716CAB" w:rsidRDefault="00716CAB">
            <w:pPr>
              <w:spacing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</w:p>
        </w:tc>
      </w:tr>
      <w:tr w:rsidR="00716CAB" w14:paraId="3D043A3A" w14:textId="77777777">
        <w:trPr>
          <w:trHeight w:val="912"/>
        </w:trPr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4A778A1F" w14:textId="77777777" w:rsidR="00716CAB" w:rsidRDefault="00043FB6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4</w:t>
            </w:r>
          </w:p>
        </w:tc>
        <w:tc>
          <w:tcPr>
            <w:tcW w:w="3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66FA98A2" w14:textId="77777777" w:rsidR="00716CAB" w:rsidRDefault="00043FB6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Oddzielne tory pomiarowe dla RKZ, jonów i oksymetrii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36BE62BB" w14:textId="77777777" w:rsidR="00716CAB" w:rsidRDefault="00716CAB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0DE7EA5" w14:textId="171E5ABD" w:rsidR="00716CAB" w:rsidRDefault="00043FB6">
            <w:pPr>
              <w:spacing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 xml:space="preserve">TAK-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5 pkt</w:t>
            </w:r>
          </w:p>
          <w:p w14:paraId="32AD4A32" w14:textId="77777777" w:rsidR="00716CAB" w:rsidRDefault="00043FB6">
            <w:pPr>
              <w:spacing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NIE- 0 pkt</w:t>
            </w:r>
          </w:p>
        </w:tc>
      </w:tr>
    </w:tbl>
    <w:p w14:paraId="663AA9A5" w14:textId="77777777" w:rsidR="00716CAB" w:rsidRDefault="00716CAB">
      <w:pPr>
        <w:rPr>
          <w:rFonts w:ascii="Times New Roman" w:hAnsi="Times New Roman" w:cs="Times New Roman"/>
          <w:sz w:val="22"/>
          <w:szCs w:val="22"/>
        </w:rPr>
      </w:pPr>
    </w:p>
    <w:p w14:paraId="738B1254" w14:textId="77777777" w:rsidR="00716CAB" w:rsidRDefault="00716CAB">
      <w:pPr>
        <w:rPr>
          <w:rFonts w:ascii="Times New Roman" w:hAnsi="Times New Roman" w:cs="Times New Roman"/>
          <w:i/>
          <w:sz w:val="22"/>
          <w:szCs w:val="22"/>
          <w:u w:val="single"/>
        </w:rPr>
      </w:pPr>
    </w:p>
    <w:p w14:paraId="394B163B" w14:textId="77777777" w:rsidR="00716CAB" w:rsidRDefault="00043FB6">
      <w:pPr>
        <w:rPr>
          <w:rFonts w:ascii="Times New Roman" w:hAnsi="Times New Roman" w:cs="Times New Roman"/>
          <w:i/>
          <w:sz w:val="22"/>
          <w:szCs w:val="22"/>
          <w:u w:val="single"/>
        </w:rPr>
      </w:pPr>
      <w:r>
        <w:rPr>
          <w:rFonts w:ascii="Times New Roman" w:hAnsi="Times New Roman" w:cs="Times New Roman"/>
          <w:i/>
          <w:sz w:val="22"/>
          <w:szCs w:val="22"/>
          <w:u w:val="single"/>
        </w:rPr>
        <w:t>UWAGA!</w:t>
      </w:r>
    </w:p>
    <w:p w14:paraId="10A096B3" w14:textId="31658E83" w:rsidR="00716CAB" w:rsidRDefault="00043FB6">
      <w:pPr>
        <w:rPr>
          <w:rFonts w:ascii="Times New Roman" w:hAnsi="Times New Roman" w:cs="Times New Roman"/>
          <w:i/>
          <w:sz w:val="22"/>
          <w:szCs w:val="22"/>
          <w:u w:val="single"/>
        </w:rPr>
      </w:pPr>
      <w:r>
        <w:rPr>
          <w:rFonts w:ascii="Times New Roman" w:hAnsi="Times New Roman" w:cs="Times New Roman"/>
          <w:i/>
          <w:sz w:val="22"/>
          <w:szCs w:val="22"/>
          <w:u w:val="single"/>
        </w:rPr>
        <w:t xml:space="preserve">Brak wypełnienia rubryki (parametr oceniany) lub niedołączenie do oferty załącznika </w:t>
      </w:r>
      <w:r>
        <w:rPr>
          <w:rFonts w:ascii="Times New Roman" w:hAnsi="Times New Roman" w:cs="Times New Roman"/>
          <w:i/>
          <w:sz w:val="22"/>
          <w:szCs w:val="22"/>
          <w:u w:val="single"/>
        </w:rPr>
        <w:t xml:space="preserve"> przez Wykonawcę spowoduje przyznanie dla Wykonawcy 0 pkt. w II Kryterium wyboru oferty – Warunki techniczne </w:t>
      </w:r>
    </w:p>
    <w:p w14:paraId="7BC20C84" w14:textId="77777777" w:rsidR="00716CAB" w:rsidRDefault="00716CAB">
      <w:pPr>
        <w:rPr>
          <w:rFonts w:ascii="Times New Roman" w:hAnsi="Times New Roman" w:cs="Times New Roman"/>
          <w:sz w:val="22"/>
          <w:szCs w:val="22"/>
        </w:rPr>
      </w:pPr>
    </w:p>
    <w:p w14:paraId="5E672CB2" w14:textId="77777777" w:rsidR="00716CAB" w:rsidRDefault="00716CAB">
      <w:pPr>
        <w:rPr>
          <w:rFonts w:ascii="Times New Roman" w:hAnsi="Times New Roman" w:cs="Times New Roman"/>
          <w:sz w:val="22"/>
          <w:szCs w:val="22"/>
        </w:rPr>
      </w:pPr>
    </w:p>
    <w:p w14:paraId="372A9589" w14:textId="77777777" w:rsidR="00716CAB" w:rsidRDefault="00716CAB">
      <w:pPr>
        <w:rPr>
          <w:rFonts w:ascii="Times New Roman" w:hAnsi="Times New Roman" w:cs="Times New Roman"/>
          <w:sz w:val="22"/>
          <w:szCs w:val="22"/>
        </w:rPr>
      </w:pPr>
    </w:p>
    <w:p w14:paraId="77B77FAF" w14:textId="77777777" w:rsidR="00716CAB" w:rsidRDefault="00043FB6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……………………… ………………………………………………….</w:t>
      </w:r>
    </w:p>
    <w:p w14:paraId="55AA5163" w14:textId="77777777" w:rsidR="00716CAB" w:rsidRDefault="00043FB6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/ miejscowość, data /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020123B4" w14:textId="77777777" w:rsidR="00716CAB" w:rsidRDefault="00043FB6">
      <w:pPr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 xml:space="preserve"> 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>do reprezentowania wykonawcy</w:t>
      </w:r>
    </w:p>
    <w:p w14:paraId="00C3509D" w14:textId="77777777" w:rsidR="00716CAB" w:rsidRDefault="00716CAB">
      <w:pPr>
        <w:rPr>
          <w:rFonts w:hint="eastAsia"/>
        </w:rPr>
      </w:pPr>
    </w:p>
    <w:sectPr w:rsidR="00716CAB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16CAB"/>
    <w:rsid w:val="00043FB6"/>
    <w:rsid w:val="00716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EAA546"/>
  <w15:docId w15:val="{CCE35B92-DEB4-48BA-84B6-08F460CE6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15C5F"/>
    <w:pPr>
      <w:widowControl w:val="0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Znak">
    <w:name w:val="Stopka Znak"/>
    <w:basedOn w:val="Domylnaczcionkaakapitu"/>
    <w:link w:val="Stopka"/>
    <w:qFormat/>
    <w:rsid w:val="00E5048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B06D25"/>
    <w:rPr>
      <w:rFonts w:ascii="Times New Roman" w:eastAsia="Calibri" w:hAnsi="Times New Roman" w:cs="Times New Roman"/>
      <w:sz w:val="24"/>
      <w:szCs w:val="24"/>
      <w:lang w:eastAsia="zh-CN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unhideWhenUsed/>
    <w:rsid w:val="00B06D25"/>
    <w:pPr>
      <w:widowControl/>
      <w:spacing w:after="120"/>
      <w:textAlignment w:val="auto"/>
    </w:pPr>
    <w:rPr>
      <w:rFonts w:ascii="Times New Roman" w:eastAsia="Calibri" w:hAnsi="Times New Roman" w:cs="Times New Roman"/>
      <w:kern w:val="0"/>
      <w:lang w:bidi="ar-SA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  <w:lang/>
    </w:rPr>
  </w:style>
  <w:style w:type="paragraph" w:customStyle="1" w:styleId="Standard">
    <w:name w:val="Standard"/>
    <w:qFormat/>
    <w:rsid w:val="00D15C5F"/>
    <w:pPr>
      <w:widowControl w:val="0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customStyle="1" w:styleId="Zawartotabeli">
    <w:name w:val="Zawartość tabeli"/>
    <w:basedOn w:val="Standard"/>
    <w:qFormat/>
    <w:rsid w:val="00D15C5F"/>
    <w:pPr>
      <w:suppressLineNumbers/>
    </w:pPr>
  </w:style>
  <w:style w:type="paragraph" w:customStyle="1" w:styleId="Textbody">
    <w:name w:val="Text body"/>
    <w:basedOn w:val="Standard"/>
    <w:qFormat/>
    <w:rsid w:val="00D15C5F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D15C5F"/>
    <w:pPr>
      <w:widowControl w:val="0"/>
      <w:textAlignment w:val="baseline"/>
    </w:pPr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rsid w:val="00E50488"/>
    <w:pPr>
      <w:widowControl/>
      <w:tabs>
        <w:tab w:val="center" w:pos="4536"/>
        <w:tab w:val="right" w:pos="9072"/>
      </w:tabs>
      <w:suppressAutoHyphens w:val="0"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table" w:styleId="Tabela-Siatka">
    <w:name w:val="Table Grid"/>
    <w:basedOn w:val="Standardowy"/>
    <w:uiPriority w:val="59"/>
    <w:rsid w:val="00C847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194</Words>
  <Characters>1165</Characters>
  <Application>Microsoft Office Word</Application>
  <DocSecurity>0</DocSecurity>
  <Lines>9</Lines>
  <Paragraphs>2</Paragraphs>
  <ScaleCrop>false</ScaleCrop>
  <Company>Microsoft</Company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ZamPub</dc:creator>
  <dc:description/>
  <cp:lastModifiedBy>Walenty Plis</cp:lastModifiedBy>
  <cp:revision>18</cp:revision>
  <dcterms:created xsi:type="dcterms:W3CDTF">2017-07-17T10:48:00Z</dcterms:created>
  <dcterms:modified xsi:type="dcterms:W3CDTF">2022-02-18T12:28:00Z</dcterms:modified>
  <dc:language>pl-PL</dc:language>
</cp:coreProperties>
</file>