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8AA" w:rsidRDefault="004678AA" w:rsidP="004678AA">
      <w:pPr>
        <w:spacing w:after="240"/>
        <w:rPr>
          <w:sz w:val="24"/>
          <w:szCs w:val="24"/>
        </w:rPr>
      </w:pPr>
    </w:p>
    <w:p w:rsidR="004678AA" w:rsidRPr="00812ACF" w:rsidRDefault="004678AA" w:rsidP="004678AA">
      <w:pPr>
        <w:spacing w:after="240"/>
        <w:rPr>
          <w:sz w:val="24"/>
          <w:szCs w:val="24"/>
        </w:rPr>
      </w:pPr>
      <w:r w:rsidRPr="00812ACF">
        <w:rPr>
          <w:sz w:val="24"/>
          <w:szCs w:val="24"/>
        </w:rPr>
        <w:t xml:space="preserve">Numer </w:t>
      </w:r>
      <w:r w:rsidRPr="00BD7989">
        <w:rPr>
          <w:sz w:val="24"/>
          <w:szCs w:val="24"/>
        </w:rPr>
        <w:t>postępowania:</w:t>
      </w:r>
      <w:r w:rsidRPr="00BD7989">
        <w:rPr>
          <w:b/>
          <w:bCs/>
          <w:sz w:val="24"/>
          <w:szCs w:val="24"/>
        </w:rPr>
        <w:t xml:space="preserve"> </w:t>
      </w:r>
      <w:r w:rsidR="00BD7989" w:rsidRPr="00430B90">
        <w:rPr>
          <w:b/>
          <w:bCs/>
          <w:sz w:val="24"/>
          <w:szCs w:val="24"/>
        </w:rPr>
        <w:t>ZP-271-8/22</w:t>
      </w:r>
      <w:r w:rsidRPr="00430B90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12ACF">
        <w:rPr>
          <w:sz w:val="24"/>
          <w:szCs w:val="24"/>
        </w:rPr>
        <w:t>Kraków, dnia</w:t>
      </w:r>
      <w:r w:rsidR="00BD7989">
        <w:rPr>
          <w:sz w:val="24"/>
          <w:szCs w:val="24"/>
        </w:rPr>
        <w:t xml:space="preserve"> </w:t>
      </w:r>
      <w:r w:rsidR="00674291">
        <w:rPr>
          <w:sz w:val="24"/>
          <w:szCs w:val="24"/>
        </w:rPr>
        <w:t>08.03.2022 r.</w:t>
      </w:r>
    </w:p>
    <w:p w:rsidR="004678AA" w:rsidRPr="00812ACF" w:rsidRDefault="004678AA" w:rsidP="004678AA">
      <w:pPr>
        <w:pStyle w:val="Nagwek"/>
        <w:tabs>
          <w:tab w:val="clear" w:pos="4536"/>
        </w:tabs>
        <w:rPr>
          <w:sz w:val="24"/>
          <w:szCs w:val="24"/>
        </w:rPr>
      </w:pPr>
    </w:p>
    <w:p w:rsidR="004678AA" w:rsidRPr="00812ACF" w:rsidRDefault="004678AA" w:rsidP="004678A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30B90">
        <w:rPr>
          <w:rFonts w:ascii="Times New Roman" w:hAnsi="Times New Roman"/>
          <w:sz w:val="24"/>
          <w:szCs w:val="24"/>
        </w:rPr>
        <w:t>WYJAŚNIENIA ORAZ ZMIANA TREŚ</w:t>
      </w:r>
      <w:r w:rsidR="00BD7989" w:rsidRPr="00430B90">
        <w:rPr>
          <w:rFonts w:ascii="Times New Roman" w:hAnsi="Times New Roman"/>
          <w:sz w:val="24"/>
          <w:szCs w:val="24"/>
        </w:rPr>
        <w:t>C</w:t>
      </w:r>
      <w:r w:rsidRPr="00430B90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SWZ</w:t>
      </w:r>
    </w:p>
    <w:p w:rsidR="004678AA" w:rsidRPr="00CD11DB" w:rsidRDefault="004678AA" w:rsidP="004678AA">
      <w:pPr>
        <w:spacing w:after="360"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 xml:space="preserve">Dotyczy: postępowania o udzielenie zamówienia publicznego, prowadzonego w trybie </w:t>
      </w:r>
      <w:r w:rsidR="00132639" w:rsidRPr="00CD11DB">
        <w:rPr>
          <w:sz w:val="24"/>
          <w:szCs w:val="24"/>
        </w:rPr>
        <w:t>podstawowy</w:t>
      </w:r>
      <w:r w:rsidR="00BD7989" w:rsidRPr="00CD11DB">
        <w:rPr>
          <w:sz w:val="24"/>
          <w:szCs w:val="24"/>
        </w:rPr>
        <w:t>m</w:t>
      </w:r>
      <w:r w:rsidR="00132639" w:rsidRPr="00CD11DB">
        <w:rPr>
          <w:sz w:val="24"/>
          <w:szCs w:val="24"/>
        </w:rPr>
        <w:t xml:space="preserve"> bez negocjacji</w:t>
      </w:r>
      <w:r w:rsidRPr="00CD11DB">
        <w:rPr>
          <w:b/>
          <w:sz w:val="24"/>
          <w:szCs w:val="24"/>
        </w:rPr>
        <w:t xml:space="preserve"> </w:t>
      </w:r>
      <w:r w:rsidRPr="00CD11DB">
        <w:rPr>
          <w:bCs/>
          <w:sz w:val="24"/>
          <w:szCs w:val="24"/>
        </w:rPr>
        <w:t>na</w:t>
      </w:r>
      <w:r w:rsidRPr="00CD11DB">
        <w:rPr>
          <w:b/>
          <w:sz w:val="24"/>
          <w:szCs w:val="24"/>
        </w:rPr>
        <w:t xml:space="preserve"> </w:t>
      </w:r>
      <w:r w:rsidRPr="00CD11DB">
        <w:rPr>
          <w:bCs/>
          <w:sz w:val="24"/>
          <w:szCs w:val="24"/>
        </w:rPr>
        <w:t>”</w:t>
      </w:r>
      <w:r w:rsidR="00132639" w:rsidRPr="00CD11DB">
        <w:rPr>
          <w:b/>
          <w:bCs/>
          <w:sz w:val="24"/>
          <w:szCs w:val="24"/>
        </w:rPr>
        <w:t>Dostawa wskaźników do kontroli procesów sterylizacji i środków do dezynfekcji</w:t>
      </w:r>
      <w:r w:rsidRPr="00CD11DB">
        <w:rPr>
          <w:bCs/>
          <w:sz w:val="24"/>
          <w:szCs w:val="24"/>
        </w:rPr>
        <w:t>”</w:t>
      </w:r>
      <w:r w:rsidRPr="00CD11DB">
        <w:rPr>
          <w:b/>
          <w:sz w:val="24"/>
          <w:szCs w:val="24"/>
        </w:rPr>
        <w:t>.</w:t>
      </w:r>
    </w:p>
    <w:p w:rsidR="004678AA" w:rsidRPr="00CD11DB" w:rsidRDefault="004678AA" w:rsidP="004678AA">
      <w:pPr>
        <w:spacing w:after="240"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 xml:space="preserve">Zamawiający, </w:t>
      </w:r>
      <w:r w:rsidRPr="00CD11DB">
        <w:rPr>
          <w:b/>
          <w:bCs/>
          <w:sz w:val="24"/>
          <w:szCs w:val="24"/>
        </w:rPr>
        <w:t>Narodowy Instytut Onkologii im. Marii Skłodowskiej-Curie – Państwowy Instytut Badawczy Oddział w Krakowie</w:t>
      </w:r>
      <w:r w:rsidRPr="00CD11DB">
        <w:rPr>
          <w:sz w:val="24"/>
          <w:szCs w:val="24"/>
        </w:rPr>
        <w:t>, działając na podstawie art. 284 ust. 2</w:t>
      </w:r>
      <w:r w:rsidR="00065C6B" w:rsidRPr="00CD11DB">
        <w:rPr>
          <w:sz w:val="24"/>
          <w:szCs w:val="24"/>
        </w:rPr>
        <w:t xml:space="preserve">,  </w:t>
      </w:r>
      <w:r w:rsidRPr="00CD11DB">
        <w:rPr>
          <w:sz w:val="24"/>
          <w:szCs w:val="24"/>
        </w:rPr>
        <w:t xml:space="preserve">6 </w:t>
      </w:r>
      <w:r w:rsidR="00065C6B" w:rsidRPr="00CD11DB">
        <w:rPr>
          <w:sz w:val="24"/>
          <w:szCs w:val="24"/>
        </w:rPr>
        <w:t xml:space="preserve"> oraz art. 286 ust. </w:t>
      </w:r>
      <w:r w:rsidR="00DF6846">
        <w:rPr>
          <w:sz w:val="24"/>
          <w:szCs w:val="24"/>
        </w:rPr>
        <w:t>1 i</w:t>
      </w:r>
      <w:r w:rsidR="00065C6B" w:rsidRPr="00CD11DB">
        <w:rPr>
          <w:sz w:val="24"/>
          <w:szCs w:val="24"/>
        </w:rPr>
        <w:t xml:space="preserve"> 3 </w:t>
      </w:r>
      <w:r w:rsidRPr="00CD11DB">
        <w:rPr>
          <w:sz w:val="24"/>
          <w:szCs w:val="24"/>
        </w:rPr>
        <w:t>ustawy z dnia 11 września 2019 r. Prawo zamówień publicznych</w:t>
      </w:r>
      <w:r w:rsidR="00DF6846">
        <w:rPr>
          <w:sz w:val="24"/>
          <w:szCs w:val="24"/>
        </w:rPr>
        <w:t xml:space="preserve"> (</w:t>
      </w:r>
      <w:proofErr w:type="spellStart"/>
      <w:r w:rsidR="00DF6846">
        <w:rPr>
          <w:sz w:val="24"/>
          <w:szCs w:val="24"/>
        </w:rPr>
        <w:t>t.j</w:t>
      </w:r>
      <w:proofErr w:type="spellEnd"/>
      <w:r w:rsidR="00DF6846">
        <w:rPr>
          <w:sz w:val="24"/>
          <w:szCs w:val="24"/>
        </w:rPr>
        <w:t xml:space="preserve">. Dz.U. z 2021 poz. 1129 ze zm.) </w:t>
      </w:r>
      <w:r w:rsidRPr="00CD11DB">
        <w:rPr>
          <w:sz w:val="24"/>
          <w:szCs w:val="24"/>
        </w:rPr>
        <w:t>, udostępnia poniżej treść zapytań do Specyfikacji Warunków Zamówienia (</w:t>
      </w:r>
      <w:r w:rsidRPr="00CD11DB">
        <w:rPr>
          <w:sz w:val="24"/>
          <w:szCs w:val="24"/>
          <w:lang w:eastAsia="ar-SA"/>
        </w:rPr>
        <w:t>zwanej dalej</w:t>
      </w:r>
      <w:r w:rsidRPr="00CD11DB">
        <w:rPr>
          <w:b/>
          <w:sz w:val="24"/>
          <w:szCs w:val="24"/>
          <w:lang w:eastAsia="ar-SA"/>
        </w:rPr>
        <w:t xml:space="preserve"> </w:t>
      </w:r>
      <w:r w:rsidRPr="00CD11DB">
        <w:rPr>
          <w:bCs/>
          <w:sz w:val="24"/>
          <w:szCs w:val="24"/>
          <w:lang w:eastAsia="ar-SA"/>
        </w:rPr>
        <w:t xml:space="preserve">”SWZ”) </w:t>
      </w:r>
      <w:r w:rsidRPr="00CD11DB">
        <w:rPr>
          <w:sz w:val="24"/>
          <w:szCs w:val="24"/>
        </w:rPr>
        <w:t>wraz z wyjaśnieniami oraz informuje o dokonanych zmianach</w:t>
      </w:r>
      <w:r w:rsidRPr="00CD11DB">
        <w:rPr>
          <w:bCs/>
          <w:sz w:val="24"/>
          <w:szCs w:val="24"/>
          <w:lang w:eastAsia="ar-SA"/>
        </w:rPr>
        <w:t>:</w:t>
      </w:r>
      <w:r w:rsidR="000C673E" w:rsidRPr="00CD11DB">
        <w:rPr>
          <w:bCs/>
          <w:sz w:val="24"/>
          <w:szCs w:val="24"/>
          <w:lang w:eastAsia="ar-SA"/>
        </w:rPr>
        <w:t xml:space="preserve">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32639" w:rsidRPr="00CD11DB" w:rsidTr="00DA526A">
        <w:tc>
          <w:tcPr>
            <w:tcW w:w="9356" w:type="dxa"/>
            <w:shd w:val="clear" w:color="auto" w:fill="auto"/>
          </w:tcPr>
          <w:p w:rsidR="00132639" w:rsidRPr="00CD11DB" w:rsidRDefault="00132639" w:rsidP="00DF6846">
            <w:pPr>
              <w:spacing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D11DB">
              <w:rPr>
                <w:b/>
                <w:bCs/>
                <w:sz w:val="24"/>
                <w:szCs w:val="24"/>
              </w:rPr>
              <w:t>Pytanie nr 1</w:t>
            </w:r>
            <w:r w:rsidR="009C2FF0" w:rsidRPr="00CD11DB">
              <w:rPr>
                <w:b/>
                <w:bCs/>
                <w:sz w:val="24"/>
                <w:szCs w:val="24"/>
              </w:rPr>
              <w:t>:</w:t>
            </w:r>
          </w:p>
          <w:p w:rsidR="009C2FF0" w:rsidRPr="00CD11DB" w:rsidRDefault="009C2FF0" w:rsidP="00DF6846">
            <w:pPr>
              <w:spacing w:line="276" w:lineRule="auto"/>
              <w:ind w:left="30" w:right="-72"/>
              <w:jc w:val="both"/>
              <w:rPr>
                <w:bCs/>
                <w:sz w:val="24"/>
                <w:szCs w:val="24"/>
              </w:rPr>
            </w:pPr>
            <w:r w:rsidRPr="00CD11DB">
              <w:rPr>
                <w:bCs/>
                <w:sz w:val="24"/>
                <w:szCs w:val="24"/>
              </w:rPr>
              <w:t>Pytanie 1 – do Formularza ofertowo-cenowego – Załącznik nr 1, Część nr 1, poz. 5</w:t>
            </w:r>
          </w:p>
          <w:p w:rsidR="009C2FF0" w:rsidRPr="00CD11DB" w:rsidRDefault="009C2FF0" w:rsidP="00DF6846">
            <w:pPr>
              <w:spacing w:line="276" w:lineRule="auto"/>
              <w:ind w:left="30" w:right="-72"/>
              <w:jc w:val="both"/>
              <w:rPr>
                <w:bCs/>
                <w:sz w:val="24"/>
                <w:szCs w:val="24"/>
              </w:rPr>
            </w:pPr>
            <w:r w:rsidRPr="00CD11DB">
              <w:rPr>
                <w:bCs/>
                <w:sz w:val="24"/>
                <w:szCs w:val="24"/>
              </w:rPr>
              <w:t>Prosimy Zamawiającego o wyjaśnienie, czy nie doszło do omyłki pisarskiej i Zamawiający wymaga testów pakowanych po 480szt (240 podwójnych pasków). W opisie przedmiotu widnieje zapis „W opakowaniach po 240 szt. podwójnych, perforowanych w połowie testu co daje łącznie w opakowaniu 480 szt. testów. (…)W opakowaniach po 200 szt. Produkt zarejestrowany jako wyrób medyczny, oznaczenie CE na każdym opakowaniu”.</w:t>
            </w:r>
          </w:p>
          <w:p w:rsidR="00132639" w:rsidRPr="00CD11DB" w:rsidRDefault="00132639" w:rsidP="00DF6846">
            <w:pPr>
              <w:spacing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D11DB">
              <w:rPr>
                <w:b/>
                <w:bCs/>
                <w:sz w:val="24"/>
                <w:szCs w:val="24"/>
              </w:rPr>
              <w:t>Odpowiedź:</w:t>
            </w:r>
            <w:r w:rsidR="00B9017F" w:rsidRPr="00CD11DB">
              <w:rPr>
                <w:b/>
                <w:bCs/>
                <w:sz w:val="24"/>
                <w:szCs w:val="24"/>
              </w:rPr>
              <w:t xml:space="preserve"> Zamawiający  usuwa zapis </w:t>
            </w:r>
            <w:r w:rsidR="002800E2" w:rsidRPr="00CD11DB">
              <w:rPr>
                <w:b/>
                <w:bCs/>
                <w:sz w:val="24"/>
                <w:szCs w:val="24"/>
              </w:rPr>
              <w:t xml:space="preserve">„(…)W opakowaniach po 200 szt.” z opisu przedmiotu zamówienia </w:t>
            </w:r>
            <w:r w:rsidR="008C1EA5" w:rsidRPr="00CD11DB">
              <w:rPr>
                <w:b/>
                <w:bCs/>
                <w:sz w:val="24"/>
                <w:szCs w:val="24"/>
              </w:rPr>
              <w:t xml:space="preserve">dot. </w:t>
            </w:r>
            <w:r w:rsidR="002800E2" w:rsidRPr="00CD11DB">
              <w:rPr>
                <w:b/>
                <w:bCs/>
                <w:sz w:val="24"/>
                <w:szCs w:val="24"/>
              </w:rPr>
              <w:t>części nr 1 poz. 5.</w:t>
            </w:r>
            <w:r w:rsidR="00DF6846">
              <w:rPr>
                <w:b/>
                <w:bCs/>
                <w:sz w:val="24"/>
                <w:szCs w:val="24"/>
              </w:rPr>
              <w:t xml:space="preserve">  Zamawiający zmienia Opis przedmiotu zamówienia  - załącznik nr 1a do SWZ dla części nr 1 poz. 5. </w:t>
            </w:r>
          </w:p>
          <w:p w:rsidR="00132639" w:rsidRPr="00CD11DB" w:rsidRDefault="00132639" w:rsidP="00DF6846">
            <w:pPr>
              <w:spacing w:after="60" w:line="276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132639" w:rsidRPr="00CD11DB" w:rsidTr="00DA526A">
        <w:tc>
          <w:tcPr>
            <w:tcW w:w="9356" w:type="dxa"/>
            <w:shd w:val="clear" w:color="auto" w:fill="auto"/>
          </w:tcPr>
          <w:p w:rsidR="00132639" w:rsidRPr="00CD11DB" w:rsidRDefault="00132639" w:rsidP="00DA526A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CD11DB">
              <w:rPr>
                <w:b/>
                <w:bCs/>
                <w:sz w:val="24"/>
                <w:szCs w:val="24"/>
              </w:rPr>
              <w:t>Pytanie nr 2</w:t>
            </w:r>
            <w:r w:rsidR="00430B90" w:rsidRPr="00CD11DB">
              <w:rPr>
                <w:b/>
                <w:bCs/>
                <w:sz w:val="24"/>
                <w:szCs w:val="24"/>
              </w:rPr>
              <w:t>:</w:t>
            </w:r>
          </w:p>
          <w:p w:rsidR="00430B90" w:rsidRPr="00CD11DB" w:rsidRDefault="00430B90" w:rsidP="00430B90">
            <w:pPr>
              <w:ind w:left="30" w:right="-72"/>
              <w:jc w:val="both"/>
              <w:rPr>
                <w:bCs/>
                <w:sz w:val="24"/>
                <w:szCs w:val="24"/>
              </w:rPr>
            </w:pPr>
            <w:r w:rsidRPr="00CD11DB">
              <w:rPr>
                <w:bCs/>
                <w:sz w:val="24"/>
                <w:szCs w:val="24"/>
              </w:rPr>
              <w:t>Czy w celu miarkowania kar umownych Zamawiający dokona modyfikacji postanowień projektu przyszłej umowy i w zakresie zapisów § 9 ust. 1:</w:t>
            </w:r>
          </w:p>
          <w:p w:rsidR="00430B90" w:rsidRPr="00CD11DB" w:rsidRDefault="00430B90" w:rsidP="00430B90">
            <w:pPr>
              <w:ind w:left="30" w:right="-72"/>
              <w:jc w:val="both"/>
              <w:rPr>
                <w:bCs/>
                <w:sz w:val="24"/>
                <w:szCs w:val="24"/>
              </w:rPr>
            </w:pPr>
            <w:r w:rsidRPr="00CD11DB">
              <w:rPr>
                <w:bCs/>
                <w:sz w:val="24"/>
                <w:szCs w:val="24"/>
              </w:rPr>
              <w:t>1. Strony ustalają, że w razie niewykonania lub nienależytego wykonania umowy Wykonawca jest zobowiązany do zapłaty kar umownych z następujących tytułów:</w:t>
            </w:r>
          </w:p>
          <w:p w:rsidR="00430B90" w:rsidRPr="00CD11DB" w:rsidRDefault="00430B90" w:rsidP="00430B90">
            <w:pPr>
              <w:ind w:left="30" w:right="-72"/>
              <w:jc w:val="both"/>
              <w:rPr>
                <w:bCs/>
                <w:sz w:val="24"/>
                <w:szCs w:val="24"/>
              </w:rPr>
            </w:pPr>
            <w:r w:rsidRPr="00CD11DB">
              <w:rPr>
                <w:bCs/>
                <w:sz w:val="24"/>
                <w:szCs w:val="24"/>
              </w:rPr>
              <w:t>1) w razie zwłoki w realizacji części dostawy po upływie terminu na przeprowadzenie procedury reklamacyjnej, o której mowa w §7 ust. 3-4 - w wysokości 0,5% wartości brutto dostawy reklamowanej, za każdy dzień zwłoki, z tym że kara nie może przekroczyć 10% wartości brutto dostawy.</w:t>
            </w:r>
          </w:p>
          <w:p w:rsidR="00430B90" w:rsidRPr="00CD11DB" w:rsidRDefault="00430B90" w:rsidP="00430B90">
            <w:pPr>
              <w:ind w:left="30" w:right="-72"/>
              <w:jc w:val="both"/>
              <w:rPr>
                <w:bCs/>
                <w:sz w:val="24"/>
                <w:szCs w:val="24"/>
              </w:rPr>
            </w:pPr>
            <w:r w:rsidRPr="00CD11DB">
              <w:rPr>
                <w:bCs/>
                <w:sz w:val="24"/>
                <w:szCs w:val="24"/>
              </w:rPr>
              <w:t xml:space="preserve">2) w razie zwłoki w dostawie - w wysokości 0,5% wartości brutto dostawy, za każdy dzień </w:t>
            </w:r>
            <w:r w:rsidRPr="00CD11DB">
              <w:rPr>
                <w:bCs/>
                <w:sz w:val="24"/>
                <w:szCs w:val="24"/>
              </w:rPr>
              <w:lastRenderedPageBreak/>
              <w:t>zwłoki, z tym że kara nie może przekroczyć 10 % wartości brutto dostawy.</w:t>
            </w:r>
          </w:p>
          <w:p w:rsidR="00430B90" w:rsidRPr="00CD11DB" w:rsidRDefault="00430B90" w:rsidP="00430B90">
            <w:pPr>
              <w:ind w:left="30" w:right="-72"/>
              <w:jc w:val="both"/>
              <w:rPr>
                <w:bCs/>
                <w:sz w:val="24"/>
                <w:szCs w:val="24"/>
              </w:rPr>
            </w:pPr>
            <w:r w:rsidRPr="00CD11DB">
              <w:rPr>
                <w:bCs/>
                <w:sz w:val="24"/>
                <w:szCs w:val="24"/>
              </w:rPr>
              <w:t>3) w razie nieprzekazania Zamawiającemu dokumentów, o których mowa w §8 ust. 2 umowy w terminie wskazanym w wezwaniu – w wysokości 10 % wartości brutto umowy.</w:t>
            </w:r>
          </w:p>
          <w:p w:rsidR="00430B90" w:rsidRPr="00CD11DB" w:rsidRDefault="00430B90" w:rsidP="00430B90">
            <w:pPr>
              <w:ind w:left="30" w:right="-72"/>
              <w:jc w:val="both"/>
              <w:rPr>
                <w:bCs/>
                <w:sz w:val="24"/>
                <w:szCs w:val="24"/>
              </w:rPr>
            </w:pPr>
            <w:r w:rsidRPr="00CD11DB">
              <w:rPr>
                <w:bCs/>
                <w:sz w:val="24"/>
                <w:szCs w:val="24"/>
              </w:rPr>
              <w:t>4) niewykonania umowy Zamawiającemu przysługuje, w zależności od wyboru Zamawiającego, prawo do:</w:t>
            </w:r>
          </w:p>
          <w:p w:rsidR="00430B90" w:rsidRPr="00CD11DB" w:rsidRDefault="00430B90" w:rsidP="00430B90">
            <w:pPr>
              <w:ind w:left="30" w:right="-72"/>
              <w:jc w:val="both"/>
              <w:rPr>
                <w:bCs/>
                <w:sz w:val="24"/>
                <w:szCs w:val="24"/>
              </w:rPr>
            </w:pPr>
            <w:r w:rsidRPr="00CD11DB">
              <w:rPr>
                <w:bCs/>
                <w:sz w:val="24"/>
                <w:szCs w:val="24"/>
              </w:rPr>
              <w:t>a) naliczenia kary umownej w wysokości 10% wartości brutto niewykonanej części umowy; lub</w:t>
            </w:r>
          </w:p>
          <w:p w:rsidR="00430B90" w:rsidRPr="00CD11DB" w:rsidRDefault="00430B90" w:rsidP="00430B90">
            <w:pPr>
              <w:ind w:left="30" w:right="-72"/>
              <w:jc w:val="both"/>
              <w:rPr>
                <w:bCs/>
                <w:sz w:val="24"/>
                <w:szCs w:val="24"/>
              </w:rPr>
            </w:pPr>
            <w:r w:rsidRPr="00CD11DB">
              <w:rPr>
                <w:bCs/>
                <w:sz w:val="24"/>
                <w:szCs w:val="24"/>
              </w:rPr>
              <w:t>b) rozwiązania umowy w całości/umowy w zakresie danej części w trybie natychmiastowym z winy Wykonawcy oraz naliczenia kary umownej w wysokości 10 % wartości brutto niezrealizowanej części umowy.</w:t>
            </w:r>
          </w:p>
          <w:p w:rsidR="00132639" w:rsidRPr="00CD11DB" w:rsidRDefault="00132639" w:rsidP="00DA526A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CD11DB">
              <w:rPr>
                <w:b/>
                <w:bCs/>
                <w:sz w:val="24"/>
                <w:szCs w:val="24"/>
              </w:rPr>
              <w:t>Odpowiedź:</w:t>
            </w:r>
            <w:r w:rsidR="00F207A7" w:rsidRPr="00CD11DB">
              <w:rPr>
                <w:b/>
                <w:bCs/>
                <w:sz w:val="24"/>
                <w:szCs w:val="24"/>
              </w:rPr>
              <w:t xml:space="preserve"> Zamawiający wyraża zgodę</w:t>
            </w:r>
            <w:r w:rsidR="008C1EA5" w:rsidRPr="00CD11DB">
              <w:rPr>
                <w:b/>
                <w:bCs/>
                <w:sz w:val="24"/>
                <w:szCs w:val="24"/>
              </w:rPr>
              <w:t xml:space="preserve">.  Zmianie ulega §9  </w:t>
            </w:r>
            <w:r w:rsidR="00337728" w:rsidRPr="00CD11DB">
              <w:rPr>
                <w:b/>
                <w:bCs/>
                <w:sz w:val="24"/>
                <w:szCs w:val="24"/>
              </w:rPr>
              <w:t xml:space="preserve">ust. 1 </w:t>
            </w:r>
            <w:r w:rsidR="008C1EA5" w:rsidRPr="00CD11DB">
              <w:rPr>
                <w:b/>
                <w:bCs/>
                <w:sz w:val="24"/>
                <w:szCs w:val="24"/>
              </w:rPr>
              <w:t>Wzoru umowy – załącznika nr 3 do SWZ</w:t>
            </w:r>
          </w:p>
          <w:p w:rsidR="0012395F" w:rsidRPr="00CD11DB" w:rsidRDefault="0012395F" w:rsidP="00DA526A">
            <w:pPr>
              <w:spacing w:after="60" w:line="276" w:lineRule="auto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132639" w:rsidRPr="00CD11DB" w:rsidRDefault="00430B90" w:rsidP="00DA526A">
            <w:pPr>
              <w:spacing w:after="60" w:line="276" w:lineRule="auto"/>
              <w:ind w:left="30" w:right="-72"/>
              <w:jc w:val="both"/>
              <w:rPr>
                <w:b/>
                <w:sz w:val="24"/>
                <w:szCs w:val="24"/>
              </w:rPr>
            </w:pPr>
            <w:r w:rsidRPr="00CD11DB">
              <w:rPr>
                <w:b/>
                <w:sz w:val="24"/>
                <w:szCs w:val="24"/>
              </w:rPr>
              <w:t>Pytanie nr 3:</w:t>
            </w:r>
          </w:p>
          <w:p w:rsidR="00430B90" w:rsidRPr="00CD11DB" w:rsidRDefault="00430B90" w:rsidP="00430B90">
            <w:pPr>
              <w:pStyle w:val="Default"/>
              <w:jc w:val="both"/>
              <w:rPr>
                <w:lang w:val="pl-PL"/>
              </w:rPr>
            </w:pPr>
            <w:r w:rsidRPr="00CD11DB">
              <w:rPr>
                <w:lang w:val="pl-PL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430B90" w:rsidRPr="00CD11DB" w:rsidRDefault="00430B90" w:rsidP="0012395F">
            <w:pPr>
              <w:spacing w:after="4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CD11DB">
              <w:rPr>
                <w:b/>
                <w:bCs/>
                <w:sz w:val="24"/>
                <w:szCs w:val="24"/>
              </w:rPr>
              <w:t>Odpowiedź:</w:t>
            </w:r>
            <w:r w:rsidR="005F6848" w:rsidRPr="00CD11DB">
              <w:rPr>
                <w:b/>
                <w:bCs/>
                <w:sz w:val="24"/>
                <w:szCs w:val="24"/>
              </w:rPr>
              <w:t xml:space="preserve"> Zamawiający wyraża zgodę</w:t>
            </w:r>
            <w:r w:rsidR="00337728" w:rsidRPr="00CD11DB">
              <w:rPr>
                <w:b/>
                <w:bCs/>
                <w:sz w:val="24"/>
                <w:szCs w:val="24"/>
              </w:rPr>
              <w:t xml:space="preserve">. </w:t>
            </w:r>
            <w:r w:rsidR="005F6848" w:rsidRPr="00CD11DB">
              <w:rPr>
                <w:b/>
                <w:bCs/>
                <w:sz w:val="24"/>
                <w:szCs w:val="24"/>
              </w:rPr>
              <w:t>Zmianie ulega</w:t>
            </w:r>
            <w:r w:rsidR="00065C6B" w:rsidRPr="00CD11DB">
              <w:rPr>
                <w:b/>
                <w:bCs/>
                <w:sz w:val="24"/>
                <w:szCs w:val="24"/>
              </w:rPr>
              <w:t xml:space="preserve"> Wzór umowy załącznik nr 3 do SWZ poprzez zmianę </w:t>
            </w:r>
            <w:r w:rsidR="0012395F" w:rsidRPr="00CD11DB">
              <w:rPr>
                <w:b/>
                <w:bCs/>
                <w:sz w:val="24"/>
                <w:szCs w:val="24"/>
              </w:rPr>
              <w:t>zapisu</w:t>
            </w:r>
            <w:r w:rsidR="005F6848" w:rsidRPr="00CD11DB">
              <w:rPr>
                <w:b/>
                <w:bCs/>
                <w:sz w:val="24"/>
                <w:szCs w:val="24"/>
              </w:rPr>
              <w:t xml:space="preserve"> §</w:t>
            </w:r>
            <w:r w:rsidR="00F207A7" w:rsidRPr="00CD11DB">
              <w:rPr>
                <w:b/>
                <w:bCs/>
                <w:sz w:val="24"/>
                <w:szCs w:val="24"/>
              </w:rPr>
              <w:t>3</w:t>
            </w:r>
            <w:r w:rsidR="005F6848" w:rsidRPr="00CD11DB">
              <w:rPr>
                <w:b/>
                <w:bCs/>
                <w:sz w:val="24"/>
                <w:szCs w:val="24"/>
              </w:rPr>
              <w:t xml:space="preserve"> </w:t>
            </w:r>
            <w:r w:rsidR="00F207A7" w:rsidRPr="00CD11DB">
              <w:rPr>
                <w:b/>
                <w:bCs/>
                <w:sz w:val="24"/>
                <w:szCs w:val="24"/>
              </w:rPr>
              <w:t xml:space="preserve">ust. 2 </w:t>
            </w:r>
            <w:r w:rsidR="00065C6B" w:rsidRPr="00CD11DB">
              <w:rPr>
                <w:b/>
                <w:bCs/>
                <w:sz w:val="24"/>
                <w:szCs w:val="24"/>
              </w:rPr>
              <w:t xml:space="preserve">oraz dodanie </w:t>
            </w:r>
            <w:r w:rsidR="00F207A7" w:rsidRPr="00CD11DB">
              <w:rPr>
                <w:b/>
                <w:bCs/>
                <w:sz w:val="24"/>
                <w:szCs w:val="24"/>
              </w:rPr>
              <w:t>§5 ust. 6</w:t>
            </w:r>
            <w:r w:rsidR="00065C6B" w:rsidRPr="00CD11DB">
              <w:rPr>
                <w:b/>
                <w:bCs/>
                <w:sz w:val="24"/>
                <w:szCs w:val="24"/>
              </w:rPr>
              <w:t xml:space="preserve"> oraz zmianie ulega </w:t>
            </w:r>
            <w:r w:rsidR="00F207A7" w:rsidRPr="00CD11DB">
              <w:rPr>
                <w:b/>
                <w:bCs/>
                <w:sz w:val="24"/>
                <w:szCs w:val="24"/>
              </w:rPr>
              <w:t xml:space="preserve"> </w:t>
            </w:r>
            <w:r w:rsidR="005F6848" w:rsidRPr="00CD11DB">
              <w:rPr>
                <w:b/>
                <w:bCs/>
                <w:sz w:val="24"/>
                <w:szCs w:val="24"/>
              </w:rPr>
              <w:t>Wz</w:t>
            </w:r>
            <w:r w:rsidR="0012395F" w:rsidRPr="00CD11DB">
              <w:rPr>
                <w:b/>
                <w:bCs/>
                <w:sz w:val="24"/>
                <w:szCs w:val="24"/>
              </w:rPr>
              <w:t>ór</w:t>
            </w:r>
            <w:r w:rsidR="005F6848" w:rsidRPr="00CD11DB">
              <w:rPr>
                <w:b/>
                <w:bCs/>
                <w:sz w:val="24"/>
                <w:szCs w:val="24"/>
              </w:rPr>
              <w:t xml:space="preserve"> umowy – załącznika nr 3</w:t>
            </w:r>
            <w:r w:rsidR="0012395F" w:rsidRPr="00CD11DB">
              <w:rPr>
                <w:b/>
                <w:bCs/>
                <w:sz w:val="24"/>
                <w:szCs w:val="24"/>
              </w:rPr>
              <w:t>a</w:t>
            </w:r>
            <w:r w:rsidR="005F6848" w:rsidRPr="00CD11DB">
              <w:rPr>
                <w:b/>
                <w:bCs/>
                <w:sz w:val="24"/>
                <w:szCs w:val="24"/>
              </w:rPr>
              <w:t xml:space="preserve"> do SWZ</w:t>
            </w:r>
            <w:r w:rsidR="00F207A7" w:rsidRPr="00CD11DB">
              <w:rPr>
                <w:b/>
                <w:bCs/>
                <w:sz w:val="24"/>
                <w:szCs w:val="24"/>
              </w:rPr>
              <w:t xml:space="preserve"> </w:t>
            </w:r>
            <w:r w:rsidR="0012395F" w:rsidRPr="00CD11DB">
              <w:rPr>
                <w:b/>
                <w:bCs/>
                <w:sz w:val="24"/>
                <w:szCs w:val="24"/>
              </w:rPr>
              <w:t xml:space="preserve">poprzez zmianę zapisu  §5 ust. 4 oraz dodanie </w:t>
            </w:r>
            <w:r w:rsidR="00F207A7" w:rsidRPr="00CD11DB">
              <w:rPr>
                <w:b/>
                <w:bCs/>
                <w:sz w:val="24"/>
                <w:szCs w:val="24"/>
              </w:rPr>
              <w:t xml:space="preserve"> §4 ust. 8</w:t>
            </w:r>
            <w:r w:rsidR="0012395F" w:rsidRPr="00CD11DB">
              <w:rPr>
                <w:b/>
                <w:bCs/>
                <w:sz w:val="24"/>
                <w:szCs w:val="24"/>
              </w:rPr>
              <w:t xml:space="preserve">. </w:t>
            </w:r>
          </w:p>
          <w:p w:rsidR="0012395F" w:rsidRPr="00CD11DB" w:rsidRDefault="0012395F" w:rsidP="0012395F">
            <w:pPr>
              <w:spacing w:after="40" w:line="276" w:lineRule="auto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  <w:p w:rsidR="00430B90" w:rsidRPr="00CD11DB" w:rsidRDefault="00430B90" w:rsidP="00DA526A">
            <w:pPr>
              <w:spacing w:after="60" w:line="276" w:lineRule="auto"/>
              <w:ind w:left="30" w:right="-72"/>
              <w:jc w:val="both"/>
              <w:rPr>
                <w:b/>
                <w:sz w:val="24"/>
                <w:szCs w:val="24"/>
              </w:rPr>
            </w:pPr>
            <w:r w:rsidRPr="00CD11DB">
              <w:rPr>
                <w:b/>
                <w:sz w:val="24"/>
                <w:szCs w:val="24"/>
              </w:rPr>
              <w:t>Pytanie nr 4:</w:t>
            </w:r>
          </w:p>
          <w:p w:rsidR="00430B90" w:rsidRPr="00CD11DB" w:rsidRDefault="00430B90" w:rsidP="00DA526A">
            <w:pPr>
              <w:spacing w:after="60" w:line="276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CD11DB">
              <w:rPr>
                <w:sz w:val="24"/>
                <w:szCs w:val="24"/>
              </w:rPr>
              <w:t xml:space="preserve">W celu zapewnienia równego traktowania Stron i umożliwienia Wykonawcy sprawdzenia zasadności reklamacji wnosimy o wprowadzenie w § 7 ust. 4 projektu umowy 5 dniowego terminu na rozpatrzenie reklamacji. </w:t>
            </w:r>
          </w:p>
        </w:tc>
      </w:tr>
    </w:tbl>
    <w:p w:rsidR="00430B90" w:rsidRPr="00CD11DB" w:rsidRDefault="00430B90" w:rsidP="00337728">
      <w:pPr>
        <w:spacing w:after="40" w:line="276" w:lineRule="auto"/>
        <w:ind w:right="-72"/>
        <w:jc w:val="both"/>
        <w:rPr>
          <w:b/>
          <w:bCs/>
          <w:sz w:val="24"/>
          <w:szCs w:val="24"/>
        </w:rPr>
      </w:pPr>
      <w:r w:rsidRPr="00CD11DB">
        <w:rPr>
          <w:b/>
          <w:bCs/>
          <w:sz w:val="24"/>
          <w:szCs w:val="24"/>
        </w:rPr>
        <w:lastRenderedPageBreak/>
        <w:t>Odpowiedź:</w:t>
      </w:r>
      <w:r w:rsidR="008C1EA5" w:rsidRPr="00CD11DB">
        <w:rPr>
          <w:b/>
          <w:bCs/>
          <w:sz w:val="24"/>
          <w:szCs w:val="24"/>
        </w:rPr>
        <w:t xml:space="preserve"> Zamawiający informuje, iż zapis dotyczący 5 dniowego terminu n</w:t>
      </w:r>
      <w:r w:rsidR="00337728" w:rsidRPr="00CD11DB">
        <w:rPr>
          <w:b/>
          <w:bCs/>
          <w:sz w:val="24"/>
          <w:szCs w:val="24"/>
        </w:rPr>
        <w:t xml:space="preserve">a </w:t>
      </w:r>
      <w:r w:rsidR="008C1EA5" w:rsidRPr="00CD11DB">
        <w:rPr>
          <w:b/>
          <w:bCs/>
          <w:sz w:val="24"/>
          <w:szCs w:val="24"/>
        </w:rPr>
        <w:t xml:space="preserve">rozpatrzenie reklamacji znajduje się w </w:t>
      </w:r>
      <w:r w:rsidR="008C1EA5" w:rsidRPr="00CD11DB">
        <w:rPr>
          <w:b/>
          <w:sz w:val="24"/>
          <w:szCs w:val="24"/>
        </w:rPr>
        <w:t>§ 7 ust. 4  Wzoru umowy – załącznik nr 3 do SWZ</w:t>
      </w:r>
      <w:r w:rsidR="00337728" w:rsidRPr="00CD11DB">
        <w:rPr>
          <w:b/>
          <w:sz w:val="24"/>
          <w:szCs w:val="24"/>
        </w:rPr>
        <w:t>.</w:t>
      </w:r>
      <w:r w:rsidR="008C1EA5" w:rsidRPr="00CD11DB">
        <w:rPr>
          <w:b/>
          <w:bCs/>
          <w:sz w:val="24"/>
          <w:szCs w:val="24"/>
        </w:rPr>
        <w:t xml:space="preserve"> </w:t>
      </w:r>
    </w:p>
    <w:p w:rsidR="002800E2" w:rsidRPr="00CD11DB" w:rsidRDefault="002800E2" w:rsidP="00430B90">
      <w:pPr>
        <w:spacing w:after="40" w:line="276" w:lineRule="auto"/>
        <w:ind w:right="-72"/>
        <w:rPr>
          <w:b/>
          <w:bCs/>
          <w:sz w:val="24"/>
          <w:szCs w:val="24"/>
        </w:rPr>
      </w:pPr>
    </w:p>
    <w:p w:rsidR="004E2F9A" w:rsidRPr="00CD11DB" w:rsidRDefault="002800E2" w:rsidP="002800E2">
      <w:pPr>
        <w:spacing w:after="60" w:line="276" w:lineRule="auto"/>
        <w:ind w:left="30" w:right="-72"/>
        <w:jc w:val="both"/>
        <w:rPr>
          <w:b/>
          <w:sz w:val="24"/>
          <w:szCs w:val="24"/>
        </w:rPr>
      </w:pPr>
      <w:r w:rsidRPr="00CD11DB">
        <w:rPr>
          <w:b/>
          <w:sz w:val="24"/>
          <w:szCs w:val="24"/>
        </w:rPr>
        <w:t>Pytanie nr 5:</w:t>
      </w:r>
    </w:p>
    <w:p w:rsidR="002800E2" w:rsidRPr="00CD11DB" w:rsidRDefault="002800E2" w:rsidP="008C1EA5">
      <w:pPr>
        <w:spacing w:after="40" w:line="276" w:lineRule="auto"/>
        <w:ind w:right="-72"/>
        <w:jc w:val="both"/>
        <w:rPr>
          <w:bCs/>
          <w:sz w:val="24"/>
          <w:szCs w:val="24"/>
        </w:rPr>
      </w:pPr>
      <w:r w:rsidRPr="00CD11DB">
        <w:rPr>
          <w:bCs/>
          <w:sz w:val="24"/>
          <w:szCs w:val="24"/>
        </w:rPr>
        <w:t xml:space="preserve">Zwracamy się z prośbą o dopuszczenie do oceny gotowego do użycia roztworu służącego do irygacji, czyszczenia, nawilżania ran ostrych, przewlekłych jak i oparzeniowych I-II stopnia, bez ograniczeń dotyczących czasu stosowania, usuwania </w:t>
      </w:r>
      <w:proofErr w:type="spellStart"/>
      <w:r w:rsidRPr="00CD11DB">
        <w:rPr>
          <w:bCs/>
          <w:sz w:val="24"/>
          <w:szCs w:val="24"/>
        </w:rPr>
        <w:t>biofilmu</w:t>
      </w:r>
      <w:proofErr w:type="spellEnd"/>
      <w:r w:rsidRPr="00CD11DB">
        <w:rPr>
          <w:bCs/>
          <w:sz w:val="24"/>
          <w:szCs w:val="24"/>
        </w:rPr>
        <w:t xml:space="preserve"> z rany w sposób zapewniający ochronę tkanki, do błon śluzowych przed cewnikowaniem, bezzapachowy, na bazie tej samej substancji czynnej - </w:t>
      </w:r>
      <w:proofErr w:type="spellStart"/>
      <w:r w:rsidRPr="00CD11DB">
        <w:rPr>
          <w:bCs/>
          <w:sz w:val="24"/>
          <w:szCs w:val="24"/>
        </w:rPr>
        <w:t>poliheksanid</w:t>
      </w:r>
      <w:proofErr w:type="spellEnd"/>
      <w:r w:rsidRPr="00CD11DB">
        <w:rPr>
          <w:bCs/>
          <w:sz w:val="24"/>
          <w:szCs w:val="24"/>
        </w:rPr>
        <w:t xml:space="preserve"> (0,1%) oraz dodatkowo </w:t>
      </w:r>
      <w:proofErr w:type="spellStart"/>
      <w:r w:rsidRPr="00CD11DB">
        <w:rPr>
          <w:bCs/>
          <w:sz w:val="24"/>
          <w:szCs w:val="24"/>
        </w:rPr>
        <w:t>poloksameru</w:t>
      </w:r>
      <w:proofErr w:type="spellEnd"/>
      <w:r w:rsidRPr="00CD11DB">
        <w:rPr>
          <w:bCs/>
          <w:sz w:val="24"/>
          <w:szCs w:val="24"/>
        </w:rPr>
        <w:t xml:space="preserve"> 188 (1%) – surfaktant, pełniący podobną funkcję jak betaina. Bez zawartości glicerolu. Minimalizujący ból, skuteczny niezależnie od </w:t>
      </w:r>
      <w:proofErr w:type="spellStart"/>
      <w:r w:rsidRPr="00CD11DB">
        <w:rPr>
          <w:bCs/>
          <w:sz w:val="24"/>
          <w:szCs w:val="24"/>
        </w:rPr>
        <w:t>pH</w:t>
      </w:r>
      <w:proofErr w:type="spellEnd"/>
      <w:r w:rsidRPr="00CD11DB">
        <w:rPr>
          <w:bCs/>
          <w:sz w:val="24"/>
          <w:szCs w:val="24"/>
        </w:rPr>
        <w:t xml:space="preserve"> środowiska rany. Skuteczność </w:t>
      </w:r>
      <w:proofErr w:type="spellStart"/>
      <w:r w:rsidRPr="00CD11DB">
        <w:rPr>
          <w:bCs/>
          <w:sz w:val="24"/>
          <w:szCs w:val="24"/>
        </w:rPr>
        <w:t>bójcza</w:t>
      </w:r>
      <w:proofErr w:type="spellEnd"/>
      <w:r w:rsidRPr="00CD11DB">
        <w:rPr>
          <w:bCs/>
          <w:sz w:val="24"/>
          <w:szCs w:val="24"/>
        </w:rPr>
        <w:t xml:space="preserve"> B, F. Kompatybilny ze wszystkimi opatrunkami na rany. Opakowanie 250 ml z przeliczeniem ilości.</w:t>
      </w:r>
    </w:p>
    <w:p w:rsidR="004E2F9A" w:rsidRPr="00CD11DB" w:rsidRDefault="002800E2" w:rsidP="002800E2">
      <w:pPr>
        <w:spacing w:after="40" w:line="276" w:lineRule="auto"/>
        <w:ind w:right="-72"/>
        <w:rPr>
          <w:b/>
          <w:bCs/>
          <w:sz w:val="24"/>
          <w:szCs w:val="24"/>
        </w:rPr>
      </w:pPr>
      <w:r w:rsidRPr="00CD11DB">
        <w:rPr>
          <w:b/>
          <w:bCs/>
          <w:sz w:val="24"/>
          <w:szCs w:val="24"/>
        </w:rPr>
        <w:t xml:space="preserve">Odpowiedź: Zamawiający </w:t>
      </w:r>
      <w:r w:rsidR="008C1EA5" w:rsidRPr="00CD11DB">
        <w:rPr>
          <w:b/>
          <w:bCs/>
          <w:sz w:val="24"/>
          <w:szCs w:val="24"/>
        </w:rPr>
        <w:t>podtrzymuje zapisy SWZ.</w:t>
      </w:r>
    </w:p>
    <w:p w:rsidR="002800E2" w:rsidRDefault="002800E2" w:rsidP="002800E2">
      <w:pPr>
        <w:spacing w:after="60" w:line="276" w:lineRule="auto"/>
        <w:ind w:left="30" w:right="-72"/>
        <w:jc w:val="both"/>
        <w:rPr>
          <w:b/>
          <w:sz w:val="24"/>
          <w:szCs w:val="24"/>
        </w:rPr>
      </w:pPr>
    </w:p>
    <w:p w:rsidR="00674291" w:rsidRPr="00CD11DB" w:rsidRDefault="00674291" w:rsidP="002800E2">
      <w:pPr>
        <w:spacing w:after="60" w:line="276" w:lineRule="auto"/>
        <w:ind w:left="30" w:right="-72"/>
        <w:jc w:val="both"/>
        <w:rPr>
          <w:b/>
          <w:sz w:val="24"/>
          <w:szCs w:val="24"/>
        </w:rPr>
      </w:pPr>
    </w:p>
    <w:p w:rsidR="002800E2" w:rsidRPr="00CD11DB" w:rsidRDefault="002800E2" w:rsidP="002800E2">
      <w:pPr>
        <w:spacing w:after="60" w:line="276" w:lineRule="auto"/>
        <w:ind w:left="30" w:right="-72"/>
        <w:jc w:val="both"/>
        <w:rPr>
          <w:b/>
          <w:sz w:val="24"/>
          <w:szCs w:val="24"/>
        </w:rPr>
      </w:pPr>
      <w:r w:rsidRPr="00CD11DB">
        <w:rPr>
          <w:b/>
          <w:sz w:val="24"/>
          <w:szCs w:val="24"/>
        </w:rPr>
        <w:lastRenderedPageBreak/>
        <w:t>Pytanie nr 6:</w:t>
      </w:r>
    </w:p>
    <w:p w:rsidR="002800E2" w:rsidRPr="00CD11DB" w:rsidRDefault="002800E2" w:rsidP="008C1EA5">
      <w:pPr>
        <w:spacing w:after="40" w:line="276" w:lineRule="auto"/>
        <w:ind w:right="-72"/>
        <w:jc w:val="both"/>
        <w:rPr>
          <w:bCs/>
          <w:sz w:val="24"/>
          <w:szCs w:val="24"/>
        </w:rPr>
      </w:pPr>
      <w:r w:rsidRPr="00CD11DB">
        <w:rPr>
          <w:bCs/>
          <w:sz w:val="24"/>
          <w:szCs w:val="24"/>
        </w:rPr>
        <w:t xml:space="preserve">Zwracamy się z prośbą o dopuszczenie do oceny gotowego do użycia roztworu służącego do irygacji, czyszczenia, nawilżania ran ostrych, przewlekłych jak i oparzeniowych I-II stopnia, bez ograniczeń dotyczących czasu stosowania, usuwania </w:t>
      </w:r>
      <w:proofErr w:type="spellStart"/>
      <w:r w:rsidRPr="00CD11DB">
        <w:rPr>
          <w:bCs/>
          <w:sz w:val="24"/>
          <w:szCs w:val="24"/>
        </w:rPr>
        <w:t>biofilmu</w:t>
      </w:r>
      <w:proofErr w:type="spellEnd"/>
      <w:r w:rsidRPr="00CD11DB">
        <w:rPr>
          <w:bCs/>
          <w:sz w:val="24"/>
          <w:szCs w:val="24"/>
        </w:rPr>
        <w:t xml:space="preserve"> z rany w sposób zapewniający ochronę tkanki, do błon śluzowych przed cewnikowaniem, bezzapachowy, na bazie tej samej substancji czynnej - </w:t>
      </w:r>
      <w:proofErr w:type="spellStart"/>
      <w:r w:rsidRPr="00CD11DB">
        <w:rPr>
          <w:bCs/>
          <w:sz w:val="24"/>
          <w:szCs w:val="24"/>
        </w:rPr>
        <w:t>poliheksanid</w:t>
      </w:r>
      <w:proofErr w:type="spellEnd"/>
      <w:r w:rsidRPr="00CD11DB">
        <w:rPr>
          <w:bCs/>
          <w:sz w:val="24"/>
          <w:szCs w:val="24"/>
        </w:rPr>
        <w:t xml:space="preserve"> (0,1%) oraz dodatkowo </w:t>
      </w:r>
      <w:proofErr w:type="spellStart"/>
      <w:r w:rsidRPr="00CD11DB">
        <w:rPr>
          <w:bCs/>
          <w:sz w:val="24"/>
          <w:szCs w:val="24"/>
        </w:rPr>
        <w:t>poloksameru</w:t>
      </w:r>
      <w:proofErr w:type="spellEnd"/>
      <w:r w:rsidRPr="00CD11DB">
        <w:rPr>
          <w:bCs/>
          <w:sz w:val="24"/>
          <w:szCs w:val="24"/>
        </w:rPr>
        <w:t xml:space="preserve"> 188 (1%) – surfaktant, pełniący podobną funkcję jak betaina. Bez zawartości glicerolu. Minimalizujący ból, skuteczny niezależnie od </w:t>
      </w:r>
      <w:proofErr w:type="spellStart"/>
      <w:r w:rsidRPr="00CD11DB">
        <w:rPr>
          <w:bCs/>
          <w:sz w:val="24"/>
          <w:szCs w:val="24"/>
        </w:rPr>
        <w:t>pH</w:t>
      </w:r>
      <w:proofErr w:type="spellEnd"/>
      <w:r w:rsidRPr="00CD11DB">
        <w:rPr>
          <w:bCs/>
          <w:sz w:val="24"/>
          <w:szCs w:val="24"/>
        </w:rPr>
        <w:t xml:space="preserve"> środowiska rany. Skuteczność </w:t>
      </w:r>
      <w:proofErr w:type="spellStart"/>
      <w:r w:rsidRPr="00CD11DB">
        <w:rPr>
          <w:bCs/>
          <w:sz w:val="24"/>
          <w:szCs w:val="24"/>
        </w:rPr>
        <w:t>bójcza</w:t>
      </w:r>
      <w:proofErr w:type="spellEnd"/>
      <w:r w:rsidRPr="00CD11DB">
        <w:rPr>
          <w:bCs/>
          <w:sz w:val="24"/>
          <w:szCs w:val="24"/>
        </w:rPr>
        <w:t xml:space="preserve"> B, F. Kompatybilny ze wszystkimi opatrunkami na </w:t>
      </w:r>
      <w:proofErr w:type="spellStart"/>
      <w:r w:rsidRPr="00CD11DB">
        <w:rPr>
          <w:bCs/>
          <w:sz w:val="24"/>
          <w:szCs w:val="24"/>
        </w:rPr>
        <w:t>rany.Opakowanie</w:t>
      </w:r>
      <w:proofErr w:type="spellEnd"/>
      <w:r w:rsidRPr="00CD11DB">
        <w:rPr>
          <w:bCs/>
          <w:sz w:val="24"/>
          <w:szCs w:val="24"/>
        </w:rPr>
        <w:t xml:space="preserve"> 1000 ml.</w:t>
      </w:r>
    </w:p>
    <w:p w:rsidR="002800E2" w:rsidRPr="00CD11DB" w:rsidRDefault="002800E2" w:rsidP="002800E2">
      <w:pPr>
        <w:spacing w:after="40" w:line="276" w:lineRule="auto"/>
        <w:ind w:right="-72"/>
        <w:rPr>
          <w:b/>
          <w:bCs/>
          <w:sz w:val="24"/>
          <w:szCs w:val="24"/>
        </w:rPr>
      </w:pPr>
      <w:r w:rsidRPr="00CD11DB">
        <w:rPr>
          <w:b/>
          <w:bCs/>
          <w:sz w:val="24"/>
          <w:szCs w:val="24"/>
        </w:rPr>
        <w:t xml:space="preserve">Odpowiedź: </w:t>
      </w:r>
      <w:r w:rsidR="008C1EA5" w:rsidRPr="00CD11DB">
        <w:rPr>
          <w:b/>
          <w:bCs/>
          <w:sz w:val="24"/>
          <w:szCs w:val="24"/>
        </w:rPr>
        <w:t>Zamawiający podtrzymuje zapisy SWZ.</w:t>
      </w:r>
    </w:p>
    <w:p w:rsidR="00065C6B" w:rsidRPr="00CD11DB" w:rsidRDefault="00065C6B" w:rsidP="002800E2">
      <w:pPr>
        <w:spacing w:after="40" w:line="276" w:lineRule="auto"/>
        <w:ind w:right="-72"/>
        <w:rPr>
          <w:b/>
          <w:bCs/>
          <w:sz w:val="24"/>
          <w:szCs w:val="24"/>
        </w:rPr>
      </w:pPr>
    </w:p>
    <w:p w:rsidR="00065C6B" w:rsidRPr="00CD11DB" w:rsidRDefault="00065C6B" w:rsidP="00065C6B">
      <w:pPr>
        <w:spacing w:line="276" w:lineRule="auto"/>
        <w:jc w:val="both"/>
        <w:rPr>
          <w:b/>
          <w:sz w:val="24"/>
          <w:szCs w:val="24"/>
        </w:rPr>
      </w:pPr>
      <w:r w:rsidRPr="00CD11DB">
        <w:rPr>
          <w:b/>
          <w:sz w:val="24"/>
          <w:szCs w:val="24"/>
        </w:rPr>
        <w:t>Zmiana nr 1 SWZ:</w:t>
      </w:r>
    </w:p>
    <w:p w:rsidR="00065C6B" w:rsidRPr="00CD11DB" w:rsidRDefault="00065C6B" w:rsidP="004678AA">
      <w:pPr>
        <w:spacing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 xml:space="preserve">Zamawiający zmienia załącznik nr 1a do SWZ dla części nr 1, 2, 3 </w:t>
      </w:r>
      <w:r w:rsidR="0012395F" w:rsidRPr="00CD11DB">
        <w:rPr>
          <w:sz w:val="24"/>
          <w:szCs w:val="24"/>
        </w:rPr>
        <w:t xml:space="preserve">poprzez modyfikację danych znajdujących się w kolumnie o nazwie „j.m.” </w:t>
      </w:r>
    </w:p>
    <w:p w:rsidR="0012395F" w:rsidRPr="00CD11DB" w:rsidRDefault="0012395F" w:rsidP="004678AA">
      <w:pPr>
        <w:spacing w:line="276" w:lineRule="auto"/>
        <w:jc w:val="both"/>
        <w:rPr>
          <w:sz w:val="24"/>
          <w:szCs w:val="24"/>
        </w:rPr>
      </w:pPr>
    </w:p>
    <w:p w:rsidR="00907413" w:rsidRPr="00CD11DB" w:rsidRDefault="00907413" w:rsidP="00907413">
      <w:pPr>
        <w:spacing w:line="276" w:lineRule="auto"/>
        <w:jc w:val="both"/>
        <w:rPr>
          <w:b/>
          <w:sz w:val="24"/>
          <w:szCs w:val="24"/>
        </w:rPr>
      </w:pPr>
      <w:r w:rsidRPr="00CD11DB">
        <w:rPr>
          <w:b/>
          <w:sz w:val="24"/>
          <w:szCs w:val="24"/>
        </w:rPr>
        <w:t xml:space="preserve">Zmiana nr </w:t>
      </w:r>
      <w:r w:rsidR="00065C6B" w:rsidRPr="00CD11DB">
        <w:rPr>
          <w:b/>
          <w:sz w:val="24"/>
          <w:szCs w:val="24"/>
        </w:rPr>
        <w:t>2</w:t>
      </w:r>
      <w:r w:rsidRPr="00CD11DB">
        <w:rPr>
          <w:b/>
          <w:sz w:val="24"/>
          <w:szCs w:val="24"/>
        </w:rPr>
        <w:t xml:space="preserve"> SWZ:</w:t>
      </w:r>
    </w:p>
    <w:p w:rsidR="00907413" w:rsidRPr="00CD11DB" w:rsidRDefault="00907413" w:rsidP="00907413">
      <w:pPr>
        <w:spacing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>Zamawiający zmienia termin składania i otwarcia ofert:</w:t>
      </w:r>
    </w:p>
    <w:p w:rsidR="00907413" w:rsidRPr="00CD11DB" w:rsidRDefault="00907413" w:rsidP="00907413">
      <w:pPr>
        <w:spacing w:line="276" w:lineRule="auto"/>
        <w:jc w:val="both"/>
        <w:rPr>
          <w:b/>
          <w:sz w:val="24"/>
          <w:szCs w:val="24"/>
        </w:rPr>
      </w:pPr>
      <w:r w:rsidRPr="00CD11DB">
        <w:rPr>
          <w:b/>
          <w:sz w:val="24"/>
          <w:szCs w:val="24"/>
        </w:rPr>
        <w:t>Było:</w:t>
      </w:r>
    </w:p>
    <w:p w:rsidR="00907413" w:rsidRPr="00CD11DB" w:rsidRDefault="00907413" w:rsidP="00907413">
      <w:pPr>
        <w:spacing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>Termin składania ofert do dnia 11.03.2022 r. do godz. 11:00</w:t>
      </w:r>
    </w:p>
    <w:p w:rsidR="00907413" w:rsidRPr="00CD11DB" w:rsidRDefault="00907413" w:rsidP="00907413">
      <w:pPr>
        <w:spacing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>Termin otwarcia ofert  w dniu 11.03.2022 r. o godz. 11:30</w:t>
      </w:r>
    </w:p>
    <w:p w:rsidR="00907413" w:rsidRPr="00CD11DB" w:rsidRDefault="00907413" w:rsidP="00907413">
      <w:pPr>
        <w:spacing w:line="276" w:lineRule="auto"/>
        <w:jc w:val="both"/>
        <w:rPr>
          <w:b/>
          <w:sz w:val="24"/>
          <w:szCs w:val="24"/>
        </w:rPr>
      </w:pPr>
      <w:r w:rsidRPr="00CD11DB">
        <w:rPr>
          <w:b/>
          <w:sz w:val="24"/>
          <w:szCs w:val="24"/>
        </w:rPr>
        <w:t>Jest:</w:t>
      </w:r>
    </w:p>
    <w:p w:rsidR="00907413" w:rsidRPr="00CD11DB" w:rsidRDefault="00907413" w:rsidP="00907413">
      <w:pPr>
        <w:spacing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>Termin składania ofert do dnia 15.03.2022 r. do godz. 11:00</w:t>
      </w:r>
    </w:p>
    <w:p w:rsidR="00907413" w:rsidRPr="00CD11DB" w:rsidRDefault="00907413" w:rsidP="00907413">
      <w:pPr>
        <w:spacing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 xml:space="preserve">Termin otwarcia ofert </w:t>
      </w:r>
      <w:bookmarkStart w:id="0" w:name="_GoBack"/>
      <w:bookmarkEnd w:id="0"/>
      <w:r w:rsidRPr="00CD11DB">
        <w:rPr>
          <w:sz w:val="24"/>
          <w:szCs w:val="24"/>
        </w:rPr>
        <w:t xml:space="preserve"> w dniu 15.03.2022 r. o godz. 11:30</w:t>
      </w:r>
    </w:p>
    <w:p w:rsidR="00907413" w:rsidRPr="00CD11DB" w:rsidRDefault="00907413" w:rsidP="00907413">
      <w:pPr>
        <w:spacing w:line="276" w:lineRule="auto"/>
        <w:jc w:val="both"/>
        <w:rPr>
          <w:b/>
          <w:sz w:val="24"/>
          <w:szCs w:val="24"/>
        </w:rPr>
      </w:pPr>
    </w:p>
    <w:p w:rsidR="00907413" w:rsidRPr="00CD11DB" w:rsidRDefault="00907413" w:rsidP="00907413">
      <w:pPr>
        <w:spacing w:line="276" w:lineRule="auto"/>
        <w:jc w:val="both"/>
        <w:rPr>
          <w:b/>
          <w:sz w:val="24"/>
          <w:szCs w:val="24"/>
        </w:rPr>
      </w:pPr>
      <w:r w:rsidRPr="00CD11DB">
        <w:rPr>
          <w:b/>
          <w:sz w:val="24"/>
          <w:szCs w:val="24"/>
        </w:rPr>
        <w:t xml:space="preserve">Zmiana nr </w:t>
      </w:r>
      <w:r w:rsidR="00065C6B" w:rsidRPr="00CD11DB">
        <w:rPr>
          <w:b/>
          <w:sz w:val="24"/>
          <w:szCs w:val="24"/>
        </w:rPr>
        <w:t>3</w:t>
      </w:r>
      <w:r w:rsidRPr="00CD11DB">
        <w:rPr>
          <w:b/>
          <w:sz w:val="24"/>
          <w:szCs w:val="24"/>
        </w:rPr>
        <w:t xml:space="preserve"> SWZ:</w:t>
      </w:r>
    </w:p>
    <w:p w:rsidR="00907413" w:rsidRPr="00CD11DB" w:rsidRDefault="00907413" w:rsidP="00907413">
      <w:pPr>
        <w:spacing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>Zamawiający zmienia termin związania ofertą :</w:t>
      </w:r>
    </w:p>
    <w:p w:rsidR="00907413" w:rsidRPr="00CD11DB" w:rsidRDefault="00907413" w:rsidP="00907413">
      <w:pPr>
        <w:spacing w:line="276" w:lineRule="auto"/>
        <w:jc w:val="both"/>
        <w:rPr>
          <w:b/>
          <w:sz w:val="24"/>
          <w:szCs w:val="24"/>
        </w:rPr>
      </w:pPr>
      <w:r w:rsidRPr="00CD11DB">
        <w:rPr>
          <w:b/>
          <w:sz w:val="24"/>
          <w:szCs w:val="24"/>
        </w:rPr>
        <w:t>Było:</w:t>
      </w:r>
    </w:p>
    <w:p w:rsidR="00907413" w:rsidRPr="00CD11DB" w:rsidRDefault="00907413" w:rsidP="00907413">
      <w:pPr>
        <w:spacing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 xml:space="preserve">Wykonawca pozostaje związany ofertą do dnia </w:t>
      </w:r>
      <w:r w:rsidR="00065C6B" w:rsidRPr="00CD11DB">
        <w:rPr>
          <w:sz w:val="24"/>
          <w:szCs w:val="24"/>
        </w:rPr>
        <w:t>09.04</w:t>
      </w:r>
      <w:r w:rsidRPr="00CD11DB">
        <w:rPr>
          <w:sz w:val="24"/>
          <w:szCs w:val="24"/>
        </w:rPr>
        <w:t>.2022 r.</w:t>
      </w:r>
    </w:p>
    <w:p w:rsidR="00907413" w:rsidRPr="00CD11DB" w:rsidRDefault="00907413" w:rsidP="00907413">
      <w:pPr>
        <w:spacing w:line="276" w:lineRule="auto"/>
        <w:jc w:val="both"/>
        <w:rPr>
          <w:b/>
          <w:sz w:val="24"/>
          <w:szCs w:val="24"/>
        </w:rPr>
      </w:pPr>
      <w:r w:rsidRPr="00CD11DB">
        <w:rPr>
          <w:b/>
          <w:sz w:val="24"/>
          <w:szCs w:val="24"/>
        </w:rPr>
        <w:t>Jest:</w:t>
      </w:r>
    </w:p>
    <w:p w:rsidR="00907413" w:rsidRPr="00CD11DB" w:rsidRDefault="00907413" w:rsidP="00907413">
      <w:pPr>
        <w:spacing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 xml:space="preserve">Wykonawca pozostaje związany ofertą do dnia </w:t>
      </w:r>
      <w:r w:rsidR="00065C6B" w:rsidRPr="00CD11DB">
        <w:rPr>
          <w:sz w:val="24"/>
          <w:szCs w:val="24"/>
        </w:rPr>
        <w:t>13.04.</w:t>
      </w:r>
      <w:r w:rsidRPr="00CD11DB">
        <w:rPr>
          <w:sz w:val="24"/>
          <w:szCs w:val="24"/>
        </w:rPr>
        <w:t>2022 r.</w:t>
      </w:r>
    </w:p>
    <w:p w:rsidR="004678AA" w:rsidRPr="00CD11DB" w:rsidRDefault="004678AA" w:rsidP="004678AA">
      <w:pPr>
        <w:spacing w:before="120" w:after="120"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>Udzielone wyjaśnienia i zmiany SWZ są obowiązujące. Na stronie internetowej postępowania zamieszczone zostały załączniki, w których w ramach udzielonych odpowiedzi konieczne było wprowadzenie zmian.</w:t>
      </w:r>
    </w:p>
    <w:p w:rsidR="004678AA" w:rsidRPr="00CD11DB" w:rsidRDefault="004678AA" w:rsidP="004678AA">
      <w:pPr>
        <w:spacing w:before="120" w:after="120" w:line="276" w:lineRule="auto"/>
        <w:jc w:val="both"/>
        <w:rPr>
          <w:sz w:val="24"/>
          <w:szCs w:val="24"/>
        </w:rPr>
      </w:pPr>
      <w:r w:rsidRPr="00CD11DB">
        <w:rPr>
          <w:sz w:val="24"/>
          <w:szCs w:val="24"/>
        </w:rPr>
        <w:t>Jednocześnie zawiadamiamy, iż wobec czynności podjętych przez Zamawiającego w toku postępowania mają Państwo prawo wnieść odwołanie w terminach i formie określonej w Dziale IX  ustawy Prawo zamówień publicznych.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467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C1E" w:rsidRDefault="00015C1E">
      <w:r>
        <w:separator/>
      </w:r>
    </w:p>
  </w:endnote>
  <w:endnote w:type="continuationSeparator" w:id="0">
    <w:p w:rsidR="00015C1E" w:rsidRDefault="00015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742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6704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8AA" w:rsidRDefault="004678AA">
    <w:pPr>
      <w:pStyle w:val="Stopka"/>
    </w:pPr>
    <w:r>
      <w:t xml:space="preserve">                   </w:t>
    </w:r>
    <w:r w:rsidR="0067429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82.5pt;height:55.5pt;mso-position-horizontal-relative:char;mso-position-vertical-relative:line">
          <v:imagedata r:id="rId1" o:title=""/>
        </v:shape>
      </w:pict>
    </w:r>
  </w:p>
  <w:p w:rsidR="006D4AB3" w:rsidRDefault="006D4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C1E" w:rsidRDefault="00015C1E">
      <w:r>
        <w:separator/>
      </w:r>
    </w:p>
  </w:footnote>
  <w:footnote w:type="continuationSeparator" w:id="0">
    <w:p w:rsidR="00015C1E" w:rsidRDefault="00015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639" w:rsidRDefault="001326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639" w:rsidRDefault="001326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8AA" w:rsidRDefault="0067429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8.5pt;height:78.75pt;mso-position-horizontal-relative:char;mso-position-vertical-relative:lin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C1E"/>
    <w:rsid w:val="00015C1E"/>
    <w:rsid w:val="00031374"/>
    <w:rsid w:val="00065C6B"/>
    <w:rsid w:val="000A1097"/>
    <w:rsid w:val="000C673E"/>
    <w:rsid w:val="000E2A8F"/>
    <w:rsid w:val="0012395F"/>
    <w:rsid w:val="0012774F"/>
    <w:rsid w:val="00132639"/>
    <w:rsid w:val="00144B7A"/>
    <w:rsid w:val="00180C6E"/>
    <w:rsid w:val="002200F2"/>
    <w:rsid w:val="002800E2"/>
    <w:rsid w:val="0029606A"/>
    <w:rsid w:val="00337728"/>
    <w:rsid w:val="00430B90"/>
    <w:rsid w:val="004678AA"/>
    <w:rsid w:val="004848F3"/>
    <w:rsid w:val="004A75F2"/>
    <w:rsid w:val="004E2F9A"/>
    <w:rsid w:val="005144A9"/>
    <w:rsid w:val="00520165"/>
    <w:rsid w:val="005B1B08"/>
    <w:rsid w:val="005F6848"/>
    <w:rsid w:val="00632C3C"/>
    <w:rsid w:val="00662BDB"/>
    <w:rsid w:val="00674291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1EA5"/>
    <w:rsid w:val="00907413"/>
    <w:rsid w:val="009C2FF0"/>
    <w:rsid w:val="00A905AC"/>
    <w:rsid w:val="00B9017F"/>
    <w:rsid w:val="00BA6584"/>
    <w:rsid w:val="00BD7989"/>
    <w:rsid w:val="00BE7BFD"/>
    <w:rsid w:val="00C370F2"/>
    <w:rsid w:val="00C44EEC"/>
    <w:rsid w:val="00CD11DB"/>
    <w:rsid w:val="00D22FFA"/>
    <w:rsid w:val="00D8461B"/>
    <w:rsid w:val="00D915F2"/>
    <w:rsid w:val="00DF32E8"/>
    <w:rsid w:val="00DF53CA"/>
    <w:rsid w:val="00DF6846"/>
    <w:rsid w:val="00E21B49"/>
    <w:rsid w:val="00E2789F"/>
    <w:rsid w:val="00E72428"/>
    <w:rsid w:val="00E74BC3"/>
    <w:rsid w:val="00EA14B3"/>
    <w:rsid w:val="00EA416E"/>
    <w:rsid w:val="00F207A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142AED4"/>
  <w15:chartTrackingRefBased/>
  <w15:docId w15:val="{2EBD0AF6-1BF6-4B7F-B123-A5647EB6E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4678A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4678AA"/>
  </w:style>
  <w:style w:type="character" w:customStyle="1" w:styleId="StopkaZnak">
    <w:name w:val="Stopka Znak"/>
    <w:link w:val="Stopka"/>
    <w:uiPriority w:val="99"/>
    <w:rsid w:val="004678AA"/>
  </w:style>
  <w:style w:type="paragraph" w:customStyle="1" w:styleId="Default">
    <w:name w:val="Default"/>
    <w:rsid w:val="00430B9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953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Brygida Podsadecka</dc:creator>
  <cp:keywords/>
  <cp:lastModifiedBy>Brygida Podsadecka</cp:lastModifiedBy>
  <cp:revision>2</cp:revision>
  <cp:lastPrinted>2022-03-08T13:15:00Z</cp:lastPrinted>
  <dcterms:created xsi:type="dcterms:W3CDTF">2022-03-08T13:50:00Z</dcterms:created>
  <dcterms:modified xsi:type="dcterms:W3CDTF">2022-03-08T13:50:00Z</dcterms:modified>
</cp:coreProperties>
</file>