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4624C7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023C3">
        <w:rPr>
          <w:rFonts w:ascii="Arial Narrow" w:eastAsia="Times New Roman" w:hAnsi="Arial Narrow" w:cs="Posterama"/>
          <w:lang w:eastAsia="pl-PL"/>
        </w:rPr>
        <w:t>10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A023C3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87C21D0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,,Dostawa produktów farmaceutycznych w 4</w:t>
      </w:r>
      <w:r w:rsidR="00A023C3">
        <w:rPr>
          <w:rFonts w:ascii="Arial Narrow" w:eastAsia="Times New Roman" w:hAnsi="Arial Narrow" w:cs="Posterama"/>
          <w:b/>
          <w:lang w:eastAsia="pl-PL"/>
        </w:rPr>
        <w:t>4</w:t>
      </w:r>
      <w:r>
        <w:rPr>
          <w:rFonts w:ascii="Arial Narrow" w:eastAsia="Times New Roman" w:hAnsi="Arial Narrow" w:cs="Posterama"/>
          <w:b/>
          <w:lang w:eastAsia="pl-PL"/>
        </w:rPr>
        <w:t xml:space="preserve">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98370" w14:textId="77777777" w:rsidR="00DB09E5" w:rsidRDefault="00DB09E5">
      <w:pPr>
        <w:spacing w:after="0" w:line="240" w:lineRule="auto"/>
      </w:pPr>
      <w:r>
        <w:separator/>
      </w:r>
    </w:p>
  </w:endnote>
  <w:endnote w:type="continuationSeparator" w:id="0">
    <w:p w14:paraId="55BBBD93" w14:textId="77777777" w:rsidR="00DB09E5" w:rsidRDefault="00DB0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DB09E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3CD16" w14:textId="77777777" w:rsidR="00DB09E5" w:rsidRDefault="00DB09E5">
      <w:pPr>
        <w:spacing w:after="0" w:line="240" w:lineRule="auto"/>
      </w:pPr>
      <w:r>
        <w:separator/>
      </w:r>
    </w:p>
  </w:footnote>
  <w:footnote w:type="continuationSeparator" w:id="0">
    <w:p w14:paraId="0DED9F6F" w14:textId="77777777" w:rsidR="00DB09E5" w:rsidRDefault="00DB0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DB09E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DB09E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65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32231C"/>
    <w:rsid w:val="00A023C3"/>
    <w:rsid w:val="00BC20D3"/>
    <w:rsid w:val="00C9502E"/>
    <w:rsid w:val="00CA4CDF"/>
    <w:rsid w:val="00DB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2021-06-16T08:59:00Z</dcterms:created>
  <dcterms:modified xsi:type="dcterms:W3CDTF">2022-07-07T06:51:00Z</dcterms:modified>
</cp:coreProperties>
</file>