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146F5" w14:textId="77777777" w:rsidR="00D15C5F" w:rsidRDefault="00D15C5F" w:rsidP="00D15C5F"/>
    <w:p w14:paraId="640C2B80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1EDA923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7E832C" w14:textId="2D0D898C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F713EA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291405">
        <w:rPr>
          <w:rFonts w:ascii="Times New Roman" w:hAnsi="Times New Roman" w:cs="Times New Roman"/>
          <w:sz w:val="20"/>
          <w:szCs w:val="20"/>
        </w:rPr>
        <w:t>2</w:t>
      </w:r>
      <w:r w:rsidR="00792EDE">
        <w:rPr>
          <w:rFonts w:ascii="Times New Roman" w:hAnsi="Times New Roman" w:cs="Times New Roman"/>
          <w:sz w:val="20"/>
          <w:szCs w:val="20"/>
        </w:rPr>
        <w:t>/2</w:t>
      </w:r>
      <w:r w:rsidR="00291405">
        <w:rPr>
          <w:rFonts w:ascii="Times New Roman" w:hAnsi="Times New Roman" w:cs="Times New Roman"/>
          <w:sz w:val="20"/>
          <w:szCs w:val="20"/>
        </w:rPr>
        <w:t>2</w:t>
      </w:r>
      <w:r w:rsidR="00792EDE">
        <w:rPr>
          <w:rFonts w:ascii="Times New Roman" w:hAnsi="Times New Roman" w:cs="Times New Roman"/>
          <w:sz w:val="20"/>
          <w:szCs w:val="20"/>
        </w:rPr>
        <w:t>/D</w:t>
      </w:r>
    </w:p>
    <w:p w14:paraId="717B188E" w14:textId="77777777" w:rsidR="00D15C5F" w:rsidRDefault="00D15C5F" w:rsidP="00D15C5F"/>
    <w:p w14:paraId="1A69FD2B" w14:textId="77777777" w:rsidR="00D15C5F" w:rsidRPr="00FB714A" w:rsidRDefault="00D15C5F" w:rsidP="00D15C5F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E50488" w:rsidRPr="00FB714A">
        <w:rPr>
          <w:b/>
        </w:rPr>
        <w:t xml:space="preserve">  </w:t>
      </w:r>
      <w:r w:rsidR="00BE73B0" w:rsidRPr="00FB714A">
        <w:rPr>
          <w:rFonts w:cs="Times New Roman"/>
          <w:b/>
          <w:kern w:val="1"/>
        </w:rPr>
        <w:t xml:space="preserve">Pakiecie nr 1 – </w:t>
      </w:r>
      <w:r w:rsidR="00FB714A" w:rsidRPr="00FB714A">
        <w:rPr>
          <w:rFonts w:cs="Times New Roman"/>
          <w:b/>
        </w:rPr>
        <w:t>Obłożenia i narzędzia sterylne</w:t>
      </w:r>
    </w:p>
    <w:p w14:paraId="6F221E94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FB714A" w:rsidRPr="00FB714A" w14:paraId="472101B4" w14:textId="77777777" w:rsidTr="00FB714A">
        <w:tc>
          <w:tcPr>
            <w:tcW w:w="630" w:type="dxa"/>
          </w:tcPr>
          <w:p w14:paraId="0AFC0A4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0224139A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3D10B670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4533C912" w14:textId="77777777" w:rsidR="00FB714A" w:rsidRPr="00FB714A" w:rsidRDefault="00FB714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EB594F9" w14:textId="77777777" w:rsidR="00FB714A" w:rsidRPr="00FB714A" w:rsidRDefault="00FB714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FB714A" w:rsidRPr="00FB714A" w14:paraId="7637C0DE" w14:textId="77777777" w:rsidTr="00FB714A">
        <w:tc>
          <w:tcPr>
            <w:tcW w:w="630" w:type="dxa"/>
          </w:tcPr>
          <w:p w14:paraId="584B29EF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5694A3F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na całej powierzchni obłożenia</w:t>
            </w:r>
          </w:p>
        </w:tc>
        <w:tc>
          <w:tcPr>
            <w:tcW w:w="1855" w:type="dxa"/>
          </w:tcPr>
          <w:p w14:paraId="0C25EDF3" w14:textId="77777777" w:rsidR="00FB714A" w:rsidRDefault="00FB714A" w:rsidP="00D15C5F">
            <w:pPr>
              <w:pStyle w:val="Textbody"/>
              <w:rPr>
                <w:rFonts w:cs="Times New Roman"/>
                <w:color w:val="000000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&gt;200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  <w:p w14:paraId="1F633B62" w14:textId="58864FFC" w:rsidR="00291405" w:rsidRPr="00FB714A" w:rsidRDefault="00291405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3CE9F3B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13BA71F5" w14:textId="77777777" w:rsidTr="00FB714A">
        <w:tc>
          <w:tcPr>
            <w:tcW w:w="630" w:type="dxa"/>
          </w:tcPr>
          <w:p w14:paraId="53EEFB7C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2. </w:t>
            </w:r>
          </w:p>
        </w:tc>
        <w:tc>
          <w:tcPr>
            <w:tcW w:w="3308" w:type="dxa"/>
          </w:tcPr>
          <w:p w14:paraId="1232A130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rozrywanie na mokro w obszarze krytycznym</w:t>
            </w:r>
          </w:p>
        </w:tc>
        <w:tc>
          <w:tcPr>
            <w:tcW w:w="1855" w:type="dxa"/>
          </w:tcPr>
          <w:p w14:paraId="61FE7C39" w14:textId="77777777" w:rsid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&gt;300 </w:t>
            </w:r>
            <w:proofErr w:type="spellStart"/>
            <w:r w:rsidRPr="00FB714A">
              <w:rPr>
                <w:rFonts w:cs="Times New Roman"/>
                <w:sz w:val="22"/>
                <w:szCs w:val="22"/>
              </w:rPr>
              <w:t>kPa</w:t>
            </w:r>
            <w:proofErr w:type="spellEnd"/>
          </w:p>
          <w:p w14:paraId="3B5E5972" w14:textId="7AF087B2" w:rsidR="00291405" w:rsidRPr="00FB714A" w:rsidRDefault="0029140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D9A4E4C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286EB13" w14:textId="77777777" w:rsidTr="00FB714A">
        <w:tc>
          <w:tcPr>
            <w:tcW w:w="630" w:type="dxa"/>
          </w:tcPr>
          <w:p w14:paraId="72B28E41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3. </w:t>
            </w:r>
          </w:p>
        </w:tc>
        <w:tc>
          <w:tcPr>
            <w:tcW w:w="3308" w:type="dxa"/>
          </w:tcPr>
          <w:p w14:paraId="4708540A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rozciąganie na mokro w obszarze krytycznym*</w:t>
            </w:r>
          </w:p>
        </w:tc>
        <w:tc>
          <w:tcPr>
            <w:tcW w:w="1855" w:type="dxa"/>
          </w:tcPr>
          <w:p w14:paraId="20C472CD" w14:textId="77777777" w:rsid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&gt;150 N</w:t>
            </w:r>
          </w:p>
          <w:p w14:paraId="258CEA5D" w14:textId="2B74DD38" w:rsidR="00291405" w:rsidRPr="00FB714A" w:rsidRDefault="0029140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A07A66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23876967" w14:textId="77777777" w:rsidTr="00FB714A">
        <w:tc>
          <w:tcPr>
            <w:tcW w:w="630" w:type="dxa"/>
          </w:tcPr>
          <w:p w14:paraId="0CF4F9D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308" w:type="dxa"/>
          </w:tcPr>
          <w:p w14:paraId="2D2180F4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na całej powierzchni obłożenia</w:t>
            </w:r>
          </w:p>
        </w:tc>
        <w:tc>
          <w:tcPr>
            <w:tcW w:w="1855" w:type="dxa"/>
          </w:tcPr>
          <w:p w14:paraId="2F261716" w14:textId="77777777" w:rsid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  <w:vertAlign w:val="subscript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&lt; </w:t>
            </w:r>
            <w:r w:rsidRPr="00FB714A">
              <w:rPr>
                <w:rFonts w:cs="Times New Roman"/>
                <w:bCs/>
                <w:sz w:val="22"/>
                <w:szCs w:val="22"/>
              </w:rPr>
              <w:t xml:space="preserve">3 </w:t>
            </w:r>
            <w:r w:rsidRPr="00FB714A">
              <w:rPr>
                <w:rFonts w:cs="Times New Roman"/>
                <w:sz w:val="22"/>
                <w:szCs w:val="22"/>
              </w:rPr>
              <w:t xml:space="preserve">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</w:p>
          <w:p w14:paraId="795CE4EC" w14:textId="63507CEF" w:rsidR="00291405" w:rsidRPr="00FB714A" w:rsidRDefault="0029140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7BC72FF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21E4053" w14:textId="77777777" w:rsidTr="00FB714A">
        <w:tc>
          <w:tcPr>
            <w:tcW w:w="630" w:type="dxa"/>
          </w:tcPr>
          <w:p w14:paraId="1CE34C18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3308" w:type="dxa"/>
          </w:tcPr>
          <w:p w14:paraId="56EAE69F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w obszarze krytycznym fartucha</w:t>
            </w:r>
          </w:p>
        </w:tc>
        <w:tc>
          <w:tcPr>
            <w:tcW w:w="1855" w:type="dxa"/>
          </w:tcPr>
          <w:p w14:paraId="0C9E3A8E" w14:textId="5E800F0F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≥150 -  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  <w:r w:rsidR="00291405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="00291405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D39166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51E7FE6B" w14:textId="77777777" w:rsidTr="00FB714A">
        <w:tc>
          <w:tcPr>
            <w:tcW w:w="630" w:type="dxa"/>
          </w:tcPr>
          <w:p w14:paraId="5D9652C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3308" w:type="dxa"/>
          </w:tcPr>
          <w:p w14:paraId="6AF22642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w obszarze krytycznym fartucha</w:t>
            </w:r>
          </w:p>
        </w:tc>
        <w:tc>
          <w:tcPr>
            <w:tcW w:w="1855" w:type="dxa"/>
          </w:tcPr>
          <w:p w14:paraId="66B2A8E3" w14:textId="4DFC3D08" w:rsidR="00FB714A" w:rsidRPr="00FB714A" w:rsidRDefault="00FB714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&lt; 2 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  <w:r w:rsidR="008C462C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6F05F07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FB714A" w:rsidRPr="00FB714A" w14:paraId="0D53A99C" w14:textId="77777777" w:rsidTr="00FB714A">
        <w:tc>
          <w:tcPr>
            <w:tcW w:w="630" w:type="dxa"/>
          </w:tcPr>
          <w:p w14:paraId="4C18376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3308" w:type="dxa"/>
          </w:tcPr>
          <w:p w14:paraId="58120671" w14:textId="77777777" w:rsidR="00FB714A" w:rsidRPr="00FB714A" w:rsidRDefault="00FB714A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Sposób pakowania (złożenia) zestawu</w:t>
            </w:r>
          </w:p>
        </w:tc>
        <w:tc>
          <w:tcPr>
            <w:tcW w:w="1855" w:type="dxa"/>
          </w:tcPr>
          <w:p w14:paraId="49CF4FAC" w14:textId="77777777" w:rsidR="008C462C" w:rsidRDefault="008C462C" w:rsidP="00D15C5F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T</w:t>
            </w:r>
            <w:r w:rsidR="00FB714A" w:rsidRPr="00FB714A">
              <w:rPr>
                <w:rFonts w:cs="Times New Roman"/>
                <w:bCs/>
                <w:sz w:val="22"/>
                <w:szCs w:val="22"/>
              </w:rPr>
              <w:t>eleskopowo</w:t>
            </w:r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  <w:p w14:paraId="468DF458" w14:textId="6614DF81" w:rsidR="00FB714A" w:rsidRPr="00FB714A" w:rsidRDefault="008C462C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4EE39EE5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5D9E872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5B4004B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057C1345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79554574" w14:textId="77777777" w:rsidR="00DE3DC7" w:rsidRDefault="00DE3DC7" w:rsidP="00DE3DC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7566D7F" w14:textId="77777777" w:rsidR="00DE3DC7" w:rsidRDefault="00DE3DC7" w:rsidP="00DE3DC7">
      <w:pPr>
        <w:rPr>
          <w:sz w:val="22"/>
          <w:szCs w:val="22"/>
        </w:rPr>
      </w:pPr>
    </w:p>
    <w:p w14:paraId="29B392CE" w14:textId="77777777" w:rsidR="00DE3DC7" w:rsidRDefault="00DE3DC7" w:rsidP="00DE3DC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3FBDF43" w14:textId="77777777" w:rsidR="00D15C5F" w:rsidRDefault="00D15C5F" w:rsidP="00D15C5F"/>
    <w:p w14:paraId="70B0D2B9" w14:textId="77777777" w:rsidR="00D15C5F" w:rsidRDefault="00D15C5F" w:rsidP="00D15C5F"/>
    <w:p w14:paraId="4A90E4B0" w14:textId="77777777" w:rsidR="00D15C5F" w:rsidRDefault="00D15C5F" w:rsidP="00D15C5F"/>
    <w:p w14:paraId="33A219EA" w14:textId="77777777" w:rsidR="00D15C5F" w:rsidRDefault="00D15C5F" w:rsidP="00D15C5F"/>
    <w:p w14:paraId="6CC90803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7454B68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86AB969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157C8E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40F21"/>
    <w:rsid w:val="0010402A"/>
    <w:rsid w:val="00107286"/>
    <w:rsid w:val="001217FE"/>
    <w:rsid w:val="001632B8"/>
    <w:rsid w:val="00195AA1"/>
    <w:rsid w:val="001A02EE"/>
    <w:rsid w:val="001F3A99"/>
    <w:rsid w:val="002175DF"/>
    <w:rsid w:val="00291405"/>
    <w:rsid w:val="002B21EC"/>
    <w:rsid w:val="0030277C"/>
    <w:rsid w:val="00321778"/>
    <w:rsid w:val="00371A5C"/>
    <w:rsid w:val="0038388D"/>
    <w:rsid w:val="00397B9C"/>
    <w:rsid w:val="004027A3"/>
    <w:rsid w:val="00487E2E"/>
    <w:rsid w:val="004C705B"/>
    <w:rsid w:val="00500279"/>
    <w:rsid w:val="0052540C"/>
    <w:rsid w:val="00597402"/>
    <w:rsid w:val="005A2774"/>
    <w:rsid w:val="005D0A7B"/>
    <w:rsid w:val="00627739"/>
    <w:rsid w:val="00645189"/>
    <w:rsid w:val="006A127D"/>
    <w:rsid w:val="006B31E2"/>
    <w:rsid w:val="00732BCD"/>
    <w:rsid w:val="0076349E"/>
    <w:rsid w:val="00792EDE"/>
    <w:rsid w:val="008106FC"/>
    <w:rsid w:val="00840213"/>
    <w:rsid w:val="00851EB2"/>
    <w:rsid w:val="008568AA"/>
    <w:rsid w:val="008B233E"/>
    <w:rsid w:val="008C462C"/>
    <w:rsid w:val="008D3EA3"/>
    <w:rsid w:val="009B782E"/>
    <w:rsid w:val="009D0A4F"/>
    <w:rsid w:val="009F62C0"/>
    <w:rsid w:val="00A42E76"/>
    <w:rsid w:val="00A908AE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83261"/>
    <w:rsid w:val="00DE3DC7"/>
    <w:rsid w:val="00DF2617"/>
    <w:rsid w:val="00E1426C"/>
    <w:rsid w:val="00E3055E"/>
    <w:rsid w:val="00E50488"/>
    <w:rsid w:val="00E80CEF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F63F1"/>
  <w15:docId w15:val="{F3DFE365-2890-4A56-86E7-1B5ED6165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9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2017-07-17T10:48:00Z</dcterms:created>
  <dcterms:modified xsi:type="dcterms:W3CDTF">2022-08-16T12:32:00Z</dcterms:modified>
</cp:coreProperties>
</file>