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2E80A5" w14:textId="133C851B" w:rsidR="003B3845" w:rsidRPr="00824306" w:rsidRDefault="003B3845" w:rsidP="003B3845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 w:rsidR="00F16CBB"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214F43">
        <w:rPr>
          <w:rFonts w:ascii="Times New Roman" w:hAnsi="Times New Roman" w:cs="Times New Roman"/>
          <w:sz w:val="20"/>
          <w:szCs w:val="20"/>
          <w:u w:val="single"/>
        </w:rPr>
        <w:t>6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0C0A0DCA" w14:textId="04DC8854" w:rsidR="003B3845" w:rsidRDefault="003B3845" w:rsidP="003B3845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F16CBB">
        <w:rPr>
          <w:rFonts w:ascii="Times New Roman" w:hAnsi="Times New Roman" w:cs="Times New Roman"/>
          <w:sz w:val="20"/>
          <w:szCs w:val="20"/>
        </w:rPr>
        <w:t xml:space="preserve">                     Eap.2412/1</w:t>
      </w:r>
      <w:r w:rsidR="00E70E5C">
        <w:rPr>
          <w:rFonts w:ascii="Times New Roman" w:hAnsi="Times New Roman" w:cs="Times New Roman"/>
          <w:sz w:val="20"/>
          <w:szCs w:val="20"/>
        </w:rPr>
        <w:t>2</w:t>
      </w:r>
      <w:r w:rsidR="00696801">
        <w:rPr>
          <w:rFonts w:ascii="Times New Roman" w:hAnsi="Times New Roman" w:cs="Times New Roman"/>
          <w:sz w:val="20"/>
          <w:szCs w:val="20"/>
        </w:rPr>
        <w:t>/2</w:t>
      </w:r>
      <w:r w:rsidR="00E70E5C">
        <w:rPr>
          <w:rFonts w:ascii="Times New Roman" w:hAnsi="Times New Roman" w:cs="Times New Roman"/>
          <w:sz w:val="20"/>
          <w:szCs w:val="20"/>
        </w:rPr>
        <w:t>2</w:t>
      </w:r>
      <w:r w:rsidR="00696801">
        <w:rPr>
          <w:rFonts w:ascii="Times New Roman" w:hAnsi="Times New Roman" w:cs="Times New Roman"/>
          <w:sz w:val="20"/>
          <w:szCs w:val="20"/>
        </w:rPr>
        <w:t>/D</w:t>
      </w:r>
    </w:p>
    <w:p w14:paraId="78BFBBAC" w14:textId="77777777" w:rsidR="003B3845" w:rsidRDefault="003B3845" w:rsidP="003B3845"/>
    <w:p w14:paraId="6E8FA5A6" w14:textId="684CB8B6" w:rsidR="003B3845" w:rsidRPr="00FB714A" w:rsidRDefault="003B3845" w:rsidP="003B3845">
      <w:pPr>
        <w:pStyle w:val="Textbody"/>
        <w:rPr>
          <w:rFonts w:cs="Times New Roman"/>
          <w:b/>
          <w:bCs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 w:rsidR="00F16CBB">
        <w:rPr>
          <w:rFonts w:cs="Times New Roman"/>
          <w:b/>
          <w:kern w:val="1"/>
        </w:rPr>
        <w:t xml:space="preserve">Pakiecie nr </w:t>
      </w:r>
      <w:r w:rsidR="00214F43">
        <w:rPr>
          <w:rFonts w:cs="Times New Roman"/>
          <w:b/>
          <w:kern w:val="1"/>
        </w:rPr>
        <w:t>6</w:t>
      </w:r>
      <w:r w:rsidRPr="00FB714A">
        <w:rPr>
          <w:rFonts w:cs="Times New Roman"/>
          <w:b/>
          <w:kern w:val="1"/>
        </w:rPr>
        <w:t xml:space="preserve"> – </w:t>
      </w:r>
      <w:r>
        <w:rPr>
          <w:rFonts w:cs="Times New Roman"/>
          <w:b/>
        </w:rPr>
        <w:t>Implanty ortopedyczne do zabiegów artroskopowych.</w:t>
      </w:r>
    </w:p>
    <w:p w14:paraId="17D2CE5D" w14:textId="77777777" w:rsidR="003B3845" w:rsidRDefault="003B3845" w:rsidP="003B3845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0"/>
        <w:gridCol w:w="3308"/>
        <w:gridCol w:w="1855"/>
        <w:gridCol w:w="1911"/>
      </w:tblGrid>
      <w:tr w:rsidR="003B3845" w:rsidRPr="00FB714A" w14:paraId="3F724467" w14:textId="77777777" w:rsidTr="00642EA7">
        <w:tc>
          <w:tcPr>
            <w:tcW w:w="630" w:type="dxa"/>
          </w:tcPr>
          <w:p w14:paraId="0D437F69" w14:textId="77777777" w:rsidR="003B3845" w:rsidRPr="00FB714A" w:rsidRDefault="003B3845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Lp.</w:t>
            </w:r>
          </w:p>
        </w:tc>
        <w:tc>
          <w:tcPr>
            <w:tcW w:w="3308" w:type="dxa"/>
          </w:tcPr>
          <w:p w14:paraId="717B8667" w14:textId="77777777" w:rsidR="003B3845" w:rsidRPr="00FB714A" w:rsidRDefault="003B3845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Oceniana cecha</w:t>
            </w:r>
          </w:p>
        </w:tc>
        <w:tc>
          <w:tcPr>
            <w:tcW w:w="1855" w:type="dxa"/>
          </w:tcPr>
          <w:p w14:paraId="2AE02484" w14:textId="77777777" w:rsidR="003B3845" w:rsidRPr="00FB714A" w:rsidRDefault="003B3845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Kryterium oceny</w:t>
            </w:r>
          </w:p>
        </w:tc>
        <w:tc>
          <w:tcPr>
            <w:tcW w:w="1911" w:type="dxa"/>
          </w:tcPr>
          <w:p w14:paraId="73E5A29C" w14:textId="77777777" w:rsidR="003B3845" w:rsidRPr="00FB714A" w:rsidRDefault="003B3845" w:rsidP="00642EA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4B9C1F86" w14:textId="77777777" w:rsidR="003B3845" w:rsidRPr="00FB714A" w:rsidRDefault="003B3845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3B3845" w:rsidRPr="00FB714A" w14:paraId="2881558F" w14:textId="77777777" w:rsidTr="00642EA7">
        <w:tc>
          <w:tcPr>
            <w:tcW w:w="630" w:type="dxa"/>
          </w:tcPr>
          <w:p w14:paraId="1DB6EC67" w14:textId="77777777" w:rsidR="003B3845" w:rsidRPr="00FB714A" w:rsidRDefault="003B3845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1.</w:t>
            </w:r>
          </w:p>
        </w:tc>
        <w:tc>
          <w:tcPr>
            <w:tcW w:w="3308" w:type="dxa"/>
          </w:tcPr>
          <w:p w14:paraId="4B7CC954" w14:textId="77777777" w:rsidR="003B3845" w:rsidRDefault="003B3845" w:rsidP="00642EA7">
            <w:pPr>
              <w:pStyle w:val="Textbody"/>
              <w:rPr>
                <w:rFonts w:eastAsia="Tahoma" w:cs="Tahoma"/>
              </w:rPr>
            </w:pPr>
            <w:r>
              <w:rPr>
                <w:rFonts w:eastAsia="Tahoma" w:cs="Tahoma"/>
              </w:rPr>
              <w:t>Rodzaj stopu/metalu/ z którego zbudowana jest płytka / śruba/guzik/ /implant/</w:t>
            </w:r>
          </w:p>
          <w:p w14:paraId="21CEEE48" w14:textId="77777777" w:rsidR="00E70E5C" w:rsidRDefault="00E70E5C" w:rsidP="00642EA7">
            <w:pPr>
              <w:pStyle w:val="Textbody"/>
              <w:rPr>
                <w:rFonts w:eastAsia="Tahoma" w:cs="Tahoma"/>
                <w:b/>
                <w:bCs/>
              </w:rPr>
            </w:pPr>
            <w:r>
              <w:rPr>
                <w:rFonts w:eastAsia="Tahoma" w:cs="Tahoma"/>
                <w:b/>
                <w:bCs/>
              </w:rPr>
              <w:t>Uwaga!</w:t>
            </w:r>
          </w:p>
          <w:p w14:paraId="0D97DBC0" w14:textId="3F9A6985" w:rsidR="00E70E5C" w:rsidRPr="00FB714A" w:rsidRDefault="00E70E5C" w:rsidP="00642EA7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eastAsia="Tahoma" w:cs="Tahoma"/>
                <w:b/>
                <w:bCs/>
              </w:rPr>
              <w:t>Nie dotyczy pozycji w pakiecie, gdzie wskazany jest konkretny materiał</w:t>
            </w:r>
          </w:p>
        </w:tc>
        <w:tc>
          <w:tcPr>
            <w:tcW w:w="1855" w:type="dxa"/>
          </w:tcPr>
          <w:p w14:paraId="15D60E4C" w14:textId="65B7F377" w:rsidR="003B3845" w:rsidRPr="00FB714A" w:rsidRDefault="003B3845" w:rsidP="00642EA7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Liberation Serif"/>
              </w:rPr>
              <w:t>Tytan</w:t>
            </w:r>
            <w:r w:rsidR="00E70E5C">
              <w:rPr>
                <w:rFonts w:cs="Liberation Serif"/>
              </w:rPr>
              <w:t xml:space="preserve"> -  15 pkt.</w:t>
            </w:r>
          </w:p>
        </w:tc>
        <w:tc>
          <w:tcPr>
            <w:tcW w:w="1911" w:type="dxa"/>
          </w:tcPr>
          <w:p w14:paraId="4FEF4044" w14:textId="77777777" w:rsidR="003B3845" w:rsidRPr="00FB714A" w:rsidRDefault="003B3845" w:rsidP="00642EA7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  <w:tr w:rsidR="003B3845" w:rsidRPr="00FB714A" w14:paraId="57FE7715" w14:textId="77777777" w:rsidTr="00642EA7">
        <w:tc>
          <w:tcPr>
            <w:tcW w:w="630" w:type="dxa"/>
          </w:tcPr>
          <w:p w14:paraId="04BC1529" w14:textId="77777777" w:rsidR="003B3845" w:rsidRPr="00FB714A" w:rsidRDefault="003B3845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 xml:space="preserve">2. </w:t>
            </w:r>
          </w:p>
        </w:tc>
        <w:tc>
          <w:tcPr>
            <w:tcW w:w="3308" w:type="dxa"/>
          </w:tcPr>
          <w:p w14:paraId="1EC1D621" w14:textId="77777777" w:rsidR="003B3845" w:rsidRDefault="003B3845" w:rsidP="00642EA7">
            <w:pPr>
              <w:pStyle w:val="Textbody"/>
              <w:rPr>
                <w:rFonts w:eastAsia="Tahoma" w:cs="Tahoma"/>
              </w:rPr>
            </w:pPr>
            <w:r>
              <w:rPr>
                <w:rFonts w:eastAsia="Tahoma" w:cs="Tahoma"/>
              </w:rPr>
              <w:t>Dostępność kolorów  taśmy niewchłanianej</w:t>
            </w:r>
          </w:p>
          <w:p w14:paraId="3E8480F0" w14:textId="029B66C2" w:rsidR="009416D4" w:rsidRPr="00FB714A" w:rsidRDefault="009416D4" w:rsidP="00642EA7">
            <w:pPr>
              <w:pStyle w:val="Textbody"/>
              <w:rPr>
                <w:rFonts w:cs="Times New Roman"/>
                <w:bCs/>
              </w:rPr>
            </w:pPr>
          </w:p>
        </w:tc>
        <w:tc>
          <w:tcPr>
            <w:tcW w:w="1855" w:type="dxa"/>
          </w:tcPr>
          <w:p w14:paraId="7C53561E" w14:textId="1E6BE514" w:rsidR="003B3845" w:rsidRPr="00FB714A" w:rsidRDefault="003B3845" w:rsidP="00642EA7">
            <w:pPr>
              <w:pStyle w:val="Textbody"/>
              <w:rPr>
                <w:rFonts w:cs="Times New Roman"/>
              </w:rPr>
            </w:pPr>
            <w:r>
              <w:rPr>
                <w:rFonts w:cs="Liberation Serif"/>
              </w:rPr>
              <w:t>≥ 2</w:t>
            </w:r>
            <w:r w:rsidR="00E70E5C">
              <w:rPr>
                <w:rFonts w:cs="Liberation Serif"/>
              </w:rPr>
              <w:t xml:space="preserve"> - 5 pkt.</w:t>
            </w:r>
          </w:p>
        </w:tc>
        <w:tc>
          <w:tcPr>
            <w:tcW w:w="1911" w:type="dxa"/>
          </w:tcPr>
          <w:p w14:paraId="241BC26C" w14:textId="77777777" w:rsidR="003B3845" w:rsidRPr="00FB714A" w:rsidRDefault="003B3845" w:rsidP="00642EA7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  <w:tr w:rsidR="003B3845" w:rsidRPr="00FB714A" w14:paraId="663D7090" w14:textId="77777777" w:rsidTr="00642EA7">
        <w:tc>
          <w:tcPr>
            <w:tcW w:w="630" w:type="dxa"/>
          </w:tcPr>
          <w:p w14:paraId="582B5644" w14:textId="77777777" w:rsidR="003B3845" w:rsidRPr="00FB714A" w:rsidRDefault="003B3845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 xml:space="preserve">3. </w:t>
            </w:r>
          </w:p>
        </w:tc>
        <w:tc>
          <w:tcPr>
            <w:tcW w:w="3308" w:type="dxa"/>
          </w:tcPr>
          <w:p w14:paraId="7A853148" w14:textId="77777777" w:rsidR="003B3845" w:rsidRDefault="003B3845" w:rsidP="00642EA7">
            <w:pPr>
              <w:pStyle w:val="Textbody"/>
              <w:rPr>
                <w:rFonts w:eastAsia="Tahoma" w:cs="Tahoma"/>
              </w:rPr>
            </w:pPr>
            <w:r>
              <w:rPr>
                <w:rFonts w:eastAsia="Tahoma" w:cs="Tahoma"/>
              </w:rPr>
              <w:t xml:space="preserve">Zaoferowanie różnych dł. śrub w systemie rekonstrukcji wiązadła opartym na śrubach </w:t>
            </w:r>
            <w:proofErr w:type="spellStart"/>
            <w:r>
              <w:rPr>
                <w:rFonts w:eastAsia="Tahoma" w:cs="Tahoma"/>
              </w:rPr>
              <w:t>biokompozytowych</w:t>
            </w:r>
            <w:proofErr w:type="spellEnd"/>
          </w:p>
          <w:p w14:paraId="11994F4A" w14:textId="0D406591" w:rsidR="009416D4" w:rsidRPr="00FB714A" w:rsidRDefault="009416D4" w:rsidP="00642EA7">
            <w:pPr>
              <w:pStyle w:val="Textbody"/>
              <w:rPr>
                <w:rFonts w:cs="Times New Roman"/>
                <w:bCs/>
              </w:rPr>
            </w:pPr>
          </w:p>
        </w:tc>
        <w:tc>
          <w:tcPr>
            <w:tcW w:w="1855" w:type="dxa"/>
          </w:tcPr>
          <w:p w14:paraId="41838287" w14:textId="2B15358E" w:rsidR="003B3845" w:rsidRPr="00FB714A" w:rsidRDefault="003B3845" w:rsidP="00642EA7">
            <w:pPr>
              <w:pStyle w:val="Textbody"/>
              <w:rPr>
                <w:rFonts w:cs="Times New Roman"/>
              </w:rPr>
            </w:pPr>
            <w:r>
              <w:rPr>
                <w:rFonts w:cs="Liberation Serif"/>
              </w:rPr>
              <w:t>≥ 3</w:t>
            </w:r>
            <w:r w:rsidR="00E70E5C">
              <w:rPr>
                <w:rFonts w:cs="Liberation Serif"/>
              </w:rPr>
              <w:t xml:space="preserve"> - 10 pkt.</w:t>
            </w:r>
          </w:p>
        </w:tc>
        <w:tc>
          <w:tcPr>
            <w:tcW w:w="1911" w:type="dxa"/>
          </w:tcPr>
          <w:p w14:paraId="6D335B2B" w14:textId="77777777" w:rsidR="003B3845" w:rsidRPr="00FB714A" w:rsidRDefault="003B3845" w:rsidP="00642EA7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  <w:tr w:rsidR="003B3845" w:rsidRPr="00FB714A" w14:paraId="7FE42462" w14:textId="77777777" w:rsidTr="00642EA7">
        <w:tc>
          <w:tcPr>
            <w:tcW w:w="630" w:type="dxa"/>
          </w:tcPr>
          <w:p w14:paraId="5E142C89" w14:textId="77777777" w:rsidR="003B3845" w:rsidRPr="00FB714A" w:rsidRDefault="003B3845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4.</w:t>
            </w:r>
          </w:p>
        </w:tc>
        <w:tc>
          <w:tcPr>
            <w:tcW w:w="3308" w:type="dxa"/>
          </w:tcPr>
          <w:p w14:paraId="1002E70A" w14:textId="77777777" w:rsidR="003B3845" w:rsidRDefault="003B3845" w:rsidP="00642EA7">
            <w:pPr>
              <w:pStyle w:val="Textbody"/>
              <w:rPr>
                <w:rFonts w:eastAsia="Tahoma" w:cs="Tahoma"/>
              </w:rPr>
            </w:pPr>
            <w:r>
              <w:rPr>
                <w:rFonts w:eastAsia="Tahoma" w:cs="Tahoma"/>
              </w:rPr>
              <w:t>Zaoferowanie dodatkowego szwu ortopedycznego przy kotwicy bezwęzłowej wkręcanej</w:t>
            </w:r>
          </w:p>
          <w:p w14:paraId="46FD7702" w14:textId="62C08D8B" w:rsidR="009416D4" w:rsidRPr="00FB714A" w:rsidRDefault="009416D4" w:rsidP="00642EA7">
            <w:pPr>
              <w:pStyle w:val="Textbody"/>
              <w:rPr>
                <w:rFonts w:cs="Times New Roman"/>
                <w:bCs/>
              </w:rPr>
            </w:pPr>
          </w:p>
        </w:tc>
        <w:tc>
          <w:tcPr>
            <w:tcW w:w="1855" w:type="dxa"/>
          </w:tcPr>
          <w:p w14:paraId="04CB6F82" w14:textId="514A8464" w:rsidR="003B3845" w:rsidRPr="00FB714A" w:rsidRDefault="003B3845" w:rsidP="00642EA7">
            <w:pPr>
              <w:pStyle w:val="Textbody"/>
              <w:rPr>
                <w:rFonts w:cs="Times New Roman"/>
              </w:rPr>
            </w:pPr>
            <w:r>
              <w:rPr>
                <w:rFonts w:cs="Liberation Serif"/>
              </w:rPr>
              <w:t xml:space="preserve">≥ 1  </w:t>
            </w:r>
            <w:r w:rsidR="00E70E5C">
              <w:rPr>
                <w:rFonts w:cs="Liberation Serif"/>
              </w:rPr>
              <w:t xml:space="preserve"> - 5 pkt.</w:t>
            </w:r>
          </w:p>
        </w:tc>
        <w:tc>
          <w:tcPr>
            <w:tcW w:w="1911" w:type="dxa"/>
          </w:tcPr>
          <w:p w14:paraId="0B81714C" w14:textId="77777777" w:rsidR="003B3845" w:rsidRPr="00FB714A" w:rsidRDefault="003B3845" w:rsidP="00642EA7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</w:tbl>
    <w:p w14:paraId="6E54B125" w14:textId="77777777" w:rsidR="003B3845" w:rsidRPr="00FB714A" w:rsidRDefault="003B3845" w:rsidP="003B3845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421CC7DC" w14:textId="77777777" w:rsidR="003B3845" w:rsidRDefault="003B3845" w:rsidP="003B3845">
      <w:pPr>
        <w:pStyle w:val="Textbody"/>
        <w:rPr>
          <w:rFonts w:ascii="Georgia" w:hAnsi="Georgia"/>
          <w:b/>
          <w:bCs/>
          <w:sz w:val="18"/>
        </w:rPr>
      </w:pPr>
    </w:p>
    <w:p w14:paraId="529D2B6C" w14:textId="77777777" w:rsidR="002B7028" w:rsidRDefault="002B7028" w:rsidP="002B7028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7297AC1E" w14:textId="77777777" w:rsidR="002B7028" w:rsidRDefault="002B7028" w:rsidP="002B7028">
      <w:pPr>
        <w:rPr>
          <w:sz w:val="22"/>
          <w:szCs w:val="22"/>
        </w:rPr>
      </w:pPr>
    </w:p>
    <w:p w14:paraId="3FB2EB97" w14:textId="77777777" w:rsidR="002B7028" w:rsidRDefault="002B7028" w:rsidP="002B7028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52C20A8" w14:textId="77777777" w:rsidR="003B3845" w:rsidRDefault="003B3845" w:rsidP="003B3845"/>
    <w:p w14:paraId="68EDAFC9" w14:textId="77777777" w:rsidR="003B3845" w:rsidRDefault="003B3845" w:rsidP="003B3845"/>
    <w:p w14:paraId="017D9B4C" w14:textId="77777777" w:rsidR="003B3845" w:rsidRDefault="003B3845" w:rsidP="003B3845"/>
    <w:p w14:paraId="4ABB6DF4" w14:textId="77777777" w:rsidR="003B3845" w:rsidRDefault="003B3845" w:rsidP="003B3845"/>
    <w:p w14:paraId="1375FE17" w14:textId="77777777" w:rsidR="003B3845" w:rsidRPr="00503534" w:rsidRDefault="003B3845" w:rsidP="003B3845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30A16C22" w14:textId="77777777" w:rsidR="003B3845" w:rsidRPr="005356CB" w:rsidRDefault="003B3845" w:rsidP="003B3845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3BBE1B89" w14:textId="77777777" w:rsidR="003B3845" w:rsidRDefault="003B3845" w:rsidP="003B3845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07331FAE" w14:textId="77777777" w:rsidR="003B3845" w:rsidRDefault="003B3845" w:rsidP="003B3845"/>
    <w:p w14:paraId="4F52FF92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B3845"/>
    <w:rsid w:val="00011B53"/>
    <w:rsid w:val="00024EBF"/>
    <w:rsid w:val="00037EC6"/>
    <w:rsid w:val="0010402A"/>
    <w:rsid w:val="00107286"/>
    <w:rsid w:val="001217FE"/>
    <w:rsid w:val="001632B8"/>
    <w:rsid w:val="00177D8E"/>
    <w:rsid w:val="00195AA1"/>
    <w:rsid w:val="001F3A99"/>
    <w:rsid w:val="00214F43"/>
    <w:rsid w:val="002175DF"/>
    <w:rsid w:val="002B21EC"/>
    <w:rsid w:val="002B7028"/>
    <w:rsid w:val="00321778"/>
    <w:rsid w:val="00371A5C"/>
    <w:rsid w:val="00397B9C"/>
    <w:rsid w:val="003B3845"/>
    <w:rsid w:val="004027A3"/>
    <w:rsid w:val="0045555F"/>
    <w:rsid w:val="004C705B"/>
    <w:rsid w:val="004F0457"/>
    <w:rsid w:val="00504D79"/>
    <w:rsid w:val="00535107"/>
    <w:rsid w:val="00597402"/>
    <w:rsid w:val="005A2774"/>
    <w:rsid w:val="005D0A7B"/>
    <w:rsid w:val="00614D78"/>
    <w:rsid w:val="00621FFA"/>
    <w:rsid w:val="00627739"/>
    <w:rsid w:val="00696801"/>
    <w:rsid w:val="006B31E2"/>
    <w:rsid w:val="00732BCD"/>
    <w:rsid w:val="00746ADD"/>
    <w:rsid w:val="008106FC"/>
    <w:rsid w:val="008343DA"/>
    <w:rsid w:val="00840213"/>
    <w:rsid w:val="00851EB2"/>
    <w:rsid w:val="008568AA"/>
    <w:rsid w:val="008B233E"/>
    <w:rsid w:val="008D3EA3"/>
    <w:rsid w:val="009416D4"/>
    <w:rsid w:val="00983E5A"/>
    <w:rsid w:val="009D0A4F"/>
    <w:rsid w:val="009F62C0"/>
    <w:rsid w:val="00A42E76"/>
    <w:rsid w:val="00A908AE"/>
    <w:rsid w:val="00AA6FF0"/>
    <w:rsid w:val="00AB736A"/>
    <w:rsid w:val="00B311EA"/>
    <w:rsid w:val="00B420DF"/>
    <w:rsid w:val="00BB1A10"/>
    <w:rsid w:val="00BD6CE4"/>
    <w:rsid w:val="00CA28B0"/>
    <w:rsid w:val="00CA3419"/>
    <w:rsid w:val="00CE090D"/>
    <w:rsid w:val="00CF54F1"/>
    <w:rsid w:val="00D62393"/>
    <w:rsid w:val="00DF2617"/>
    <w:rsid w:val="00E1426C"/>
    <w:rsid w:val="00E3055E"/>
    <w:rsid w:val="00E70E5C"/>
    <w:rsid w:val="00E80CEF"/>
    <w:rsid w:val="00E9274C"/>
    <w:rsid w:val="00F01D03"/>
    <w:rsid w:val="00F16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C40D2"/>
  <w15:docId w15:val="{8DE92733-3D2D-4820-8E5C-7196A4058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3B3845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3B3845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3B3845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3B38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857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179</Words>
  <Characters>1078</Characters>
  <Application>Microsoft Office Word</Application>
  <DocSecurity>0</DocSecurity>
  <Lines>8</Lines>
  <Paragraphs>2</Paragraphs>
  <ScaleCrop>false</ScaleCrop>
  <Company>Microsoft</Company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9</cp:revision>
  <dcterms:created xsi:type="dcterms:W3CDTF">2018-04-12T11:23:00Z</dcterms:created>
  <dcterms:modified xsi:type="dcterms:W3CDTF">2022-08-17T07:01:00Z</dcterms:modified>
</cp:coreProperties>
</file>