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89ACB" w14:textId="77777777" w:rsidR="009A3C68" w:rsidRPr="001F5E03" w:rsidRDefault="009A3C68" w:rsidP="009A3C68">
      <w:pPr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45373BA2" w14:textId="77777777" w:rsidR="009A3C68" w:rsidRPr="001F5E03" w:rsidRDefault="009A3C68" w:rsidP="009A3C68">
      <w:pPr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Eap-2412/13/22/D</w:t>
      </w:r>
    </w:p>
    <w:p w14:paraId="72F7802D" w14:textId="77777777" w:rsidR="009A3C68" w:rsidRPr="001F5E03" w:rsidRDefault="009A3C68" w:rsidP="009A3C68">
      <w:pPr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Dotyczy postępowania znak jw. z dnia 16.09.2022r.</w:t>
      </w:r>
    </w:p>
    <w:p w14:paraId="1BFD45BF" w14:textId="14FF3630" w:rsidR="009A3C68" w:rsidRPr="001F5E03" w:rsidRDefault="009A3C68" w:rsidP="009A3C68">
      <w:pPr>
        <w:jc w:val="center"/>
        <w:rPr>
          <w:rFonts w:ascii="Times New Roman" w:hAnsi="Times New Roman" w:cs="Times New Roman"/>
          <w:b/>
          <w:bCs/>
        </w:rPr>
      </w:pPr>
      <w:r w:rsidRPr="001F5E03">
        <w:rPr>
          <w:rFonts w:ascii="Times New Roman" w:hAnsi="Times New Roman" w:cs="Times New Roman"/>
          <w:b/>
          <w:bCs/>
        </w:rPr>
        <w:t>ZAWIADOMIENIE /</w:t>
      </w:r>
      <w:r w:rsidR="006A2C9F" w:rsidRPr="001F5E03">
        <w:rPr>
          <w:rFonts w:ascii="Times New Roman" w:hAnsi="Times New Roman" w:cs="Times New Roman"/>
          <w:b/>
          <w:bCs/>
        </w:rPr>
        <w:t>2</w:t>
      </w:r>
      <w:r w:rsidRPr="001F5E03">
        <w:rPr>
          <w:rFonts w:ascii="Times New Roman" w:hAnsi="Times New Roman" w:cs="Times New Roman"/>
          <w:b/>
          <w:bCs/>
        </w:rPr>
        <w:t>/</w:t>
      </w:r>
    </w:p>
    <w:p w14:paraId="5E696C8D" w14:textId="77777777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Samodzielny Publiczny Zespół Opieki Zdrowotnej w Kolbuszowej,36-100 Kolbuszowa,</w:t>
      </w:r>
    </w:p>
    <w:p w14:paraId="0D7657F5" w14:textId="77777777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101919B7" w14:textId="77777777" w:rsidR="009A3C68" w:rsidRPr="001F5E03" w:rsidRDefault="009A3C68" w:rsidP="009A3C68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1F5E03">
        <w:rPr>
          <w:rFonts w:ascii="Times New Roman" w:hAnsi="Times New Roman" w:cs="Times New Roman"/>
        </w:rPr>
        <w:t>SWZ w postępowaniu:</w:t>
      </w:r>
      <w:r w:rsidRPr="001F5E0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DFC2E70" w14:textId="77777777" w:rsidR="009A3C68" w:rsidRPr="001F5E03" w:rsidRDefault="009A3C68" w:rsidP="009A3C6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F5E03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przetargu nieograniczonego : </w:t>
      </w:r>
      <w:r w:rsidRPr="001F5E03">
        <w:rPr>
          <w:rFonts w:ascii="Times New Roman" w:hAnsi="Times New Roman" w:cs="Times New Roman"/>
          <w:b/>
          <w:bCs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Kolbuszowej.”</w:t>
      </w:r>
    </w:p>
    <w:p w14:paraId="3E8E57ED" w14:textId="77777777" w:rsidR="009A3C68" w:rsidRPr="001F5E03" w:rsidRDefault="009A3C68" w:rsidP="009A3C68">
      <w:pPr>
        <w:jc w:val="both"/>
        <w:rPr>
          <w:rFonts w:ascii="Times New Roman" w:hAnsi="Times New Roman" w:cs="Times New Roman"/>
        </w:rPr>
      </w:pPr>
    </w:p>
    <w:p w14:paraId="75D005BF" w14:textId="77777777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48796ABF" w14:textId="77777777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(</w:t>
      </w:r>
      <w:r w:rsidRPr="001F5E03">
        <w:rPr>
          <w:rFonts w:ascii="Times New Roman" w:eastAsia="Calibri" w:hAnsi="Times New Roman" w:cs="Times New Roman"/>
        </w:rPr>
        <w:t xml:space="preserve">Dz.U. z 2022r. poz. 1710 </w:t>
      </w:r>
      <w:r w:rsidRPr="001F5E03">
        <w:rPr>
          <w:rFonts w:ascii="Times New Roman" w:hAnsi="Times New Roman" w:cs="Times New Roman"/>
        </w:rPr>
        <w:t>.) Zamawiający przekazuje treść zapytań wraz z wyjaśnieniami:</w:t>
      </w:r>
    </w:p>
    <w:p w14:paraId="7FB66B09" w14:textId="484F40CE" w:rsidR="009A3C68" w:rsidRPr="001F5E03" w:rsidRDefault="009A3C68" w:rsidP="009A3C68">
      <w:pPr>
        <w:spacing w:line="256" w:lineRule="auto"/>
        <w:jc w:val="both"/>
        <w:rPr>
          <w:rFonts w:ascii="Times New Roman" w:hAnsi="Times New Roman" w:cs="Times New Roman"/>
          <w:b/>
          <w:bCs/>
        </w:rPr>
      </w:pPr>
    </w:p>
    <w:p w14:paraId="71B60428" w14:textId="56C404CF" w:rsidR="009A3C68" w:rsidRPr="001F5E03" w:rsidRDefault="009A3C68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1. Zamawiający w OPZ rozdz. I pkt 3 tabela nr 1, wymaga procesu jednoetapowego przy użyciu preparatu myjąco – dezynfekcyjnego. Prosimy o dopuszczenie preparatów tylko dezynfekcyjnych, bez właściwości myjących do dezynfekcji miejsc trudnodostępnych w sprayu i pianie oraz preparatów chlorowych?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7D4704" w:rsidRPr="001F5E03">
        <w:rPr>
          <w:rFonts w:ascii="Times New Roman" w:hAnsi="Times New Roman" w:cs="Times New Roman"/>
        </w:rPr>
        <w:t>Zamawiający dopuszcza preparaty tylko dezynfekcyjne, bez właściwości myjących do dezynfekcji miejsc trudnodostępnych w sprayu i pianie oraz preparatów chlorowych działających w obecności zanieczyszczeń organicznych stosowanych do przelewania syfonów umywalek</w:t>
      </w:r>
    </w:p>
    <w:p w14:paraId="6ECA7009" w14:textId="7EAF4402" w:rsidR="009A3C68" w:rsidRPr="001F5E03" w:rsidRDefault="009A3C68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2. Zamawiający w OPZ rozdz. II pkt 3 f wymaga aby preparaty myjąco – dezynfekcyjne i dezynfekcyjne nie posiadały oznakowania GHS08 – zagrożenie dla zdrowia. Bardzo prosimy o usunięcie tego zapisu, gdyż duża większość preparatów dezynfekcyjnych posiada w karcie charakterystyki taki zapis. Chcemy zaznaczyć, że zapis ten dotyczy koncentratu lub poszczególnych składników mieszaniny, która tworzy preparat dezynfekcyjny. W rzeczywistości wszystkie środki, które posiadają takie oznaczenie są bezpieczne podczas stosowania i dopuszczone przez producentów do stosowania w obecności pacjentów, również na oddziałach pediatrycznych. Dlatego prosimy o usunięcie tego wymogu?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7D4704" w:rsidRPr="001F5E03">
        <w:rPr>
          <w:rFonts w:ascii="Times New Roman" w:hAnsi="Times New Roman" w:cs="Times New Roman"/>
        </w:rPr>
        <w:t>Zamawiający dopuszcza preparaty myjąco – dezynfekcyjne i dezynfekcyjne posiadające oznakowanie GHS08 – zagrożenie dla zdrowia, wyłącznie w przypadku posiadania przez producenta dopuszczenia ww. preparatu do stosowania w obszarze medycznym w obecności pacjentów</w:t>
      </w:r>
    </w:p>
    <w:p w14:paraId="2375EBF0" w14:textId="68010619" w:rsidR="009A3C68" w:rsidRPr="001F5E03" w:rsidRDefault="009A3C68" w:rsidP="009A3C68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3. Zamawiający w OPZ rozdz. II pkt 7d, wymaga preparatu do szybkiej dezynfekcji wyrobów medycznych oraz małych trudnodostępnych powierzchni na bazie alkoholu. Prosimy o potwierdzenie, iż Zamawiający dopuści preparat na bazie 2 alkoholi (typu </w:t>
      </w:r>
      <w:proofErr w:type="spellStart"/>
      <w:r w:rsidRPr="001F5E03">
        <w:rPr>
          <w:rFonts w:ascii="Times New Roman" w:hAnsi="Times New Roman" w:cs="Times New Roman"/>
        </w:rPr>
        <w:t>Velox</w:t>
      </w:r>
      <w:proofErr w:type="spellEnd"/>
      <w:r w:rsidRPr="001F5E03">
        <w:rPr>
          <w:rFonts w:ascii="Times New Roman" w:hAnsi="Times New Roman" w:cs="Times New Roman"/>
        </w:rPr>
        <w:t>) o pozostałych parametrach bez zmian?</w:t>
      </w:r>
      <w:r w:rsidR="00A974DE"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7D4704" w:rsidRPr="001F5E03">
        <w:rPr>
          <w:rFonts w:ascii="Times New Roman" w:hAnsi="Times New Roman" w:cs="Times New Roman"/>
        </w:rPr>
        <w:t>Zamawiający dopuszcza</w:t>
      </w:r>
      <w:r w:rsidR="007D4704" w:rsidRPr="001F5E03">
        <w:rPr>
          <w:rFonts w:ascii="Times New Roman" w:hAnsi="Times New Roman" w:cs="Times New Roman"/>
        </w:rPr>
        <w:t>.</w:t>
      </w:r>
    </w:p>
    <w:p w14:paraId="747CE479" w14:textId="52997223" w:rsidR="009A3C68" w:rsidRPr="001F5E03" w:rsidRDefault="009A3C68" w:rsidP="007D4704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4. Zamawiający w OPZ rozdz. II pkt 7g, wymaga preparatu gotowego do użycia do dezynfekcji powierzchni ze stali szlachetnych, o spektrum B, F, V, </w:t>
      </w:r>
      <w:proofErr w:type="spellStart"/>
      <w:r w:rsidRPr="001F5E03">
        <w:rPr>
          <w:rFonts w:ascii="Times New Roman" w:hAnsi="Times New Roman" w:cs="Times New Roman"/>
        </w:rPr>
        <w:t>Tbc</w:t>
      </w:r>
      <w:proofErr w:type="spellEnd"/>
      <w:r w:rsidRPr="001F5E03">
        <w:rPr>
          <w:rFonts w:ascii="Times New Roman" w:hAnsi="Times New Roman" w:cs="Times New Roman"/>
        </w:rPr>
        <w:t xml:space="preserve"> do 5 minut. Prosimy o dopuszczenie preparatu do dezynfekcji powierzchnie ze stali szlachetnej o spektrum B, F, V (HIV, HBV, HCV, Rota, Noro), </w:t>
      </w:r>
      <w:proofErr w:type="spellStart"/>
      <w:r w:rsidRPr="001F5E03">
        <w:rPr>
          <w:rFonts w:ascii="Times New Roman" w:hAnsi="Times New Roman" w:cs="Times New Roman"/>
        </w:rPr>
        <w:t>Tbc</w:t>
      </w:r>
      <w:proofErr w:type="spellEnd"/>
      <w:r w:rsidRPr="001F5E03">
        <w:rPr>
          <w:rFonts w:ascii="Times New Roman" w:hAnsi="Times New Roman" w:cs="Times New Roman"/>
        </w:rPr>
        <w:t xml:space="preserve"> w czasie do 30 s?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7D4704" w:rsidRPr="001F5E03">
        <w:rPr>
          <w:rFonts w:ascii="Times New Roman" w:hAnsi="Times New Roman" w:cs="Times New Roman"/>
        </w:rPr>
        <w:t>Zamawiający dopuszcza</w:t>
      </w:r>
    </w:p>
    <w:p w14:paraId="386BC80F" w14:textId="77777777" w:rsidR="007D4704" w:rsidRPr="001F5E03" w:rsidRDefault="009A3C68" w:rsidP="007D4704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1F5E03">
        <w:rPr>
          <w:rFonts w:ascii="Times New Roman" w:hAnsi="Times New Roman" w:cs="Times New Roman"/>
          <w:sz w:val="22"/>
          <w:szCs w:val="22"/>
        </w:rPr>
        <w:t xml:space="preserve">5. Zamawiający w OPZ rozdz. II pkt 7f, wymaga gotowego preparatu do dezynfekcji toalet na bazie podchlorynu sodu o spektrum B, F, V, </w:t>
      </w:r>
      <w:proofErr w:type="spellStart"/>
      <w:r w:rsidRPr="001F5E03">
        <w:rPr>
          <w:rFonts w:ascii="Times New Roman" w:hAnsi="Times New Roman" w:cs="Times New Roman"/>
          <w:sz w:val="22"/>
          <w:szCs w:val="22"/>
        </w:rPr>
        <w:t>Tbc</w:t>
      </w:r>
      <w:proofErr w:type="spellEnd"/>
      <w:r w:rsidRPr="001F5E03">
        <w:rPr>
          <w:rFonts w:ascii="Times New Roman" w:hAnsi="Times New Roman" w:cs="Times New Roman"/>
          <w:sz w:val="22"/>
          <w:szCs w:val="22"/>
        </w:rPr>
        <w:t xml:space="preserve"> w czasie do 15 minut. Ponieważ brak jest obecnie na rynku preparatu, który spełniłby te wszystkie wymogi, uprzejmie prosimy o dopuszczenie preparatu: a) typu </w:t>
      </w:r>
      <w:proofErr w:type="spellStart"/>
      <w:r w:rsidRPr="001F5E03">
        <w:rPr>
          <w:rFonts w:ascii="Times New Roman" w:hAnsi="Times New Roman" w:cs="Times New Roman"/>
          <w:sz w:val="22"/>
          <w:szCs w:val="22"/>
        </w:rPr>
        <w:t>Desam</w:t>
      </w:r>
      <w:proofErr w:type="spellEnd"/>
      <w:r w:rsidRPr="001F5E0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F5E03">
        <w:rPr>
          <w:rFonts w:ascii="Times New Roman" w:hAnsi="Times New Roman" w:cs="Times New Roman"/>
          <w:sz w:val="22"/>
          <w:szCs w:val="22"/>
        </w:rPr>
        <w:t>Prim</w:t>
      </w:r>
      <w:proofErr w:type="spellEnd"/>
      <w:r w:rsidRPr="001F5E03">
        <w:rPr>
          <w:rFonts w:ascii="Times New Roman" w:hAnsi="Times New Roman" w:cs="Times New Roman"/>
          <w:sz w:val="22"/>
          <w:szCs w:val="22"/>
        </w:rPr>
        <w:t xml:space="preserve"> – na bazie podchloryny sodu w koncentracie, o spektrum B, F, V – 15 minut, </w:t>
      </w:r>
      <w:proofErr w:type="spellStart"/>
      <w:r w:rsidRPr="001F5E03">
        <w:rPr>
          <w:rFonts w:ascii="Times New Roman" w:hAnsi="Times New Roman" w:cs="Times New Roman"/>
          <w:sz w:val="22"/>
          <w:szCs w:val="22"/>
        </w:rPr>
        <w:t>Tbc</w:t>
      </w:r>
      <w:proofErr w:type="spellEnd"/>
      <w:r w:rsidRPr="001F5E03">
        <w:rPr>
          <w:rFonts w:ascii="Times New Roman" w:hAnsi="Times New Roman" w:cs="Times New Roman"/>
          <w:sz w:val="22"/>
          <w:szCs w:val="22"/>
        </w:rPr>
        <w:t xml:space="preserve"> – 30 minut; lub b) typu </w:t>
      </w:r>
      <w:proofErr w:type="spellStart"/>
      <w:r w:rsidRPr="001F5E03">
        <w:rPr>
          <w:rFonts w:ascii="Times New Roman" w:hAnsi="Times New Roman" w:cs="Times New Roman"/>
          <w:sz w:val="22"/>
          <w:szCs w:val="22"/>
        </w:rPr>
        <w:t>Silux</w:t>
      </w:r>
      <w:proofErr w:type="spellEnd"/>
      <w:r w:rsidRPr="001F5E03">
        <w:rPr>
          <w:rFonts w:ascii="Times New Roman" w:hAnsi="Times New Roman" w:cs="Times New Roman"/>
          <w:sz w:val="22"/>
          <w:szCs w:val="22"/>
        </w:rPr>
        <w:t xml:space="preserve"> WC </w:t>
      </w:r>
      <w:proofErr w:type="spellStart"/>
      <w:r w:rsidRPr="001F5E03">
        <w:rPr>
          <w:rFonts w:ascii="Times New Roman" w:hAnsi="Times New Roman" w:cs="Times New Roman"/>
          <w:sz w:val="22"/>
          <w:szCs w:val="22"/>
        </w:rPr>
        <w:t>Gel</w:t>
      </w:r>
      <w:proofErr w:type="spellEnd"/>
      <w:r w:rsidRPr="001F5E0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F5E03">
        <w:rPr>
          <w:rFonts w:ascii="Times New Roman" w:hAnsi="Times New Roman" w:cs="Times New Roman"/>
          <w:sz w:val="22"/>
          <w:szCs w:val="22"/>
        </w:rPr>
        <w:t>Strong</w:t>
      </w:r>
      <w:proofErr w:type="spellEnd"/>
      <w:r w:rsidRPr="001F5E03">
        <w:rPr>
          <w:rFonts w:ascii="Times New Roman" w:hAnsi="Times New Roman" w:cs="Times New Roman"/>
          <w:sz w:val="22"/>
          <w:szCs w:val="22"/>
        </w:rPr>
        <w:t xml:space="preserve"> – na bazie podchlorynu sodu, gotowy do użycia, o spektrum </w:t>
      </w:r>
      <w:r w:rsidRPr="001F5E03">
        <w:rPr>
          <w:rFonts w:ascii="Times New Roman" w:hAnsi="Times New Roman" w:cs="Times New Roman"/>
          <w:sz w:val="22"/>
          <w:szCs w:val="22"/>
        </w:rPr>
        <w:lastRenderedPageBreak/>
        <w:t xml:space="preserve">B, F do 15 minut? </w:t>
      </w:r>
      <w:r w:rsidR="00A974DE" w:rsidRPr="001F5E03">
        <w:rPr>
          <w:rFonts w:ascii="Times New Roman" w:hAnsi="Times New Roman" w:cs="Times New Roman"/>
          <w:b/>
          <w:bCs/>
          <w:sz w:val="22"/>
          <w:szCs w:val="22"/>
        </w:rPr>
        <w:t xml:space="preserve">Odpowiedzi Zamawiającego: </w:t>
      </w:r>
      <w:r w:rsidR="007D4704" w:rsidRPr="001F5E03">
        <w:rPr>
          <w:rFonts w:ascii="Times New Roman" w:hAnsi="Times New Roman" w:cs="Times New Roman"/>
          <w:sz w:val="22"/>
          <w:szCs w:val="22"/>
        </w:rPr>
        <w:t>Zamawiający dopuszcza preparat gotowy do użycia, na bazie podchlorynu sodu, o spektrum B, V, F w czasie 15 min i pozostałych parametrach bez zmian.</w:t>
      </w:r>
    </w:p>
    <w:p w14:paraId="7655F4F5" w14:textId="19E6C1BE" w:rsidR="009A3C68" w:rsidRPr="001F5E03" w:rsidRDefault="009A3C68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</w:p>
    <w:p w14:paraId="5AA356B6" w14:textId="77777777" w:rsidR="009A3C68" w:rsidRPr="001F5E03" w:rsidRDefault="009A3C68" w:rsidP="009A3C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1F5E03">
        <w:rPr>
          <w:rFonts w:ascii="Times New Roman" w:hAnsi="Times New Roman" w:cs="Times New Roman"/>
          <w:color w:val="auto"/>
          <w:sz w:val="22"/>
          <w:szCs w:val="22"/>
        </w:rPr>
        <w:t xml:space="preserve">6. Zamawiający w OPZ rozdz. II pkt 17j, wymaga profesjonalnego preparatu do maszynowego mycia naczyń, bezbarwnego i </w:t>
      </w:r>
      <w:proofErr w:type="spellStart"/>
      <w:r w:rsidRPr="001F5E03">
        <w:rPr>
          <w:rFonts w:ascii="Times New Roman" w:hAnsi="Times New Roman" w:cs="Times New Roman"/>
          <w:color w:val="auto"/>
          <w:sz w:val="22"/>
          <w:szCs w:val="22"/>
        </w:rPr>
        <w:t>bezzapachu</w:t>
      </w:r>
      <w:proofErr w:type="spellEnd"/>
      <w:r w:rsidRPr="001F5E03">
        <w:rPr>
          <w:rFonts w:ascii="Times New Roman" w:hAnsi="Times New Roman" w:cs="Times New Roman"/>
          <w:color w:val="auto"/>
          <w:sz w:val="22"/>
          <w:szCs w:val="22"/>
        </w:rPr>
        <w:t xml:space="preserve">. Bardzo prosimy o dopuszczenie a) profesjonalnego preparatu o barwie lekko żółtej typu </w:t>
      </w:r>
      <w:proofErr w:type="spellStart"/>
      <w:r w:rsidRPr="001F5E03">
        <w:rPr>
          <w:rFonts w:ascii="Times New Roman" w:hAnsi="Times New Roman" w:cs="Times New Roman"/>
          <w:color w:val="auto"/>
          <w:sz w:val="22"/>
          <w:szCs w:val="22"/>
        </w:rPr>
        <w:t>Trump</w:t>
      </w:r>
      <w:proofErr w:type="spellEnd"/>
      <w:r w:rsidRPr="001F5E03">
        <w:rPr>
          <w:rFonts w:ascii="Times New Roman" w:hAnsi="Times New Roman" w:cs="Times New Roman"/>
          <w:color w:val="auto"/>
          <w:sz w:val="22"/>
          <w:szCs w:val="22"/>
        </w:rPr>
        <w:t xml:space="preserve"> XL Special i pozostałych parametrach bez zmian? </w:t>
      </w:r>
    </w:p>
    <w:p w14:paraId="1F2887E3" w14:textId="3C388FB5" w:rsidR="00A974DE" w:rsidRPr="001F5E03" w:rsidRDefault="009A3C68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Lub b) profesjonalnego preparatu o barwie brzoskwiniowej i neutralnym (charakterystycznym) zapachu typu </w:t>
      </w:r>
      <w:proofErr w:type="spellStart"/>
      <w:r w:rsidRPr="001F5E03">
        <w:rPr>
          <w:rFonts w:ascii="Times New Roman" w:hAnsi="Times New Roman" w:cs="Times New Roman"/>
        </w:rPr>
        <w:t>Mediclean</w:t>
      </w:r>
      <w:proofErr w:type="spellEnd"/>
      <w:r w:rsidRPr="001F5E03">
        <w:rPr>
          <w:rFonts w:ascii="Times New Roman" w:hAnsi="Times New Roman" w:cs="Times New Roman"/>
        </w:rPr>
        <w:t xml:space="preserve"> i pozostałych parametrach bez zmian?</w:t>
      </w:r>
      <w:r w:rsidR="00A974DE"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7D4704" w:rsidRPr="001F5E03">
        <w:rPr>
          <w:rFonts w:ascii="Times New Roman" w:hAnsi="Times New Roman" w:cs="Times New Roman"/>
        </w:rPr>
        <w:t>Zamawiający dopuszcza preparat o barwie lekko żółtej i pozostałych parametrach bez zmian.</w:t>
      </w:r>
    </w:p>
    <w:p w14:paraId="23DAF6F7" w14:textId="6A8F6F0E" w:rsidR="009A3C68" w:rsidRPr="001F5E03" w:rsidRDefault="009A3C68" w:rsidP="00A974DE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1F5E0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77A58EB" w14:textId="13B5D924" w:rsidR="009A3C68" w:rsidRPr="001F5E03" w:rsidRDefault="009A3C68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7. Zamawiający w OPZ rozdz. II pkt 17k, wymaga płynu do mycia naczyń zawierającego amoniowe związki powierzchniowo czynne (min. 10%). Czy Zamawiający ma na myśli anionowe związki powierzchniowo czynne? Bardzo prosimy o dopuszczenie płynu do mycia naczyń zawierającego 5-15% anionowe środki powierzchniowo czynne, o </w:t>
      </w:r>
      <w:proofErr w:type="spellStart"/>
      <w:r w:rsidRPr="001F5E03">
        <w:rPr>
          <w:rFonts w:ascii="Times New Roman" w:hAnsi="Times New Roman" w:cs="Times New Roman"/>
        </w:rPr>
        <w:t>pH</w:t>
      </w:r>
      <w:proofErr w:type="spellEnd"/>
      <w:r w:rsidRPr="001F5E03">
        <w:rPr>
          <w:rFonts w:ascii="Times New Roman" w:hAnsi="Times New Roman" w:cs="Times New Roman"/>
        </w:rPr>
        <w:t xml:space="preserve"> neutralnym dla skóry, przebadany dermatologicznie, łagodny dla dłoni typu </w:t>
      </w:r>
      <w:proofErr w:type="spellStart"/>
      <w:r w:rsidRPr="001F5E03">
        <w:rPr>
          <w:rFonts w:ascii="Times New Roman" w:hAnsi="Times New Roman" w:cs="Times New Roman"/>
        </w:rPr>
        <w:t>Mediclean</w:t>
      </w:r>
      <w:proofErr w:type="spellEnd"/>
      <w:r w:rsidRPr="001F5E03">
        <w:rPr>
          <w:rFonts w:ascii="Times New Roman" w:hAnsi="Times New Roman" w:cs="Times New Roman"/>
        </w:rPr>
        <w:t xml:space="preserve"> i pozostałych parametrach bez zmian?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7D4704" w:rsidRPr="001F5E03">
        <w:rPr>
          <w:rFonts w:ascii="Times New Roman" w:hAnsi="Times New Roman" w:cs="Times New Roman"/>
        </w:rPr>
        <w:t>Zamawiający potwierdza, że wymaga preparatu posiadającego min. 10% anionowych środków powierzchniowo czynnych.</w:t>
      </w:r>
    </w:p>
    <w:p w14:paraId="0BB2095D" w14:textId="5A458B83" w:rsidR="009A3C68" w:rsidRPr="001F5E03" w:rsidRDefault="009A3C68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8. Kto zapewnia środki do </w:t>
      </w:r>
      <w:proofErr w:type="spellStart"/>
      <w:r w:rsidRPr="001F5E03">
        <w:rPr>
          <w:rFonts w:ascii="Times New Roman" w:hAnsi="Times New Roman" w:cs="Times New Roman"/>
        </w:rPr>
        <w:t>myjni-dezynfektorów</w:t>
      </w:r>
      <w:proofErr w:type="spellEnd"/>
      <w:r w:rsidRPr="001F5E03">
        <w:rPr>
          <w:rFonts w:ascii="Times New Roman" w:hAnsi="Times New Roman" w:cs="Times New Roman"/>
        </w:rPr>
        <w:t xml:space="preserve"> basenów, kaczek, misek, butów operacyjnych, Wykonawca czy Zamawiający?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7D4704" w:rsidRPr="001F5E03">
        <w:rPr>
          <w:rFonts w:ascii="Times New Roman" w:hAnsi="Times New Roman" w:cs="Times New Roman"/>
        </w:rPr>
        <w:t>Środki do myjni – dezynfektorów basenów, kaczek, misek, butów operacyjnych zapewnia Zamawiający</w:t>
      </w:r>
      <w:r w:rsidR="007D4704" w:rsidRPr="001F5E03">
        <w:rPr>
          <w:rFonts w:ascii="Times New Roman" w:hAnsi="Times New Roman" w:cs="Times New Roman"/>
        </w:rPr>
        <w:t>.</w:t>
      </w:r>
    </w:p>
    <w:p w14:paraId="481DEE08" w14:textId="3DB99D3D" w:rsidR="009A3C68" w:rsidRPr="001F5E03" w:rsidRDefault="009A3C68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9. Czy Zamawiający potwierdza, iż Wykonawca w wykazie środków może zawrzeć dodatkowe, nieopisane przez Zamawiającego w pkt 12 środki do mycia, czyszczenia, prania itp.(pranie wykładzin, czyszczenie żaluzji, sprzątanie po remontach, itp.)?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70A45" w:rsidRPr="001F5E03">
        <w:rPr>
          <w:rFonts w:ascii="Times New Roman" w:hAnsi="Times New Roman" w:cs="Times New Roman"/>
        </w:rPr>
        <w:t>W wykazie oferowanych preparatów ( załącznik nr 1 i 2 do OPZ)  Zamawiający wskazuje wszystkie preparaty zabezpieczone do realizacji usługi z uwzględnieniem preparatów opisanych w punktach II. 7 i II.17 OPZ.</w:t>
      </w:r>
    </w:p>
    <w:p w14:paraId="7C12F457" w14:textId="6D11676F" w:rsidR="009A3C68" w:rsidRPr="001F5E03" w:rsidRDefault="009A3C68" w:rsidP="009A3C68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10. Czy Zamawiający dopuści do dezynfekcji miejsc trudnodostępnych w strefie III i IV, preparatu dezynfekcyjnego o spektrum B, F, V (HIV, HBV, HCV, Rota, Noro), </w:t>
      </w:r>
      <w:proofErr w:type="spellStart"/>
      <w:r w:rsidRPr="001F5E03">
        <w:rPr>
          <w:rFonts w:ascii="Times New Roman" w:hAnsi="Times New Roman" w:cs="Times New Roman"/>
        </w:rPr>
        <w:t>Tbc</w:t>
      </w:r>
      <w:proofErr w:type="spellEnd"/>
      <w:r w:rsidRPr="001F5E03">
        <w:rPr>
          <w:rFonts w:ascii="Times New Roman" w:hAnsi="Times New Roman" w:cs="Times New Roman"/>
        </w:rPr>
        <w:t xml:space="preserve"> w czasie do 30 s, typu </w:t>
      </w:r>
      <w:proofErr w:type="spellStart"/>
      <w:r w:rsidRPr="001F5E03">
        <w:rPr>
          <w:rFonts w:ascii="Times New Roman" w:hAnsi="Times New Roman" w:cs="Times New Roman"/>
        </w:rPr>
        <w:t>Velox</w:t>
      </w:r>
      <w:proofErr w:type="spellEnd"/>
      <w:r w:rsidRPr="001F5E03">
        <w:rPr>
          <w:rFonts w:ascii="Times New Roman" w:hAnsi="Times New Roman" w:cs="Times New Roman"/>
        </w:rPr>
        <w:t>?</w:t>
      </w:r>
      <w:r w:rsidR="00A974DE"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870A45" w:rsidRPr="001F5E03">
        <w:rPr>
          <w:rFonts w:ascii="Times New Roman" w:hAnsi="Times New Roman" w:cs="Times New Roman"/>
        </w:rPr>
        <w:t>Zamawiający dopuszcza</w:t>
      </w:r>
    </w:p>
    <w:p w14:paraId="5EA57325" w14:textId="75EA80AE" w:rsidR="009A3C68" w:rsidRPr="001F5E03" w:rsidRDefault="009A3C68" w:rsidP="006A2C9F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11. Zamawiający w rozdz. II pkt 3 OPZ wymaga, aby w przypadku indywidualnego/manualnego przygotowania roztworu wymagane jest stosowanie 1-litrowych oryginalnych opakowań, bez przelewania, z wbudowaną miarką/dozownikiem umożliwiającym dokładne dozowanie koncentratu. Prosimy o dopuszczenie również opakowań o pojemności innej niż 1 litr (2l, 2,5l) z wbudowaną miarką / dozownikiem, gdyż nie wszyscy producenci środków dezynfekcyjnych posiadają takie opakowania w ofercie?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70A45" w:rsidRPr="001F5E03">
        <w:rPr>
          <w:rFonts w:ascii="Times New Roman" w:hAnsi="Times New Roman" w:cs="Times New Roman"/>
        </w:rPr>
        <w:t>Zamawiający dopuszcza</w:t>
      </w:r>
    </w:p>
    <w:p w14:paraId="70056724" w14:textId="07564E95" w:rsidR="009A3C68" w:rsidRPr="001F5E03" w:rsidRDefault="009A3C68" w:rsidP="009A3C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1F5E03">
        <w:rPr>
          <w:rFonts w:ascii="Times New Roman" w:hAnsi="Times New Roman" w:cs="Times New Roman"/>
          <w:color w:val="auto"/>
          <w:sz w:val="22"/>
          <w:szCs w:val="22"/>
        </w:rPr>
        <w:t xml:space="preserve">12. Zamawiający w tabelce nr 4 zamieścił kolory ściereczek dopasowane do pomieszczeń. Uprzejmie prosimy o podanie jakie kolory ściereczek mają być stosowane w: - Centralnej Sterylizacji (strefa sterylna, czysta i brudna), - Sale pooperacyjne, - Prosektorium, - Przychodnia (poradnie, gabinet lekarski, pielęgniarski, ambulatorium POZ) - Pomieszczeniach biurowych i socjalnych laboratorium analitycznego, mikrobiologicznego, serologii transfuzjologicznej i banku krwi, centralnej sterylizacji, działu pomocy doraźnej, </w:t>
      </w:r>
    </w:p>
    <w:p w14:paraId="775F45EA" w14:textId="77777777" w:rsidR="00870A45" w:rsidRPr="001F5E03" w:rsidRDefault="009A3C68" w:rsidP="00870A45">
      <w:pPr>
        <w:pStyle w:val="Standard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1F5E03">
        <w:rPr>
          <w:rFonts w:ascii="Times New Roman" w:hAnsi="Times New Roman" w:cs="Times New Roman"/>
          <w:sz w:val="22"/>
          <w:szCs w:val="22"/>
        </w:rPr>
        <w:t xml:space="preserve">- Pracowni serologii transfuzjologicznej i banku krwi, - Pracowni endoskopii, - Pracowniach typu (RTG, USG), - Pracowni mikrobiologii, - Pracowni analitycznej i punktu pobrań krwi, - Gabinetach Diagnostyczno-Zabiegowych, - Pomieszczenie przyjęcia pacjenta (Izba Przyjęć), - Dział Rehabilitacji Dziennej / Oddział Rehabilitacji Leczniczej (sale terapii indywidualnej)? </w:t>
      </w:r>
      <w:r w:rsidR="00A974DE" w:rsidRPr="001F5E03">
        <w:rPr>
          <w:rFonts w:ascii="Times New Roman" w:hAnsi="Times New Roman" w:cs="Times New Roman"/>
          <w:b/>
          <w:bCs/>
          <w:sz w:val="22"/>
          <w:szCs w:val="22"/>
        </w:rPr>
        <w:t xml:space="preserve">Odpowiedzi Zamawiającego: </w:t>
      </w:r>
      <w:r w:rsidR="00870A45" w:rsidRPr="001F5E03">
        <w:rPr>
          <w:rFonts w:ascii="Times New Roman" w:hAnsi="Times New Roman" w:cs="Times New Roman"/>
          <w:sz w:val="22"/>
          <w:szCs w:val="22"/>
        </w:rPr>
        <w:t>Zamawiający wymaga zastosowania we wskazanych obszarach następujących ścierek:</w:t>
      </w:r>
    </w:p>
    <w:p w14:paraId="1D0A07D6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lastRenderedPageBreak/>
        <w:t xml:space="preserve">- Centralna </w:t>
      </w:r>
      <w:proofErr w:type="spellStart"/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sterylizatornia</w:t>
      </w:r>
      <w:proofErr w:type="spellEnd"/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: strefa sterylna – wielorazowe zielone, strefa czysta – wielorazowe zielone, strefa brudna – wielorazowe czerwone.</w:t>
      </w:r>
    </w:p>
    <w:p w14:paraId="24DB70E3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Sale pooperacyjne – wielorazowe zielone:</w:t>
      </w:r>
    </w:p>
    <w:p w14:paraId="11868DA2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Prosektorium – wielorazowe czerwone:</w:t>
      </w:r>
    </w:p>
    <w:p w14:paraId="71F4392B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Przychodnia (poradnie, gabinet lekarski, pielęgniarski, ambulatorium POZ) – wielorazowe żółte,</w:t>
      </w:r>
    </w:p>
    <w:p w14:paraId="4142251A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 xml:space="preserve">- Pomieszczenia biurowe i socjalne laboratorium analitycznego, mikrobiologicznego, serologii </w:t>
      </w:r>
      <w:proofErr w:type="spellStart"/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transfuzjologicznei</w:t>
      </w:r>
      <w:proofErr w:type="spellEnd"/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 xml:space="preserve"> i banku krwi, centralnej sterylizacji, działu pomocy doraźnej – wielorazowe białe,</w:t>
      </w:r>
    </w:p>
    <w:p w14:paraId="2196214D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Pracowni serologii Transfuzjologicznej i Banku Krwi – wielorazowe zielone,</w:t>
      </w:r>
    </w:p>
    <w:p w14:paraId="17884C0F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Pracowni endoskopii – wielorazowe zielone,</w:t>
      </w:r>
    </w:p>
    <w:p w14:paraId="62DAA10E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pracowniach typu RTG, USG – wielorazowe żółte,</w:t>
      </w:r>
    </w:p>
    <w:p w14:paraId="78618C78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Pracowni mikrobiologii – wielorazowe zielone,</w:t>
      </w:r>
    </w:p>
    <w:p w14:paraId="5156D77F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pracowni analitycznej i punktu pobrań krwi – wielorazowe zielone,</w:t>
      </w:r>
    </w:p>
    <w:p w14:paraId="0B95FF61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 xml:space="preserve">- gabinetach </w:t>
      </w:r>
      <w:proofErr w:type="spellStart"/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diagnostyczno</w:t>
      </w:r>
      <w:proofErr w:type="spellEnd"/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 xml:space="preserve"> – zabiegowych – ściereczki jednorazowe,</w:t>
      </w:r>
    </w:p>
    <w:p w14:paraId="1472D05B" w14:textId="77777777" w:rsidR="00870A45" w:rsidRPr="00870A45" w:rsidRDefault="00870A45" w:rsidP="00870A45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870A45">
        <w:rPr>
          <w:rFonts w:ascii="Times New Roman" w:eastAsia="NSimSun" w:hAnsi="Times New Roman" w:cs="Times New Roman"/>
          <w:kern w:val="3"/>
          <w:lang w:eastAsia="zh-CN" w:bidi="hi-IN"/>
        </w:rPr>
        <w:t>- pomieszczenie przyjęcia pacjenta (Izba Przyjęć) – wielorazowe żółte,</w:t>
      </w:r>
    </w:p>
    <w:p w14:paraId="538EF405" w14:textId="13AFFBAB" w:rsidR="009A3C68" w:rsidRPr="001F5E03" w:rsidRDefault="00870A45" w:rsidP="00870A45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eastAsia="NSimSun" w:hAnsi="Times New Roman" w:cs="Times New Roman"/>
          <w:kern w:val="3"/>
          <w:lang w:eastAsia="zh-CN" w:bidi="hi-IN"/>
        </w:rPr>
        <w:t>- Dział Rehabilitacji Dziennej / Oddział Rehabilitacji Leczniczej (sale terapii indywidualnej – wielorazowe żółte.</w:t>
      </w:r>
    </w:p>
    <w:p w14:paraId="56885C71" w14:textId="098320A2" w:rsidR="009A3C68" w:rsidRPr="001F5E03" w:rsidRDefault="009A3C68" w:rsidP="009A3C68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13. Zamawiający w rozdz. II pkt 60 OPZ wymaga ręczników do rąk o wymiarach listka 23cm x 25 cm i pakowanych w karton po 3000 sztuk. Prosimy o dopuszczenie ręczników do rąk o wymiarach listka 23cm x 21cm i pakowanych po 3200 sztuk?</w:t>
      </w:r>
      <w:r w:rsidR="00A974DE"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870A45" w:rsidRPr="001F5E03">
        <w:rPr>
          <w:rFonts w:ascii="Times New Roman" w:hAnsi="Times New Roman" w:cs="Times New Roman"/>
        </w:rPr>
        <w:t>Zamawiający dopuszcza przy</w:t>
      </w:r>
      <w:r w:rsidR="00870A45" w:rsidRPr="001F5E03">
        <w:rPr>
          <w:rFonts w:ascii="Times New Roman" w:hAnsi="Times New Roman" w:cs="Times New Roman"/>
        </w:rPr>
        <w:t xml:space="preserve"> utrzymaniu</w:t>
      </w:r>
      <w:r w:rsidR="00870A45" w:rsidRPr="001F5E03">
        <w:rPr>
          <w:rFonts w:ascii="Times New Roman" w:hAnsi="Times New Roman" w:cs="Times New Roman"/>
        </w:rPr>
        <w:t xml:space="preserve"> pozostałych parametrach bez zmian</w:t>
      </w:r>
      <w:r w:rsidR="00870A45" w:rsidRPr="001F5E03">
        <w:rPr>
          <w:rFonts w:ascii="Times New Roman" w:hAnsi="Times New Roman" w:cs="Times New Roman"/>
        </w:rPr>
        <w:t>.</w:t>
      </w:r>
    </w:p>
    <w:p w14:paraId="39434A5C" w14:textId="1C127F61" w:rsidR="00AE3FAE" w:rsidRPr="001F5E03" w:rsidRDefault="009A3C68" w:rsidP="006A2C9F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  <w:b/>
          <w:bCs/>
        </w:rPr>
        <w:t xml:space="preserve">14. </w:t>
      </w:r>
      <w:r w:rsidRPr="001F5E03">
        <w:rPr>
          <w:rFonts w:ascii="Times New Roman" w:hAnsi="Times New Roman" w:cs="Times New Roman"/>
        </w:rPr>
        <w:t xml:space="preserve"> Wnosimy o wyrażenie zgody na zatrudnienie pracowników na umowę zlecenie wyłącznie w przypadku nagłych i niespodziewanych nieobecności, pracownika zatrudnionego na umowę o pracę, wynikających z przyczyn losowych (m.in. zwolnienia lekarskie, kwarantanna, urlopu na żądanie). Konieczność zachowania wymogu zatrudnienia wyłącznie na umowę o pracę w sytuacjach losowych, zdarzeniach niemożliwych do przewidzenia jest nierealne. Wykonawca nie jest w stanie przewidzieć ile osób będzie w danym okresie czasu np. na zwolnieniu lekarskim. Zatrudnienie na umowę o pracę poprzedzane jest spełnieniem szeregu wymagań m. in. wykonaniem i dostarczenia badań lekarskich z zakresu medycyny pracy, czy szkoleń BHP, co w sytuacjach nagłych jest nierealne i wymaga dodatkowego czasu. W związku z powyższym wnosimy jak na wstępie.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70A45" w:rsidRPr="001F5E03">
        <w:rPr>
          <w:rFonts w:ascii="Times New Roman" w:hAnsi="Times New Roman" w:cs="Times New Roman"/>
          <w:b/>
          <w:bCs/>
        </w:rPr>
        <w:t>Nie. Zamawiający podtrzymuje zapisy SWZ.</w:t>
      </w:r>
    </w:p>
    <w:p w14:paraId="1B1B304D" w14:textId="04B099E0" w:rsidR="00AE3FAE" w:rsidRPr="001F5E03" w:rsidRDefault="00AE3FAE" w:rsidP="006A2C9F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15</w:t>
      </w:r>
      <w:r w:rsidR="009A3C68" w:rsidRPr="001F5E03">
        <w:rPr>
          <w:rFonts w:ascii="Times New Roman" w:hAnsi="Times New Roman" w:cs="Times New Roman"/>
        </w:rPr>
        <w:t xml:space="preserve">. Wnosimy o dodanie do treści SWZ badania podstawy wykluczenia Wykonawcy określonej w art. 109 ust. 1 pkt 5) i 7) ustawy z dn. 11.09.2019 roku Prawo zamówień publicznych (Dz.U. z 2019 poz. 2019 ze zm.). Uzasadnienie: Z naszych dotychczasowych analiz wynika, że w postępowaniach, w których nie przewidziano ww. fakultatywnych podstaw wykluczenia oferty składają podmioty, którym w ostatnich trzech latach wypowiedziano umowy o zamówienia publiczne z przyczyn leżącej po stronie Wykonawcy. Przesłanki z art. 109 ust. 1 pkt 5) i 7) PZP podobnie jak pozostałe przesłanki fakultatywne przewidziane w ww. postępowaniu pozwalają na dodatkowe badanie sytuacji podmiotowej wykonawcy. Postawa wykonawcy, stopień należytego bądź nienależytego wykonania umowy o zamówienie publiczne, czyli aspektu jakościowego i merytorycznego wywiązania się z realizacji obowiązku przyjętego w złożonej ofercie powinny być naczelną kwestią weryfikowaną przez Zamawiających dbających o udzielanie zamówień publicznych rzetelnym i wiarygodnym wykonawcom. Zamawiający będący szpitalem w szczególny sposób powinien zwrócić uwagę na ryzyka związane z nienależytym wykonywaniem usług będących przedmiotem zamówienia. Brak w przedmiotowym postępowaniu fakultatywnych przesłanek wykluczenia wykonawców na podstawie art. 109 ust. 1 pkt 5) i 7) PZP spowoduje brak realnej możliwości weryfikacji przez Zamawiającego negatywnego doświadczenia Wykonawców. </w:t>
      </w:r>
      <w:r w:rsidR="00A974DE" w:rsidRPr="001F5E03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6586D07C" w14:textId="4F406B0B" w:rsidR="009A3C68" w:rsidRPr="001F5E03" w:rsidRDefault="00AE3FAE" w:rsidP="00A974DE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16</w:t>
      </w:r>
      <w:r w:rsidR="009A3C68" w:rsidRPr="001F5E03">
        <w:rPr>
          <w:rFonts w:ascii="Times New Roman" w:hAnsi="Times New Roman" w:cs="Times New Roman"/>
        </w:rPr>
        <w:t xml:space="preserve">. Czy Zamawiający wyraża zgodę na zaznaczenie tylko sekcja alfa w zakresie kryteriów kwalifikacji części IV JEDZ bez konieczności uzupełniania części IV A-D? Wykonawca poświadcza ogólnie spełnienie kryteriów kwalifikacji. </w:t>
      </w:r>
      <w:r w:rsidR="00A974DE" w:rsidRPr="001F5E03">
        <w:rPr>
          <w:rFonts w:ascii="Times New Roman" w:hAnsi="Times New Roman" w:cs="Times New Roman"/>
          <w:b/>
          <w:bCs/>
        </w:rPr>
        <w:t>Odpowiedzi Zamawiającego:</w:t>
      </w:r>
      <w:r w:rsidR="008B544D" w:rsidRPr="001F5E03">
        <w:rPr>
          <w:rFonts w:ascii="Times New Roman" w:hAnsi="Times New Roman" w:cs="Times New Roman"/>
          <w:b/>
          <w:bCs/>
        </w:rPr>
        <w:t xml:space="preserve"> </w:t>
      </w:r>
      <w:r w:rsidR="008B544D" w:rsidRPr="001F5E03">
        <w:rPr>
          <w:rFonts w:ascii="Times New Roman" w:hAnsi="Times New Roman" w:cs="Times New Roman"/>
          <w:b/>
          <w:bCs/>
        </w:rPr>
        <w:t>Nie. Zamawiający podtrzymuje zapisy SWZ</w:t>
      </w:r>
      <w:r w:rsidR="00A974DE" w:rsidRPr="001F5E03">
        <w:rPr>
          <w:rFonts w:ascii="Times New Roman" w:hAnsi="Times New Roman" w:cs="Times New Roman"/>
          <w:b/>
          <w:bCs/>
        </w:rPr>
        <w:t xml:space="preserve"> </w:t>
      </w:r>
    </w:p>
    <w:p w14:paraId="582A77D2" w14:textId="77777777" w:rsidR="00AE3FAE" w:rsidRPr="001F5E03" w:rsidRDefault="00AE3FAE" w:rsidP="009A3C68">
      <w:pPr>
        <w:autoSpaceDE w:val="0"/>
        <w:autoSpaceDN w:val="0"/>
        <w:adjustRightInd w:val="0"/>
        <w:spacing w:after="49" w:line="240" w:lineRule="auto"/>
        <w:rPr>
          <w:rFonts w:ascii="Times New Roman" w:hAnsi="Times New Roman" w:cs="Times New Roman"/>
        </w:rPr>
      </w:pPr>
    </w:p>
    <w:p w14:paraId="47E62180" w14:textId="7563FA18" w:rsidR="008B544D" w:rsidRPr="001F5E03" w:rsidRDefault="00AE3FAE" w:rsidP="008B544D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1F5E03">
        <w:rPr>
          <w:rFonts w:ascii="Times New Roman" w:hAnsi="Times New Roman" w:cs="Times New Roman"/>
          <w:sz w:val="22"/>
          <w:szCs w:val="22"/>
        </w:rPr>
        <w:t>17</w:t>
      </w:r>
      <w:r w:rsidR="009A3C68" w:rsidRPr="001F5E03">
        <w:rPr>
          <w:rFonts w:ascii="Times New Roman" w:hAnsi="Times New Roman" w:cs="Times New Roman"/>
          <w:sz w:val="22"/>
          <w:szCs w:val="22"/>
        </w:rPr>
        <w:t xml:space="preserve">. Jakiego producenta zmywarki do naczyń posiada Zamawiający? </w:t>
      </w:r>
      <w:r w:rsidR="00A974DE" w:rsidRPr="001F5E03">
        <w:rPr>
          <w:rFonts w:ascii="Times New Roman" w:hAnsi="Times New Roman" w:cs="Times New Roman"/>
          <w:b/>
          <w:bCs/>
          <w:sz w:val="22"/>
          <w:szCs w:val="22"/>
        </w:rPr>
        <w:t xml:space="preserve">Odpowiedzi Zamawiającego: </w:t>
      </w:r>
      <w:r w:rsidR="008B544D" w:rsidRPr="001F5E03">
        <w:rPr>
          <w:rFonts w:ascii="Times New Roman" w:hAnsi="Times New Roman" w:cs="Times New Roman"/>
          <w:sz w:val="22"/>
          <w:szCs w:val="22"/>
        </w:rPr>
        <w:t xml:space="preserve">Zamawiający posiada zmywarki firmy: Bosch , </w:t>
      </w:r>
      <w:proofErr w:type="spellStart"/>
      <w:r w:rsidR="008B544D" w:rsidRPr="001F5E03">
        <w:rPr>
          <w:rFonts w:ascii="Times New Roman" w:hAnsi="Times New Roman" w:cs="Times New Roman"/>
          <w:sz w:val="22"/>
          <w:szCs w:val="22"/>
        </w:rPr>
        <w:t>Classeq</w:t>
      </w:r>
      <w:proofErr w:type="spellEnd"/>
      <w:r w:rsidR="008B544D" w:rsidRPr="001F5E03">
        <w:rPr>
          <w:rFonts w:ascii="Times New Roman" w:hAnsi="Times New Roman" w:cs="Times New Roman"/>
          <w:sz w:val="22"/>
          <w:szCs w:val="22"/>
        </w:rPr>
        <w:t xml:space="preserve"> , </w:t>
      </w:r>
      <w:proofErr w:type="spellStart"/>
      <w:r w:rsidR="008B544D" w:rsidRPr="001F5E03">
        <w:rPr>
          <w:rFonts w:ascii="Times New Roman" w:hAnsi="Times New Roman" w:cs="Times New Roman"/>
          <w:sz w:val="22"/>
          <w:szCs w:val="22"/>
        </w:rPr>
        <w:t>Asper</w:t>
      </w:r>
      <w:proofErr w:type="spellEnd"/>
      <w:r w:rsidR="008B544D" w:rsidRPr="001F5E03">
        <w:rPr>
          <w:rFonts w:ascii="Times New Roman" w:hAnsi="Times New Roman" w:cs="Times New Roman"/>
          <w:sz w:val="22"/>
          <w:szCs w:val="22"/>
        </w:rPr>
        <w:t xml:space="preserve"> , </w:t>
      </w:r>
      <w:proofErr w:type="spellStart"/>
      <w:r w:rsidR="008B544D" w:rsidRPr="001F5E03">
        <w:rPr>
          <w:rFonts w:ascii="Times New Roman" w:hAnsi="Times New Roman" w:cs="Times New Roman"/>
          <w:sz w:val="22"/>
          <w:szCs w:val="22"/>
        </w:rPr>
        <w:t>S</w:t>
      </w:r>
      <w:r w:rsidR="008B544D" w:rsidRPr="001F5E03">
        <w:rPr>
          <w:rFonts w:ascii="Times New Roman" w:hAnsi="Times New Roman" w:cs="Times New Roman"/>
          <w:sz w:val="22"/>
          <w:szCs w:val="22"/>
        </w:rPr>
        <w:t>t</w:t>
      </w:r>
      <w:r w:rsidR="008B544D" w:rsidRPr="001F5E03">
        <w:rPr>
          <w:rFonts w:ascii="Times New Roman" w:hAnsi="Times New Roman" w:cs="Times New Roman"/>
          <w:sz w:val="22"/>
          <w:szCs w:val="22"/>
        </w:rPr>
        <w:t>algast</w:t>
      </w:r>
      <w:proofErr w:type="spellEnd"/>
      <w:r w:rsidR="008B544D" w:rsidRPr="001F5E03">
        <w:rPr>
          <w:rFonts w:ascii="Times New Roman" w:hAnsi="Times New Roman" w:cs="Times New Roman"/>
          <w:sz w:val="22"/>
          <w:szCs w:val="22"/>
        </w:rPr>
        <w:t>.</w:t>
      </w:r>
    </w:p>
    <w:p w14:paraId="6D5E54AF" w14:textId="77777777" w:rsidR="00AE3FAE" w:rsidRPr="001F5E03" w:rsidRDefault="00AE3FAE" w:rsidP="009A3C68">
      <w:pPr>
        <w:autoSpaceDE w:val="0"/>
        <w:autoSpaceDN w:val="0"/>
        <w:adjustRightInd w:val="0"/>
        <w:spacing w:after="49" w:line="240" w:lineRule="auto"/>
        <w:rPr>
          <w:rFonts w:ascii="Times New Roman" w:hAnsi="Times New Roman" w:cs="Times New Roman"/>
        </w:rPr>
      </w:pPr>
    </w:p>
    <w:p w14:paraId="12F1A71E" w14:textId="74E4EDC6" w:rsidR="009A3C68" w:rsidRPr="001F5E03" w:rsidRDefault="00AE3FAE" w:rsidP="00AE3FAE">
      <w:pPr>
        <w:pStyle w:val="Bezodstpw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18</w:t>
      </w:r>
      <w:r w:rsidR="009A3C68" w:rsidRPr="001F5E03">
        <w:rPr>
          <w:rFonts w:ascii="Times New Roman" w:hAnsi="Times New Roman" w:cs="Times New Roman"/>
        </w:rPr>
        <w:t xml:space="preserve">. Zamawiający w Opisie przedmiotu zamówienia, Rozdział II, pkt. 17, </w:t>
      </w:r>
      <w:proofErr w:type="spellStart"/>
      <w:r w:rsidR="009A3C68" w:rsidRPr="001F5E03">
        <w:rPr>
          <w:rFonts w:ascii="Times New Roman" w:hAnsi="Times New Roman" w:cs="Times New Roman"/>
        </w:rPr>
        <w:t>ppkt</w:t>
      </w:r>
      <w:proofErr w:type="spellEnd"/>
      <w:r w:rsidR="009A3C68" w:rsidRPr="001F5E03">
        <w:rPr>
          <w:rFonts w:ascii="Times New Roman" w:hAnsi="Times New Roman" w:cs="Times New Roman"/>
        </w:rPr>
        <w:t xml:space="preserve">. j do SWZ wymaga preparatu spełniającego wymagania: </w:t>
      </w:r>
    </w:p>
    <w:p w14:paraId="4DBCFB6D" w14:textId="5E7D012B" w:rsidR="009A3C68" w:rsidRPr="001F5E03" w:rsidRDefault="009A3C68" w:rsidP="00AE3FAE">
      <w:pPr>
        <w:pStyle w:val="Bezodstpw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„Profesjonalny preparat do maszynowego mycia naczyń: preparat bezbarwny, bezzapachowy, kompatybilny z zaleceniem producenta zmywarek będących w posiadaniu Zamawiającego”.</w:t>
      </w:r>
    </w:p>
    <w:p w14:paraId="785EFF59" w14:textId="11F2048F" w:rsidR="00AE3FAE" w:rsidRPr="001F5E03" w:rsidRDefault="009A3C68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Prosimy o dopuszczenie w ww. punkcie preparatu LD 12, spełniającego wszystkie ww. wymagania Zamawiającego, posiadającego zgodnie z aktualną kartą charakterystyki barwę czystą, jasno żółtą.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</w:rPr>
        <w:t xml:space="preserve">Zamawiający dopuszcza preparat o barwie czystej, jasno żółtej i </w:t>
      </w:r>
      <w:r w:rsidR="008B544D" w:rsidRPr="001F5E03">
        <w:rPr>
          <w:rFonts w:ascii="Times New Roman" w:hAnsi="Times New Roman" w:cs="Times New Roman"/>
        </w:rPr>
        <w:t xml:space="preserve">utrzymaniu </w:t>
      </w:r>
      <w:r w:rsidR="008B544D" w:rsidRPr="001F5E03">
        <w:rPr>
          <w:rFonts w:ascii="Times New Roman" w:hAnsi="Times New Roman" w:cs="Times New Roman"/>
        </w:rPr>
        <w:t>pozostałych parametrach bez zmian</w:t>
      </w:r>
      <w:r w:rsidR="008B544D" w:rsidRPr="001F5E03">
        <w:rPr>
          <w:rFonts w:ascii="Times New Roman" w:hAnsi="Times New Roman" w:cs="Times New Roman"/>
        </w:rPr>
        <w:t>.</w:t>
      </w:r>
    </w:p>
    <w:p w14:paraId="0BAF8A8B" w14:textId="0CA59906" w:rsidR="00AE3FAE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19</w:t>
      </w:r>
      <w:r w:rsidR="009A3C68" w:rsidRPr="001F5E03">
        <w:rPr>
          <w:rFonts w:ascii="Times New Roman" w:hAnsi="Times New Roman" w:cs="Times New Roman"/>
        </w:rPr>
        <w:t xml:space="preserve">. Jakiego producenta podajniki na papier toaletowy występują u Zamawiającego?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</w:rPr>
        <w:t xml:space="preserve">Zamawiający posiada podajniki na papier toaletowy kryte firm: 240 Linea, </w:t>
      </w:r>
      <w:proofErr w:type="spellStart"/>
      <w:r w:rsidR="008B544D" w:rsidRPr="001F5E03">
        <w:rPr>
          <w:rFonts w:ascii="Times New Roman" w:hAnsi="Times New Roman" w:cs="Times New Roman"/>
        </w:rPr>
        <w:t>Grite</w:t>
      </w:r>
      <w:proofErr w:type="spellEnd"/>
      <w:r w:rsidR="008B544D" w:rsidRPr="001F5E03">
        <w:rPr>
          <w:rFonts w:ascii="Times New Roman" w:hAnsi="Times New Roman" w:cs="Times New Roman"/>
        </w:rPr>
        <w:t>.</w:t>
      </w:r>
    </w:p>
    <w:p w14:paraId="7CC819EE" w14:textId="0491C1C6" w:rsidR="009A3C68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20</w:t>
      </w:r>
      <w:r w:rsidR="009A3C68" w:rsidRPr="001F5E03">
        <w:rPr>
          <w:rFonts w:ascii="Times New Roman" w:hAnsi="Times New Roman" w:cs="Times New Roman"/>
        </w:rPr>
        <w:t>. Jakiego producenta dozowniki na mydło antybakteryjne występują u Zamawiającego?</w:t>
      </w:r>
      <w:r w:rsidR="00A974DE"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8B544D" w:rsidRPr="001F5E03">
        <w:rPr>
          <w:rFonts w:ascii="Times New Roman" w:hAnsi="Times New Roman" w:cs="Times New Roman"/>
        </w:rPr>
        <w:t xml:space="preserve">Zamawiający posiada dozowniki </w:t>
      </w:r>
      <w:proofErr w:type="spellStart"/>
      <w:r w:rsidR="008B544D" w:rsidRPr="001F5E03">
        <w:rPr>
          <w:rFonts w:ascii="Times New Roman" w:hAnsi="Times New Roman" w:cs="Times New Roman"/>
        </w:rPr>
        <w:t>Dermados</w:t>
      </w:r>
      <w:proofErr w:type="spellEnd"/>
      <w:r w:rsidR="008B544D" w:rsidRPr="001F5E03">
        <w:rPr>
          <w:rFonts w:ascii="Times New Roman" w:hAnsi="Times New Roman" w:cs="Times New Roman"/>
        </w:rPr>
        <w:t xml:space="preserve"> firmy </w:t>
      </w:r>
      <w:proofErr w:type="spellStart"/>
      <w:r w:rsidR="008B544D" w:rsidRPr="001F5E03">
        <w:rPr>
          <w:rFonts w:ascii="Times New Roman" w:hAnsi="Times New Roman" w:cs="Times New Roman"/>
        </w:rPr>
        <w:t>Ecolab</w:t>
      </w:r>
      <w:proofErr w:type="spellEnd"/>
      <w:r w:rsidR="008B544D" w:rsidRPr="001F5E03">
        <w:rPr>
          <w:rFonts w:ascii="Times New Roman" w:hAnsi="Times New Roman" w:cs="Times New Roman"/>
        </w:rPr>
        <w:t xml:space="preserve"> i dozowniki na mydło przelewane firmy </w:t>
      </w:r>
      <w:proofErr w:type="spellStart"/>
      <w:r w:rsidR="008B544D" w:rsidRPr="001F5E03">
        <w:rPr>
          <w:rFonts w:ascii="Times New Roman" w:hAnsi="Times New Roman" w:cs="Times New Roman"/>
        </w:rPr>
        <w:t>Jofel</w:t>
      </w:r>
      <w:proofErr w:type="spellEnd"/>
      <w:r w:rsidR="008B544D" w:rsidRPr="001F5E03">
        <w:rPr>
          <w:rFonts w:ascii="Times New Roman" w:hAnsi="Times New Roman" w:cs="Times New Roman"/>
        </w:rPr>
        <w:t>.</w:t>
      </w:r>
      <w:r w:rsidR="009A3C68" w:rsidRPr="001F5E03">
        <w:rPr>
          <w:rFonts w:ascii="Times New Roman" w:hAnsi="Times New Roman" w:cs="Times New Roman"/>
        </w:rPr>
        <w:t xml:space="preserve"> </w:t>
      </w:r>
    </w:p>
    <w:p w14:paraId="4FBDCBA8" w14:textId="3F3ACB31" w:rsidR="00AE3FAE" w:rsidRPr="001F5E03" w:rsidRDefault="00AE3FAE" w:rsidP="00AE3FAE">
      <w:pPr>
        <w:pStyle w:val="Bezodstpw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21</w:t>
      </w:r>
      <w:r w:rsidR="009A3C68" w:rsidRPr="001F5E03">
        <w:rPr>
          <w:rFonts w:ascii="Times New Roman" w:hAnsi="Times New Roman" w:cs="Times New Roman"/>
        </w:rPr>
        <w:t xml:space="preserve">. Czy do obowiązków Wykonawcy należy ekstrakcyjne pranie żaluzji, rolet, </w:t>
      </w:r>
      <w:proofErr w:type="spellStart"/>
      <w:r w:rsidR="009A3C68" w:rsidRPr="001F5E03">
        <w:rPr>
          <w:rFonts w:ascii="Times New Roman" w:hAnsi="Times New Roman" w:cs="Times New Roman"/>
        </w:rPr>
        <w:t>verticali</w:t>
      </w:r>
      <w:proofErr w:type="spellEnd"/>
      <w:r w:rsidR="009A3C68" w:rsidRPr="001F5E03">
        <w:rPr>
          <w:rFonts w:ascii="Times New Roman" w:hAnsi="Times New Roman" w:cs="Times New Roman"/>
        </w:rPr>
        <w:t xml:space="preserve">? </w:t>
      </w:r>
    </w:p>
    <w:p w14:paraId="70F7EA33" w14:textId="66C36D58" w:rsidR="00AE3FAE" w:rsidRPr="001F5E03" w:rsidRDefault="009A3C68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Jeśli tak czy Zamawiający potwierdza, że Wykonawca ma obowiązek zapewnić odpowiedni profesjonalny sprzęt i środki do realizacji ww. czynności 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</w:rPr>
        <w:t>Zamawiający dopuszcza ekstrakcyjną metodę prania.</w:t>
      </w:r>
    </w:p>
    <w:p w14:paraId="163DE956" w14:textId="7246AD72" w:rsidR="00AE3FAE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22</w:t>
      </w:r>
      <w:r w:rsidR="009A3C68" w:rsidRPr="001F5E03">
        <w:rPr>
          <w:rFonts w:ascii="Times New Roman" w:hAnsi="Times New Roman" w:cs="Times New Roman"/>
        </w:rPr>
        <w:t xml:space="preserve">. Prosimy o potwierdzenie, iż do utrzymania czystości sprzętu komputerowego należy zapewnić profesjonalne preparaty przeznaczone do tego celu (do monitorów, obudowy komputerów) bez zawartości alkoholu.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</w:rPr>
        <w:t>Zamawiający wymaga zastosowania do utrzymania czystości sprzętu komputerowego profesjonalnych preparatów.</w:t>
      </w:r>
    </w:p>
    <w:p w14:paraId="71B766E4" w14:textId="1C78DE82" w:rsidR="00AE3FAE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23</w:t>
      </w:r>
      <w:r w:rsidR="009A3C68" w:rsidRPr="001F5E03">
        <w:rPr>
          <w:rFonts w:ascii="Times New Roman" w:hAnsi="Times New Roman" w:cs="Times New Roman"/>
        </w:rPr>
        <w:t xml:space="preserve">. Prosimy o potwierdzenie, iż „Wykaz oferowanych preparatów myjących, czyszczących, </w:t>
      </w:r>
      <w:proofErr w:type="spellStart"/>
      <w:r w:rsidR="009A3C68" w:rsidRPr="001F5E03">
        <w:rPr>
          <w:rFonts w:ascii="Times New Roman" w:hAnsi="Times New Roman" w:cs="Times New Roman"/>
        </w:rPr>
        <w:t>odkamieniających</w:t>
      </w:r>
      <w:proofErr w:type="spellEnd"/>
      <w:r w:rsidR="009A3C68" w:rsidRPr="001F5E03">
        <w:rPr>
          <w:rFonts w:ascii="Times New Roman" w:hAnsi="Times New Roman" w:cs="Times New Roman"/>
        </w:rPr>
        <w:t xml:space="preserve">” jaki Wykonawca zobowiązany jest załączyć do oferty zawierać ma wszystkie niezbędne preparaty potrzebne Wykonawcy do zapewnienia prawidłowej realizacji usługi?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</w:rPr>
        <w:t>Zamawiający potwierdza</w:t>
      </w:r>
    </w:p>
    <w:p w14:paraId="58A17693" w14:textId="63FCF0E0" w:rsidR="00AE3FAE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24</w:t>
      </w:r>
      <w:r w:rsidR="009A3C68" w:rsidRPr="001F5E03">
        <w:rPr>
          <w:rFonts w:ascii="Times New Roman" w:hAnsi="Times New Roman" w:cs="Times New Roman"/>
        </w:rPr>
        <w:t>. Jakiego rodzaju podłogi występujące u zamawiającego podlegają konserwacji ze strony wykonawcy ?</w:t>
      </w:r>
      <w:r w:rsidR="00A974DE" w:rsidRPr="001F5E03">
        <w:rPr>
          <w:rFonts w:ascii="Times New Roman" w:hAnsi="Times New Roman" w:cs="Times New Roman"/>
          <w:b/>
          <w:bCs/>
        </w:rPr>
        <w:t xml:space="preserve"> Odpowiedzi Zamawiającego:</w:t>
      </w:r>
      <w:r w:rsidR="008B544D" w:rsidRPr="001F5E03">
        <w:rPr>
          <w:rFonts w:ascii="Times New Roman" w:hAnsi="Times New Roman" w:cs="Times New Roman"/>
        </w:rPr>
        <w:t xml:space="preserve"> </w:t>
      </w:r>
      <w:r w:rsidR="008B544D" w:rsidRPr="001F5E03">
        <w:rPr>
          <w:rFonts w:ascii="Times New Roman" w:hAnsi="Times New Roman" w:cs="Times New Roman"/>
        </w:rPr>
        <w:t>Konserwacji podlegają wykładziny PCV.</w:t>
      </w:r>
      <w:r w:rsidR="00A974DE" w:rsidRPr="001F5E03">
        <w:rPr>
          <w:rFonts w:ascii="Times New Roman" w:hAnsi="Times New Roman" w:cs="Times New Roman"/>
          <w:b/>
          <w:bCs/>
        </w:rPr>
        <w:t xml:space="preserve"> </w:t>
      </w:r>
    </w:p>
    <w:p w14:paraId="1F10DDDE" w14:textId="79B19E6F" w:rsidR="00AE3FAE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25</w:t>
      </w:r>
      <w:r w:rsidR="009A3C68" w:rsidRPr="001F5E03">
        <w:rPr>
          <w:rFonts w:ascii="Times New Roman" w:hAnsi="Times New Roman" w:cs="Times New Roman"/>
        </w:rPr>
        <w:t xml:space="preserve">. Czy w obiekcie jest wyznaczone miejsce na szatnie dla pracowników?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  <w:b/>
          <w:bCs/>
        </w:rPr>
        <w:t>Tak</w:t>
      </w:r>
    </w:p>
    <w:p w14:paraId="31331072" w14:textId="2E17F918" w:rsidR="00AE3FAE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26</w:t>
      </w:r>
      <w:r w:rsidR="009A3C68" w:rsidRPr="001F5E03">
        <w:rPr>
          <w:rFonts w:ascii="Times New Roman" w:hAnsi="Times New Roman" w:cs="Times New Roman"/>
        </w:rPr>
        <w:t xml:space="preserve">. Czy szatnie są w odpowiednim stanie technicznym ? (oświetlenie, wentylacja)?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  <w:b/>
          <w:bCs/>
        </w:rPr>
        <w:t>Tak</w:t>
      </w:r>
    </w:p>
    <w:p w14:paraId="452671CA" w14:textId="68BBCF6E" w:rsidR="00A974DE" w:rsidRPr="001F5E03" w:rsidRDefault="00AE3FA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27</w:t>
      </w:r>
      <w:r w:rsidR="009A3C68" w:rsidRPr="001F5E03">
        <w:rPr>
          <w:rFonts w:ascii="Times New Roman" w:hAnsi="Times New Roman" w:cs="Times New Roman"/>
        </w:rPr>
        <w:t xml:space="preserve">. Czy w szatni są miejsca siedzące dla co najmniej 50%zatrudnionych najliczniejsze zmiany ? </w:t>
      </w:r>
      <w:r w:rsidR="00A974DE"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  <w:b/>
          <w:bCs/>
        </w:rPr>
        <w:t>Nie</w:t>
      </w:r>
    </w:p>
    <w:p w14:paraId="18F063B0" w14:textId="08119445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28</w:t>
      </w:r>
      <w:r w:rsidR="009A3C68" w:rsidRPr="001F5E03">
        <w:rPr>
          <w:rFonts w:ascii="Times New Roman" w:hAnsi="Times New Roman" w:cs="Times New Roman"/>
        </w:rPr>
        <w:t xml:space="preserve">. Czy w szatniach będzie możliwość ustawienia szafek dla pracowników 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8B544D" w:rsidRPr="001F5E03">
        <w:rPr>
          <w:rFonts w:ascii="Times New Roman" w:hAnsi="Times New Roman" w:cs="Times New Roman"/>
          <w:b/>
          <w:bCs/>
        </w:rPr>
        <w:t>Nie</w:t>
      </w:r>
    </w:p>
    <w:p w14:paraId="4B5ADFB3" w14:textId="47EC4210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29</w:t>
      </w:r>
      <w:r w:rsidR="009A3C68" w:rsidRPr="001F5E03">
        <w:rPr>
          <w:rFonts w:ascii="Times New Roman" w:hAnsi="Times New Roman" w:cs="Times New Roman"/>
        </w:rPr>
        <w:t xml:space="preserve">. Czy będzie możliwość zorganizowania osobnej szatni dla kobiet i mężczyzn 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Nie</w:t>
      </w:r>
    </w:p>
    <w:p w14:paraId="2B7E3537" w14:textId="2571BE5C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30</w:t>
      </w:r>
      <w:r w:rsidR="009A3C68" w:rsidRPr="001F5E03">
        <w:rPr>
          <w:rFonts w:ascii="Times New Roman" w:hAnsi="Times New Roman" w:cs="Times New Roman"/>
        </w:rPr>
        <w:t xml:space="preserve">. Czy szerokość przejść w szatni między dwoma rzędami szaf oraz głównych przejść komunikacyjnych jest większa niż 1,5 m?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Nie w pełnym zakresie.</w:t>
      </w:r>
    </w:p>
    <w:p w14:paraId="719CED98" w14:textId="17A0981B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lastRenderedPageBreak/>
        <w:t>31</w:t>
      </w:r>
      <w:r w:rsidR="009A3C68" w:rsidRPr="001F5E03">
        <w:rPr>
          <w:rFonts w:ascii="Times New Roman" w:hAnsi="Times New Roman" w:cs="Times New Roman"/>
        </w:rPr>
        <w:t xml:space="preserve">. Czy szerokość przejścia w szatni między rzędami szaf a ścianą jest większa niż 1,1 m. 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Nie w pełnym zakresie.</w:t>
      </w:r>
    </w:p>
    <w:p w14:paraId="6AA56CF6" w14:textId="06F7FEA2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32</w:t>
      </w:r>
      <w:r w:rsidR="009A3C68" w:rsidRPr="001F5E03">
        <w:rPr>
          <w:rFonts w:ascii="Times New Roman" w:hAnsi="Times New Roman" w:cs="Times New Roman"/>
        </w:rPr>
        <w:t xml:space="preserve">. Czy na każdego pracownika korzystającego z szatni przypada co najmniej 0,5m2 wolnej powierzchni podłogi?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Nie w pełnym zakresie.</w:t>
      </w:r>
    </w:p>
    <w:p w14:paraId="02855A89" w14:textId="72F03084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33</w:t>
      </w:r>
      <w:r w:rsidR="009A3C68" w:rsidRPr="001F5E03">
        <w:rPr>
          <w:rFonts w:ascii="Times New Roman" w:hAnsi="Times New Roman" w:cs="Times New Roman"/>
        </w:rPr>
        <w:t xml:space="preserve">. Czy w skład zespołu szatni wchodzi umywalnia?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7C347C1F" w14:textId="0382237B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34</w:t>
      </w:r>
      <w:r w:rsidR="009A3C68" w:rsidRPr="001F5E03">
        <w:rPr>
          <w:rFonts w:ascii="Times New Roman" w:hAnsi="Times New Roman" w:cs="Times New Roman"/>
        </w:rPr>
        <w:t xml:space="preserve">. Czy w szatni umywalnie są w odpowiednim stanie technicznym 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79A456EC" w14:textId="3297CBF9" w:rsidR="009A3C68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35</w:t>
      </w:r>
      <w:r w:rsidR="009A3C68" w:rsidRPr="001F5E03">
        <w:rPr>
          <w:rFonts w:ascii="Times New Roman" w:hAnsi="Times New Roman" w:cs="Times New Roman"/>
        </w:rPr>
        <w:t>. Czy w szatni szerokość przejścia między umywalkami a przeciwległą ścianą wynosi nie mniej niż 1,3 m?</w:t>
      </w:r>
      <w:r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  <w:r w:rsidR="009A3C68" w:rsidRPr="001F5E03">
        <w:rPr>
          <w:rFonts w:ascii="Times New Roman" w:hAnsi="Times New Roman" w:cs="Times New Roman"/>
        </w:rPr>
        <w:t xml:space="preserve"> </w:t>
      </w:r>
    </w:p>
    <w:p w14:paraId="59932DAE" w14:textId="0478E255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36</w:t>
      </w:r>
      <w:r w:rsidR="009A3C68" w:rsidRPr="001F5E03">
        <w:rPr>
          <w:rFonts w:ascii="Times New Roman" w:hAnsi="Times New Roman" w:cs="Times New Roman"/>
        </w:rPr>
        <w:t xml:space="preserve">. Czy w szatni szerokość przejścia między dwoma rzędami umywalek wynosi nie mniej niż 2 m?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Nie dotyczy</w:t>
      </w:r>
    </w:p>
    <w:p w14:paraId="1E3F25AD" w14:textId="2C8F864F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37</w:t>
      </w:r>
      <w:r w:rsidR="009A3C68" w:rsidRPr="001F5E03">
        <w:rPr>
          <w:rFonts w:ascii="Times New Roman" w:hAnsi="Times New Roman" w:cs="Times New Roman"/>
        </w:rPr>
        <w:t xml:space="preserve">. Czy w szatni, na każdych dziesięciu pracowników najliczniejszej zmiany przypada co najmniej jedna umywalka?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00207606" w14:textId="19205DB7" w:rsidR="00AE3FA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38</w:t>
      </w:r>
      <w:r w:rsidR="009A3C68" w:rsidRPr="001F5E03">
        <w:rPr>
          <w:rFonts w:ascii="Times New Roman" w:hAnsi="Times New Roman" w:cs="Times New Roman"/>
        </w:rPr>
        <w:t>. Czy w skład zespołu szatni wchodzi pomieszczenie z natryskami?</w:t>
      </w:r>
      <w:r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53BF67FC" w14:textId="09B8073B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39</w:t>
      </w:r>
      <w:r w:rsidR="009A3C68" w:rsidRPr="001F5E03">
        <w:rPr>
          <w:rFonts w:ascii="Times New Roman" w:hAnsi="Times New Roman" w:cs="Times New Roman"/>
        </w:rPr>
        <w:t xml:space="preserve">. Dotyczy pomieszczenia szatni (natryski).Czy natryski są we właściwym stanie technicznym 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594A75ED" w14:textId="73FA1C6D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40</w:t>
      </w:r>
      <w:r w:rsidR="009A3C68" w:rsidRPr="001F5E03">
        <w:rPr>
          <w:rFonts w:ascii="Times New Roman" w:hAnsi="Times New Roman" w:cs="Times New Roman"/>
        </w:rPr>
        <w:t xml:space="preserve">. Dotyczy pomieszczenia szatni (natryski). Czy na każdych ośmiu pracowników najliczniejszej zmiany przypada co najmniej jedna kabina?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15DA471D" w14:textId="5D217210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41</w:t>
      </w:r>
      <w:r w:rsidR="009A3C68" w:rsidRPr="001F5E03">
        <w:rPr>
          <w:rFonts w:ascii="Times New Roman" w:hAnsi="Times New Roman" w:cs="Times New Roman"/>
        </w:rPr>
        <w:t xml:space="preserve">. Dotyczy pomieszczenia szatni (natryski).Czy szerokość przejścia między dwoma rzędami kabin wynosi nie mniej niż 1,3 m?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Nie dotyczy</w:t>
      </w:r>
    </w:p>
    <w:p w14:paraId="3506B8F3" w14:textId="6721C260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42</w:t>
      </w:r>
      <w:r w:rsidR="009A3C68" w:rsidRPr="001F5E03">
        <w:rPr>
          <w:rFonts w:ascii="Times New Roman" w:hAnsi="Times New Roman" w:cs="Times New Roman"/>
        </w:rPr>
        <w:t xml:space="preserve">. Dotyczy pomieszczenia szatni (natryski).Czy szerokość przejścia między umywalkami a przeciwległą ścianą wynosi nie mniej niż 90 cm?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08CF8522" w14:textId="152AD2AA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43</w:t>
      </w:r>
      <w:r w:rsidR="009A3C68" w:rsidRPr="001F5E03">
        <w:rPr>
          <w:rFonts w:ascii="Times New Roman" w:hAnsi="Times New Roman" w:cs="Times New Roman"/>
        </w:rPr>
        <w:t xml:space="preserve">. Dotyczy pomieszczenia szatni (natryski).Czy natryski i umywalki mają ciepłą wodę 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0341EA8D" w14:textId="4A7C70A5" w:rsidR="009A3C68" w:rsidRPr="001F5E03" w:rsidRDefault="00A974DE" w:rsidP="00AE3FAE">
      <w:pPr>
        <w:pStyle w:val="Bezodstpw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44</w:t>
      </w:r>
      <w:r w:rsidR="009A3C68" w:rsidRPr="001F5E03">
        <w:rPr>
          <w:rFonts w:ascii="Times New Roman" w:hAnsi="Times New Roman" w:cs="Times New Roman"/>
        </w:rPr>
        <w:t xml:space="preserve">. Czy jest dostęp do pomieszczenia, w którym można zrobić jadalnie dla pracowników wykonujących usługę utrzymania czystości u zamawiającego? 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6"/>
      </w:tblGrid>
      <w:tr w:rsidR="001F5E03" w:rsidRPr="001F5E03" w14:paraId="4C85EA84" w14:textId="77777777" w:rsidTr="00C93015">
        <w:trPr>
          <w:trHeight w:val="311"/>
        </w:trPr>
        <w:tc>
          <w:tcPr>
            <w:tcW w:w="8896" w:type="dxa"/>
            <w:tcBorders>
              <w:top w:val="none" w:sz="6" w:space="0" w:color="auto"/>
              <w:bottom w:val="none" w:sz="6" w:space="0" w:color="auto"/>
            </w:tcBorders>
          </w:tcPr>
          <w:p w14:paraId="12CFE4B7" w14:textId="77777777" w:rsidR="009A3C68" w:rsidRPr="001F5E03" w:rsidRDefault="009A3C68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Jeśli tak to : Czy w pomieszczeniu przypada co najmniej 1,1 m2 powierzchni na każdego pracownika jedzącego posiłek ? </w:t>
            </w:r>
          </w:p>
        </w:tc>
      </w:tr>
      <w:tr w:rsidR="001F5E03" w:rsidRPr="001F5E03" w14:paraId="59B2534F" w14:textId="77777777" w:rsidTr="00C93015">
        <w:trPr>
          <w:trHeight w:val="110"/>
        </w:trPr>
        <w:tc>
          <w:tcPr>
            <w:tcW w:w="8896" w:type="dxa"/>
            <w:tcBorders>
              <w:top w:val="none" w:sz="6" w:space="0" w:color="auto"/>
              <w:bottom w:val="none" w:sz="6" w:space="0" w:color="auto"/>
            </w:tcBorders>
          </w:tcPr>
          <w:p w14:paraId="4882B6F9" w14:textId="77777777" w:rsidR="009A3C68" w:rsidRPr="001F5E03" w:rsidRDefault="009A3C68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pomieszczeniu jadali są miejsca siedzące ? </w:t>
            </w:r>
          </w:p>
        </w:tc>
      </w:tr>
      <w:tr w:rsidR="001F5E03" w:rsidRPr="001F5E03" w14:paraId="21523A7A" w14:textId="77777777" w:rsidTr="00C93015">
        <w:trPr>
          <w:trHeight w:val="110"/>
        </w:trPr>
        <w:tc>
          <w:tcPr>
            <w:tcW w:w="8896" w:type="dxa"/>
            <w:tcBorders>
              <w:top w:val="none" w:sz="6" w:space="0" w:color="auto"/>
              <w:bottom w:val="none" w:sz="6" w:space="0" w:color="auto"/>
            </w:tcBorders>
          </w:tcPr>
          <w:p w14:paraId="2932EA46" w14:textId="77777777" w:rsidR="009A3C68" w:rsidRPr="001F5E03" w:rsidRDefault="009A3C68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pomieszczeniu jadalni są umywalki ? </w:t>
            </w:r>
          </w:p>
        </w:tc>
      </w:tr>
      <w:tr w:rsidR="001F5E03" w:rsidRPr="001F5E03" w14:paraId="33D393FD" w14:textId="77777777" w:rsidTr="00C93015">
        <w:trPr>
          <w:trHeight w:val="110"/>
        </w:trPr>
        <w:tc>
          <w:tcPr>
            <w:tcW w:w="8896" w:type="dxa"/>
            <w:tcBorders>
              <w:top w:val="none" w:sz="6" w:space="0" w:color="auto"/>
              <w:bottom w:val="none" w:sz="6" w:space="0" w:color="auto"/>
            </w:tcBorders>
          </w:tcPr>
          <w:p w14:paraId="6A9A12E4" w14:textId="77777777" w:rsidR="009A3C68" w:rsidRPr="001F5E03" w:rsidRDefault="009A3C68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jadalni jest zlewozmywak ? </w:t>
            </w:r>
          </w:p>
        </w:tc>
      </w:tr>
      <w:tr w:rsidR="001F5E03" w:rsidRPr="001F5E03" w14:paraId="15602E60" w14:textId="77777777" w:rsidTr="00C93015">
        <w:trPr>
          <w:trHeight w:val="110"/>
        </w:trPr>
        <w:tc>
          <w:tcPr>
            <w:tcW w:w="8896" w:type="dxa"/>
            <w:tcBorders>
              <w:top w:val="none" w:sz="6" w:space="0" w:color="auto"/>
              <w:bottom w:val="none" w:sz="6" w:space="0" w:color="auto"/>
            </w:tcBorders>
          </w:tcPr>
          <w:p w14:paraId="56E11E9C" w14:textId="77777777" w:rsidR="009A3C68" w:rsidRPr="001F5E03" w:rsidRDefault="009A3C68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jadalni jest urządzenie do podgrzewania posiłków? </w:t>
            </w:r>
          </w:p>
        </w:tc>
      </w:tr>
      <w:tr w:rsidR="001F5E03" w:rsidRPr="001F5E03" w14:paraId="17EE5081" w14:textId="77777777" w:rsidTr="00C93015">
        <w:trPr>
          <w:trHeight w:val="110"/>
        </w:trPr>
        <w:tc>
          <w:tcPr>
            <w:tcW w:w="8896" w:type="dxa"/>
            <w:tcBorders>
              <w:top w:val="none" w:sz="6" w:space="0" w:color="auto"/>
              <w:bottom w:val="none" w:sz="6" w:space="0" w:color="auto"/>
            </w:tcBorders>
          </w:tcPr>
          <w:p w14:paraId="25DFDB57" w14:textId="77777777" w:rsidR="009A3C68" w:rsidRPr="001F5E03" w:rsidRDefault="009A3C68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jadalni są szafki do przechowywania żywności? </w:t>
            </w:r>
          </w:p>
        </w:tc>
      </w:tr>
    </w:tbl>
    <w:p w14:paraId="76B0B9B2" w14:textId="26E08BEA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  <w:b/>
          <w:bCs/>
        </w:rPr>
        <w:t>Nie</w:t>
      </w:r>
    </w:p>
    <w:p w14:paraId="06458F93" w14:textId="1257E084" w:rsidR="00AE3FAE" w:rsidRPr="001F5E03" w:rsidRDefault="00A974DE" w:rsidP="00AE3FAE">
      <w:pPr>
        <w:pStyle w:val="Bezodstpw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45</w:t>
      </w:r>
      <w:r w:rsidR="00AE3FAE" w:rsidRPr="001F5E03">
        <w:rPr>
          <w:rFonts w:ascii="Times New Roman" w:hAnsi="Times New Roman" w:cs="Times New Roman"/>
        </w:rPr>
        <w:t xml:space="preserve">. Czy jest w obiekcie pomieszczenie, w którym można zrobić magazyn dla środków chemicznych ? 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40"/>
      </w:tblGrid>
      <w:tr w:rsidR="001F5E03" w:rsidRPr="001F5E03" w14:paraId="14FD54E8" w14:textId="77777777" w:rsidTr="00C93015">
        <w:trPr>
          <w:trHeight w:val="110"/>
        </w:trPr>
        <w:tc>
          <w:tcPr>
            <w:tcW w:w="8140" w:type="dxa"/>
            <w:tcBorders>
              <w:top w:val="none" w:sz="6" w:space="0" w:color="auto"/>
              <w:bottom w:val="none" w:sz="6" w:space="0" w:color="auto"/>
            </w:tcBorders>
          </w:tcPr>
          <w:p w14:paraId="35A1A32A" w14:textId="77777777" w:rsidR="00AE3FAE" w:rsidRPr="001F5E03" w:rsidRDefault="00AE3FAE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Jeśli tak to: Czy w/w pomieszczenie jest w dobrym stanie technicznym ? (posadzka, ściany) </w:t>
            </w:r>
          </w:p>
        </w:tc>
      </w:tr>
      <w:tr w:rsidR="001F5E03" w:rsidRPr="001F5E03" w14:paraId="36FF9C00" w14:textId="77777777" w:rsidTr="00C93015">
        <w:trPr>
          <w:trHeight w:val="255"/>
        </w:trPr>
        <w:tc>
          <w:tcPr>
            <w:tcW w:w="8140" w:type="dxa"/>
            <w:tcBorders>
              <w:top w:val="none" w:sz="6" w:space="0" w:color="auto"/>
              <w:bottom w:val="none" w:sz="6" w:space="0" w:color="auto"/>
            </w:tcBorders>
          </w:tcPr>
          <w:p w14:paraId="55AF092B" w14:textId="77777777" w:rsidR="00AE3FAE" w:rsidRPr="001F5E03" w:rsidRDefault="00AE3FAE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w/w pomieszczeniu można swobodnie rozmieścić palety i regały, na których będą środki chemiczne ? </w:t>
            </w:r>
          </w:p>
        </w:tc>
      </w:tr>
      <w:tr w:rsidR="001F5E03" w:rsidRPr="001F5E03" w14:paraId="1E89CAB0" w14:textId="77777777" w:rsidTr="00C93015">
        <w:trPr>
          <w:trHeight w:val="110"/>
        </w:trPr>
        <w:tc>
          <w:tcPr>
            <w:tcW w:w="8140" w:type="dxa"/>
            <w:tcBorders>
              <w:top w:val="none" w:sz="6" w:space="0" w:color="auto"/>
              <w:bottom w:val="none" w:sz="6" w:space="0" w:color="auto"/>
            </w:tcBorders>
          </w:tcPr>
          <w:p w14:paraId="07107CA0" w14:textId="77777777" w:rsidR="00AE3FAE" w:rsidRPr="001F5E03" w:rsidRDefault="00AE3FAE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pomieszczeniu jest dostęp do bieżącej wody ? </w:t>
            </w:r>
          </w:p>
        </w:tc>
      </w:tr>
      <w:tr w:rsidR="001F5E03" w:rsidRPr="001F5E03" w14:paraId="309A47DC" w14:textId="77777777" w:rsidTr="00C93015">
        <w:trPr>
          <w:trHeight w:val="110"/>
        </w:trPr>
        <w:tc>
          <w:tcPr>
            <w:tcW w:w="8140" w:type="dxa"/>
            <w:tcBorders>
              <w:top w:val="none" w:sz="6" w:space="0" w:color="auto"/>
              <w:bottom w:val="none" w:sz="6" w:space="0" w:color="auto"/>
            </w:tcBorders>
          </w:tcPr>
          <w:p w14:paraId="27317D22" w14:textId="77777777" w:rsidR="00AE3FAE" w:rsidRPr="001F5E03" w:rsidRDefault="00AE3FAE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pomieszczenie jest zapewniona wentylacja </w:t>
            </w:r>
          </w:p>
        </w:tc>
      </w:tr>
    </w:tbl>
    <w:p w14:paraId="2F4B9F7B" w14:textId="0F6466C7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  <w:b/>
          <w:bCs/>
        </w:rPr>
        <w:lastRenderedPageBreak/>
        <w:t xml:space="preserve">Odpowiedzi Zamawiającego: </w:t>
      </w:r>
      <w:r w:rsidR="00E256AD" w:rsidRPr="001F5E03">
        <w:rPr>
          <w:rFonts w:ascii="Times New Roman" w:hAnsi="Times New Roman" w:cs="Times New Roman"/>
        </w:rPr>
        <w:t>Zamawiający na zasadzie użyczenia bezpłatnego udostępni Wykonawcy pomieszczenie magazynowe, o powierzchni ok 15 m2, w dobrym stanie technicznym, z możliwością swobodnego rozmieszczenia palet i regałów, bez dostępu do bieżącej wody, z wentylacją grawitacyjną.</w:t>
      </w:r>
    </w:p>
    <w:p w14:paraId="29C399D7" w14:textId="7FA238E6" w:rsidR="00AE3FAE" w:rsidRPr="001F5E03" w:rsidRDefault="00A974DE" w:rsidP="00AE3FAE">
      <w:pPr>
        <w:pStyle w:val="Bezodstpw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46</w:t>
      </w:r>
      <w:r w:rsidR="00AE3FAE" w:rsidRPr="001F5E03">
        <w:rPr>
          <w:rFonts w:ascii="Times New Roman" w:hAnsi="Times New Roman" w:cs="Times New Roman"/>
        </w:rPr>
        <w:t xml:space="preserve">.Czy na obiekcie jest dostępne pomieszczenia na biuro dla pracownika firmy wykonujących usługę utrzymania czystości u zamawiającego? 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6"/>
      </w:tblGrid>
      <w:tr w:rsidR="001F5E03" w:rsidRPr="001F5E03" w14:paraId="02E9773F" w14:textId="77777777" w:rsidTr="00C93015">
        <w:trPr>
          <w:trHeight w:val="110"/>
        </w:trPr>
        <w:tc>
          <w:tcPr>
            <w:tcW w:w="8846" w:type="dxa"/>
            <w:tcBorders>
              <w:top w:val="none" w:sz="6" w:space="0" w:color="auto"/>
              <w:bottom w:val="none" w:sz="6" w:space="0" w:color="auto"/>
            </w:tcBorders>
          </w:tcPr>
          <w:p w14:paraId="4FF19B8E" w14:textId="77777777" w:rsidR="00AE3FAE" w:rsidRPr="001F5E03" w:rsidRDefault="00AE3FAE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Jeśli tak to: Czy oświetlenie w pomieszczeniu zapewnia komfort pracy wzrokowej ? </w:t>
            </w:r>
          </w:p>
        </w:tc>
      </w:tr>
      <w:tr w:rsidR="001F5E03" w:rsidRPr="001F5E03" w14:paraId="2C78EF83" w14:textId="77777777" w:rsidTr="00C93015">
        <w:trPr>
          <w:trHeight w:val="311"/>
        </w:trPr>
        <w:tc>
          <w:tcPr>
            <w:tcW w:w="8846" w:type="dxa"/>
            <w:tcBorders>
              <w:top w:val="none" w:sz="6" w:space="0" w:color="auto"/>
              <w:bottom w:val="none" w:sz="6" w:space="0" w:color="auto"/>
            </w:tcBorders>
          </w:tcPr>
          <w:p w14:paraId="51906B80" w14:textId="77777777" w:rsidR="00AE3FAE" w:rsidRPr="001F5E03" w:rsidRDefault="00AE3FAE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w pomieszczeniu można w komfortowy sposób dla pracownika ustawić stanowisko z komputerem? </w:t>
            </w:r>
          </w:p>
        </w:tc>
      </w:tr>
      <w:tr w:rsidR="001F5E03" w:rsidRPr="001F5E03" w14:paraId="47E3F990" w14:textId="77777777" w:rsidTr="00C93015">
        <w:trPr>
          <w:trHeight w:val="110"/>
        </w:trPr>
        <w:tc>
          <w:tcPr>
            <w:tcW w:w="8846" w:type="dxa"/>
            <w:tcBorders>
              <w:top w:val="none" w:sz="6" w:space="0" w:color="auto"/>
              <w:bottom w:val="none" w:sz="6" w:space="0" w:color="auto"/>
            </w:tcBorders>
          </w:tcPr>
          <w:p w14:paraId="36892F2F" w14:textId="77777777" w:rsidR="00AE3FAE" w:rsidRPr="001F5E03" w:rsidRDefault="00AE3FAE" w:rsidP="00AE3FAE">
            <w:pPr>
              <w:pStyle w:val="Bezodstpw"/>
              <w:rPr>
                <w:rFonts w:ascii="Times New Roman" w:hAnsi="Times New Roman" w:cs="Times New Roman"/>
              </w:rPr>
            </w:pPr>
            <w:r w:rsidRPr="001F5E03">
              <w:rPr>
                <w:rFonts w:ascii="Times New Roman" w:hAnsi="Times New Roman" w:cs="Times New Roman"/>
              </w:rPr>
              <w:t xml:space="preserve">Czy do stanowiska z komputerem będzie swobodny dostęp? </w:t>
            </w:r>
          </w:p>
        </w:tc>
      </w:tr>
    </w:tbl>
    <w:p w14:paraId="0FE9DAD6" w14:textId="19C7A0CF" w:rsidR="00AE3FA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</w:rPr>
        <w:t>Tak. Zamawiający na zasadzie użyczenia bezpłatnego udostępni Wykonawcy pomieszczenie socjalne, z oświetleniem zapewniającym komfort pracy wzrokowej, z możliwością ustawienia i zapewnieniem swobodnego dostępu dla stanowiska z komputerem.</w:t>
      </w:r>
    </w:p>
    <w:p w14:paraId="72FA9021" w14:textId="30444FC0" w:rsidR="00A974DE" w:rsidRPr="001F5E03" w:rsidRDefault="00A974DE" w:rsidP="00E256AD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1F5E03">
        <w:rPr>
          <w:rFonts w:ascii="Times New Roman" w:hAnsi="Times New Roman" w:cs="Times New Roman"/>
          <w:sz w:val="22"/>
          <w:szCs w:val="22"/>
        </w:rPr>
        <w:t>47</w:t>
      </w:r>
      <w:r w:rsidR="00AE3FAE" w:rsidRPr="001F5E03">
        <w:rPr>
          <w:rFonts w:ascii="Times New Roman" w:hAnsi="Times New Roman" w:cs="Times New Roman"/>
          <w:sz w:val="22"/>
          <w:szCs w:val="22"/>
        </w:rPr>
        <w:t xml:space="preserve">. Czy urządzenia szpitalne oraz dzierżawione od Zamawiającego, z który będą korzystać pracownik Wykonawcy są w dobrym stanie technicznym? Czy do w/w sprzętu są instrukcje użytkowania z uwzględnieniem tematyki BHP? </w:t>
      </w:r>
      <w:r w:rsidRPr="001F5E03">
        <w:rPr>
          <w:rFonts w:ascii="Times New Roman" w:hAnsi="Times New Roman" w:cs="Times New Roman"/>
          <w:b/>
          <w:bCs/>
          <w:sz w:val="22"/>
          <w:szCs w:val="22"/>
        </w:rPr>
        <w:t xml:space="preserve">Odpowiedzi Zamawiającego: </w:t>
      </w:r>
      <w:r w:rsidR="00E256AD" w:rsidRPr="001F5E03">
        <w:rPr>
          <w:rFonts w:ascii="Times New Roman" w:hAnsi="Times New Roman" w:cs="Times New Roman"/>
          <w:sz w:val="22"/>
          <w:szCs w:val="22"/>
        </w:rPr>
        <w:t>Tak, są w dobrym stanie technicznym. Zamawiający nie posiada wiedzy w zakresie dokumentacji użytkowanego sprzętu, ponieważ do zakończenia obowiązującej umowy, jest w posiadaniu aktualnego Wykonawcy.</w:t>
      </w:r>
    </w:p>
    <w:p w14:paraId="5583E0F6" w14:textId="77777777" w:rsidR="00A974DE" w:rsidRPr="001F5E03" w:rsidRDefault="00A974DE" w:rsidP="00AE3FAE">
      <w:pPr>
        <w:pStyle w:val="Bezodstpw"/>
        <w:rPr>
          <w:rFonts w:ascii="Times New Roman" w:hAnsi="Times New Roman" w:cs="Times New Roman"/>
        </w:rPr>
      </w:pPr>
    </w:p>
    <w:p w14:paraId="6C39B10C" w14:textId="1A70E7BD" w:rsidR="00A974D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48</w:t>
      </w:r>
      <w:r w:rsidR="00AE3FAE" w:rsidRPr="001F5E03">
        <w:rPr>
          <w:rFonts w:ascii="Times New Roman" w:hAnsi="Times New Roman" w:cs="Times New Roman"/>
        </w:rPr>
        <w:t xml:space="preserve">. Dotyczy sprzętu dzierżawionego od Zamawiającego. Czy do w/w sprzętu zostanie nam przekazana dokumentacja ? (instrukcje użytkowania , książki przeglądów itp.)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E256AD" w:rsidRPr="001F5E03">
        <w:rPr>
          <w:rFonts w:ascii="Times New Roman" w:hAnsi="Times New Roman" w:cs="Times New Roman"/>
        </w:rPr>
        <w:t>Zamawiający przekaże wszelkie dokumenty, przekazane przez aktualnego Wykonawcę.</w:t>
      </w:r>
    </w:p>
    <w:p w14:paraId="7E435CDA" w14:textId="7876FC86" w:rsidR="00AE3FA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49</w:t>
      </w:r>
      <w:r w:rsidR="00AE3FAE" w:rsidRPr="001F5E03">
        <w:rPr>
          <w:rFonts w:ascii="Times New Roman" w:hAnsi="Times New Roman" w:cs="Times New Roman"/>
        </w:rPr>
        <w:t>. Czy na obiekcie pracownicy wykonawcy będą wykonywać prace na wysokości powyżej 1m ?</w:t>
      </w:r>
      <w:r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  <w:r w:rsidR="00AE3FAE" w:rsidRPr="001F5E03">
        <w:rPr>
          <w:rFonts w:ascii="Times New Roman" w:hAnsi="Times New Roman" w:cs="Times New Roman"/>
        </w:rPr>
        <w:t xml:space="preserve"> </w:t>
      </w:r>
    </w:p>
    <w:p w14:paraId="794E10A7" w14:textId="4D2A97E2" w:rsidR="00AE3FA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50</w:t>
      </w:r>
      <w:r w:rsidR="00AE3FAE" w:rsidRPr="001F5E03">
        <w:rPr>
          <w:rFonts w:ascii="Times New Roman" w:hAnsi="Times New Roman" w:cs="Times New Roman"/>
        </w:rPr>
        <w:t>. Czy na obiekcie pracownicy wykonawcy będą wykonywać prace na wysokości powyżej 2 m ?</w:t>
      </w:r>
      <w:r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42E1C171" w14:textId="7611A7D8" w:rsidR="00AE3FAE" w:rsidRPr="001F5E03" w:rsidRDefault="00A974DE" w:rsidP="001F5E03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</w:rPr>
        <w:t>51</w:t>
      </w:r>
      <w:r w:rsidR="00AE3FAE" w:rsidRPr="001F5E03">
        <w:rPr>
          <w:rFonts w:ascii="Times New Roman" w:hAnsi="Times New Roman" w:cs="Times New Roman"/>
        </w:rPr>
        <w:t>. Czy na obiekcie pracownicy wykonawcy będą wykonywać prace na wysokości powyżej 3 m ?</w:t>
      </w:r>
      <w:r w:rsidRPr="001F5E03">
        <w:rPr>
          <w:rFonts w:ascii="Times New Roman" w:hAnsi="Times New Roman" w:cs="Times New Roman"/>
          <w:b/>
          <w:bCs/>
        </w:rPr>
        <w:t xml:space="preserve"> Odpowiedzi Zamawiającego: </w:t>
      </w:r>
      <w:r w:rsidR="00E256AD" w:rsidRPr="001F5E03">
        <w:rPr>
          <w:rFonts w:ascii="Times New Roman" w:hAnsi="Times New Roman" w:cs="Times New Roman"/>
          <w:b/>
          <w:bCs/>
        </w:rPr>
        <w:t>Tak</w:t>
      </w:r>
    </w:p>
    <w:p w14:paraId="69671BBD" w14:textId="65D3EEDD" w:rsidR="009A3C68" w:rsidRPr="001F5E03" w:rsidRDefault="00A974DE" w:rsidP="001F5E03">
      <w:pPr>
        <w:pStyle w:val="Bezodstpw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52</w:t>
      </w:r>
      <w:r w:rsidR="00AE3FAE" w:rsidRPr="001F5E03">
        <w:rPr>
          <w:rFonts w:ascii="Times New Roman" w:hAnsi="Times New Roman" w:cs="Times New Roman"/>
        </w:rPr>
        <w:t>. Czy w ramach usługi Wykonawca ma myć oprawy lamp lub inne urządzenia będące pod napięciem? Jeśli tak to czy Zamawiający zapewnia osobę (konserwatora) która będzie zdejmować te oprawy? W wypadku kiedy nie ma takiej osoby, to czy możliwe jest wyłączenie zasilania na czas prac?"</w:t>
      </w:r>
    </w:p>
    <w:p w14:paraId="6DFD609F" w14:textId="0A29D731" w:rsidR="009A3C68" w:rsidRPr="001F5E03" w:rsidRDefault="009A3C68" w:rsidP="009A3C68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="001F5E03" w:rsidRPr="001F5E03">
        <w:rPr>
          <w:rFonts w:ascii="Times New Roman" w:hAnsi="Times New Roman" w:cs="Times New Roman"/>
        </w:rPr>
        <w:t>Zamawiający wymaga zdejmowania, mycia i zakładania osłon lamp oświetleniowych, sufitowych i przyściennych, mycia lamp bezcieniowych zgodnie z OPZ , nie zapewnia konserwatora. Istnieje możliwość wyłączenia zasilania.</w:t>
      </w:r>
    </w:p>
    <w:p w14:paraId="3940AC7C" w14:textId="77777777" w:rsidR="001F5E03" w:rsidRDefault="001F5E03" w:rsidP="009A3C6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70AC66" w14:textId="31378045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1F5E03">
        <w:rPr>
          <w:rFonts w:ascii="Times New Roman" w:hAnsi="Times New Roman" w:cs="Times New Roman"/>
        </w:rPr>
        <w:t>uPzp</w:t>
      </w:r>
      <w:proofErr w:type="spellEnd"/>
      <w:r w:rsidRPr="001F5E03">
        <w:rPr>
          <w:rFonts w:ascii="Times New Roman" w:hAnsi="Times New Roman" w:cs="Times New Roman"/>
        </w:rPr>
        <w:t>.</w:t>
      </w:r>
    </w:p>
    <w:p w14:paraId="7992899C" w14:textId="77777777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B62D98" w14:textId="575D4BF3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Kolbuszowa </w:t>
      </w:r>
      <w:r w:rsidR="001F5E03">
        <w:rPr>
          <w:rFonts w:ascii="Times New Roman" w:hAnsi="Times New Roman" w:cs="Times New Roman"/>
        </w:rPr>
        <w:t>12.10</w:t>
      </w:r>
      <w:r w:rsidRPr="001F5E03">
        <w:rPr>
          <w:rFonts w:ascii="Times New Roman" w:hAnsi="Times New Roman" w:cs="Times New Roman"/>
        </w:rPr>
        <w:t>.2022r,</w:t>
      </w:r>
    </w:p>
    <w:p w14:paraId="38FFE6E0" w14:textId="77777777" w:rsidR="009A3C68" w:rsidRPr="001F5E03" w:rsidRDefault="009A3C68" w:rsidP="009A3C6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49043A" w14:textId="77777777" w:rsidR="009A3C68" w:rsidRPr="001F5E03" w:rsidRDefault="009A3C68" w:rsidP="009A3C6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DYREKTOR SP ZOZ KOLBUSZOWA</w:t>
      </w:r>
    </w:p>
    <w:p w14:paraId="283411A5" w14:textId="77777777" w:rsidR="009A3C68" w:rsidRPr="001F5E03" w:rsidRDefault="009A3C68" w:rsidP="009A3C6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ZBIGNIEW STRZELCZYK</w:t>
      </w:r>
    </w:p>
    <w:p w14:paraId="7095A1FB" w14:textId="77777777" w:rsidR="009A3C68" w:rsidRPr="001F5E03" w:rsidRDefault="009A3C68" w:rsidP="009A3C6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…………………………………………..</w:t>
      </w:r>
    </w:p>
    <w:p w14:paraId="37741F7B" w14:textId="77777777" w:rsidR="009A3C68" w:rsidRPr="001F5E03" w:rsidRDefault="009A3C68" w:rsidP="009A3C6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/Podpis osoby uprawnionej/</w:t>
      </w:r>
    </w:p>
    <w:p w14:paraId="7CE890EA" w14:textId="77777777" w:rsidR="009A3C68" w:rsidRPr="001F5E03" w:rsidRDefault="009A3C68" w:rsidP="009A3C68">
      <w:pPr>
        <w:rPr>
          <w:rFonts w:ascii="Times New Roman" w:hAnsi="Times New Roman" w:cs="Times New Roman"/>
        </w:rPr>
      </w:pPr>
    </w:p>
    <w:p w14:paraId="48421153" w14:textId="77777777" w:rsidR="00BC20D3" w:rsidRPr="001F5E03" w:rsidRDefault="00BC20D3">
      <w:pPr>
        <w:rPr>
          <w:rFonts w:ascii="Times New Roman" w:hAnsi="Times New Roman" w:cs="Times New Roman"/>
        </w:rPr>
      </w:pPr>
    </w:p>
    <w:p w14:paraId="1E60F525" w14:textId="77777777" w:rsidR="001F5E03" w:rsidRPr="001F5E03" w:rsidRDefault="001F5E03">
      <w:pPr>
        <w:rPr>
          <w:rFonts w:ascii="Times New Roman" w:hAnsi="Times New Roman" w:cs="Times New Roman"/>
        </w:rPr>
      </w:pPr>
    </w:p>
    <w:sectPr w:rsidR="001F5E03" w:rsidRPr="001F5E03" w:rsidSect="00454E65">
      <w:headerReference w:type="default" r:id="rId7"/>
      <w:footerReference w:type="even" r:id="rId8"/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F0D1C" w14:textId="77777777" w:rsidR="00DB4B34" w:rsidRDefault="00DB4B34">
      <w:pPr>
        <w:spacing w:after="0" w:line="240" w:lineRule="auto"/>
      </w:pPr>
      <w:r>
        <w:separator/>
      </w:r>
    </w:p>
  </w:endnote>
  <w:endnote w:type="continuationSeparator" w:id="0">
    <w:p w14:paraId="60AA007B" w14:textId="77777777" w:rsidR="00DB4B34" w:rsidRDefault="00DB4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310B3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046CE8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66278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C60BF" w14:textId="77777777" w:rsidR="00571BAD" w:rsidRDefault="00000000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4A498" w14:textId="77777777" w:rsidR="00DB4B34" w:rsidRDefault="00DB4B34">
      <w:pPr>
        <w:spacing w:after="0" w:line="240" w:lineRule="auto"/>
      </w:pPr>
      <w:r>
        <w:separator/>
      </w:r>
    </w:p>
  </w:footnote>
  <w:footnote w:type="continuationSeparator" w:id="0">
    <w:p w14:paraId="1FB547C7" w14:textId="77777777" w:rsidR="00DB4B34" w:rsidRDefault="00DB4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27DA92E9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010C5C0B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5233CF5D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28A6F390" w14:textId="77777777" w:rsidR="00571BAD" w:rsidRPr="00B97771" w:rsidRDefault="00000000">
          <w:pPr>
            <w:pStyle w:val="Nagwek"/>
          </w:pPr>
        </w:p>
      </w:tc>
    </w:tr>
  </w:tbl>
  <w:p w14:paraId="0742C5F2" w14:textId="77777777" w:rsidR="00571BAD" w:rsidRPr="00B97771" w:rsidRDefault="0000000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4101"/>
    <w:multiLevelType w:val="multilevel"/>
    <w:tmpl w:val="1E2245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color w:val="000000"/>
      </w:rPr>
    </w:lvl>
  </w:abstractNum>
  <w:abstractNum w:abstractNumId="1" w15:restartNumberingAfterBreak="0">
    <w:nsid w:val="20260AF6"/>
    <w:multiLevelType w:val="multilevel"/>
    <w:tmpl w:val="7AB60B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151485585">
    <w:abstractNumId w:val="0"/>
  </w:num>
  <w:num w:numId="2" w16cid:durableId="225649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C68"/>
    <w:rsid w:val="000E33A5"/>
    <w:rsid w:val="001F5E03"/>
    <w:rsid w:val="006A2C9F"/>
    <w:rsid w:val="007D4704"/>
    <w:rsid w:val="00870A45"/>
    <w:rsid w:val="008B544D"/>
    <w:rsid w:val="009A3C68"/>
    <w:rsid w:val="00A974DE"/>
    <w:rsid w:val="00AE3FAE"/>
    <w:rsid w:val="00BC20D3"/>
    <w:rsid w:val="00DB4B34"/>
    <w:rsid w:val="00E2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01A11"/>
  <w15:chartTrackingRefBased/>
  <w15:docId w15:val="{4C8963BB-4116-46AA-9CA0-B5C69FE72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C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A3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A3C68"/>
  </w:style>
  <w:style w:type="paragraph" w:styleId="Stopka">
    <w:name w:val="footer"/>
    <w:basedOn w:val="Normalny"/>
    <w:link w:val="StopkaZnak"/>
    <w:uiPriority w:val="99"/>
    <w:semiHidden/>
    <w:unhideWhenUsed/>
    <w:rsid w:val="009A3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3C68"/>
  </w:style>
  <w:style w:type="character" w:styleId="Numerstrony">
    <w:name w:val="page number"/>
    <w:basedOn w:val="Domylnaczcionkaakapitu"/>
    <w:rsid w:val="009A3C68"/>
  </w:style>
  <w:style w:type="paragraph" w:customStyle="1" w:styleId="Default">
    <w:name w:val="Default"/>
    <w:rsid w:val="009A3C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AE3FAE"/>
    <w:pPr>
      <w:spacing w:after="0" w:line="240" w:lineRule="auto"/>
    </w:pPr>
  </w:style>
  <w:style w:type="paragraph" w:customStyle="1" w:styleId="Standard">
    <w:name w:val="Standard"/>
    <w:rsid w:val="007D470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2831</Words>
  <Characters>16988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2022-10-12T06:59:00Z</cp:lastPrinted>
  <dcterms:created xsi:type="dcterms:W3CDTF">2022-10-07T05:57:00Z</dcterms:created>
  <dcterms:modified xsi:type="dcterms:W3CDTF">2022-10-12T07:00:00Z</dcterms:modified>
</cp:coreProperties>
</file>