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52F395A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10</w:t>
      </w:r>
    </w:p>
    <w:p w14:paraId="669FD348" w14:textId="362766B6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BA4BAD">
        <w:rPr>
          <w:rFonts w:ascii="Times New Roman" w:hAnsi="Times New Roman" w:cs="Times New Roman"/>
        </w:rPr>
        <w:t>1</w:t>
      </w:r>
      <w:r w:rsidR="00374B0F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374B0F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D463F59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10</w:t>
      </w:r>
    </w:p>
    <w:p w14:paraId="6B477A38" w14:textId="276F2661" w:rsidR="006B794A" w:rsidRPr="006B794A" w:rsidRDefault="00CF3859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sprzęt medyczny 1xuż - bezpieczny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CF3859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4A86A66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066DBF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Kolor nasadki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9C3C0EE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czerwony ułatwiający identyfikację tępej igły bez filtra- 20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CF3859" w:rsidRPr="006B794A" w14:paraId="21FD2A2A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2CB13" w14:textId="56CDE113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560F6" w14:textId="2DAD160C" w:rsidR="00CF3859" w:rsidRPr="00C82496" w:rsidRDefault="00CF3859" w:rsidP="00CF3859">
            <w:pPr>
              <w:pStyle w:val="Standard"/>
              <w:jc w:val="center"/>
            </w:pPr>
            <w:r w:rsidRPr="00C82496">
              <w:t>2.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574AB" w14:textId="6433A625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 nasadki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29798C" w14:textId="413D471D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fioletowy ułatwiający identyfikację igły bez filtra- 15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28B6E4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4FEEA741" w14:textId="77777777" w:rsidR="00BA4BAD" w:rsidRDefault="00BA4BAD" w:rsidP="00BA4BA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1933711" w14:textId="77777777" w:rsidR="00BA4BAD" w:rsidRDefault="00BA4BAD" w:rsidP="00BA4BAD">
      <w:pPr>
        <w:rPr>
          <w:sz w:val="22"/>
          <w:szCs w:val="22"/>
        </w:rPr>
      </w:pPr>
    </w:p>
    <w:p w14:paraId="57B44178" w14:textId="77777777" w:rsidR="00BA4BAD" w:rsidRDefault="00BA4BAD" w:rsidP="00BA4BA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74B0F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A4BAD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2017-06-14T11:09:00Z</cp:lastPrinted>
  <dcterms:created xsi:type="dcterms:W3CDTF">2017-06-13T12:09:00Z</dcterms:created>
  <dcterms:modified xsi:type="dcterms:W3CDTF">2022-11-09T07:41:00Z</dcterms:modified>
</cp:coreProperties>
</file>