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512" w:rsidRPr="00DF2512" w:rsidRDefault="00DF2512" w:rsidP="00DF2512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DF2512">
        <w:rPr>
          <w:rFonts w:ascii="Times New Roman" w:hAnsi="Times New Roman" w:cs="Times New Roman"/>
          <w:i/>
          <w:iCs/>
          <w:sz w:val="20"/>
          <w:szCs w:val="20"/>
        </w:rPr>
        <w:t xml:space="preserve">Specyfikacja Warunków </w:t>
      </w:r>
      <w:r w:rsidRPr="004A2C7B">
        <w:rPr>
          <w:rFonts w:ascii="Times New Roman" w:hAnsi="Times New Roman" w:cs="Times New Roman"/>
          <w:i/>
          <w:iCs/>
          <w:sz w:val="24"/>
          <w:szCs w:val="24"/>
        </w:rPr>
        <w:t xml:space="preserve">Zamówienia                                                           </w:t>
      </w:r>
      <w:r w:rsidR="004A2C7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3</w:t>
      </w:r>
      <w:r w:rsidRPr="004A2C7B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SWZ</w:t>
      </w:r>
    </w:p>
    <w:p w:rsidR="008A02EF" w:rsidRPr="008A02EF" w:rsidRDefault="008A02EF" w:rsidP="008A02EF">
      <w:pPr>
        <w:spacing w:after="0" w:line="240" w:lineRule="auto"/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</w:pPr>
      <w:r w:rsidRPr="008A02EF">
        <w:rPr>
          <w:rFonts w:ascii="Times New Roman" w:hAnsi="Times New Roman" w:cs="Times New Roman"/>
          <w:kern w:val="3"/>
          <w:sz w:val="20"/>
          <w:szCs w:val="20"/>
          <w:lang w:eastAsia="zh-CN"/>
        </w:rPr>
        <w:t>„</w:t>
      </w:r>
      <w:r w:rsidRPr="008A02EF">
        <w:rPr>
          <w:rFonts w:ascii="Times New Roman" w:eastAsia="Calibri" w:hAnsi="Times New Roman" w:cs="Times New Roman"/>
          <w:bCs/>
          <w:i/>
          <w:color w:val="000000"/>
          <w:sz w:val="20"/>
          <w:szCs w:val="20"/>
        </w:rPr>
        <w:t xml:space="preserve">Dostawa sprzętu i oprogramowania podnoszącego poziom </w:t>
      </w:r>
      <w:proofErr w:type="spellStart"/>
      <w:r w:rsidRPr="008A02EF">
        <w:rPr>
          <w:rFonts w:ascii="Times New Roman" w:eastAsia="Calibri" w:hAnsi="Times New Roman" w:cs="Times New Roman"/>
          <w:bCs/>
          <w:i/>
          <w:color w:val="000000"/>
          <w:sz w:val="20"/>
          <w:szCs w:val="20"/>
        </w:rPr>
        <w:t>cyberbezpieczeństwa</w:t>
      </w:r>
      <w:proofErr w:type="spellEnd"/>
      <w:r w:rsidRPr="008A02EF">
        <w:rPr>
          <w:rFonts w:ascii="Times New Roman" w:eastAsia="Calibri" w:hAnsi="Times New Roman" w:cs="Times New Roman"/>
          <w:bCs/>
          <w:i/>
          <w:color w:val="000000"/>
          <w:sz w:val="20"/>
          <w:szCs w:val="20"/>
        </w:rPr>
        <w:t xml:space="preserve"> systemów teleinformatycznych                     w ramach podniesienia poziomu bezpieczeństwa systemów teleinformatycznych świadczeniodawców wraz z pełnym wdrożeniem dostarczonych rozwiązań</w:t>
      </w:r>
      <w:r w:rsidRPr="008A02EF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” </w:t>
      </w:r>
    </w:p>
    <w:p w:rsidR="008A02EF" w:rsidRPr="008A02EF" w:rsidRDefault="008A02EF" w:rsidP="008A02EF">
      <w:pPr>
        <w:pStyle w:val="Nagwek"/>
        <w:rPr>
          <w:rFonts w:ascii="Times New Roman" w:hAnsi="Times New Roman" w:cs="Times New Roman"/>
          <w:b/>
          <w:sz w:val="20"/>
          <w:szCs w:val="20"/>
        </w:rPr>
      </w:pPr>
      <w:r w:rsidRPr="008A02EF">
        <w:rPr>
          <w:rFonts w:ascii="Times New Roman" w:hAnsi="Times New Roman" w:cs="Times New Roman"/>
          <w:i/>
          <w:sz w:val="20"/>
          <w:szCs w:val="20"/>
        </w:rPr>
        <w:t>nr postępowania: AZP/17/P/2022</w:t>
      </w:r>
    </w:p>
    <w:p w:rsidR="00DF2512" w:rsidRPr="00DF2512" w:rsidRDefault="00DF2512" w:rsidP="00DF251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A3243A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A3243A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(adres Wykonawcy)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 xml:space="preserve">Składając ofertę w postępowaniu o udzielenie zamówienia publicznego prowadzonego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8A02EF" w:rsidRDefault="00DF2512" w:rsidP="008A02E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</w:rPr>
      </w:pPr>
      <w:r w:rsidRPr="008A02EF">
        <w:rPr>
          <w:rFonts w:ascii="Times New Roman" w:hAnsi="Times New Roman" w:cs="Times New Roman"/>
          <w:b/>
          <w:iCs/>
        </w:rPr>
        <w:t>„</w:t>
      </w:r>
      <w:r w:rsidR="008A02EF" w:rsidRPr="008A02EF">
        <w:rPr>
          <w:rFonts w:ascii="Times New Roman" w:eastAsia="Calibri" w:hAnsi="Times New Roman" w:cs="Times New Roman"/>
          <w:b/>
          <w:bCs/>
          <w:color w:val="000000"/>
        </w:rPr>
        <w:t xml:space="preserve">Dostawa sprzętu i oprogramowania </w:t>
      </w:r>
    </w:p>
    <w:p w:rsidR="008A02EF" w:rsidRDefault="008A02EF" w:rsidP="008A02E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</w:rPr>
      </w:pPr>
      <w:r w:rsidRPr="008A02EF">
        <w:rPr>
          <w:rFonts w:ascii="Times New Roman" w:eastAsia="Calibri" w:hAnsi="Times New Roman" w:cs="Times New Roman"/>
          <w:b/>
          <w:bCs/>
          <w:color w:val="000000"/>
        </w:rPr>
        <w:t xml:space="preserve">podnoszącego poziom </w:t>
      </w:r>
      <w:proofErr w:type="spellStart"/>
      <w:r w:rsidRPr="008A02EF">
        <w:rPr>
          <w:rFonts w:ascii="Times New Roman" w:eastAsia="Calibri" w:hAnsi="Times New Roman" w:cs="Times New Roman"/>
          <w:b/>
          <w:bCs/>
          <w:color w:val="000000"/>
        </w:rPr>
        <w:t>cyberbezpieczeństwa</w:t>
      </w:r>
      <w:proofErr w:type="spellEnd"/>
      <w:r w:rsidRPr="008A02EF">
        <w:rPr>
          <w:rFonts w:ascii="Times New Roman" w:eastAsia="Calibri" w:hAnsi="Times New Roman" w:cs="Times New Roman"/>
          <w:b/>
          <w:bCs/>
          <w:color w:val="000000"/>
        </w:rPr>
        <w:t xml:space="preserve"> systemów teleinformatycznych                     </w:t>
      </w:r>
    </w:p>
    <w:p w:rsidR="008A02EF" w:rsidRPr="008A02EF" w:rsidRDefault="008A02EF" w:rsidP="008A02EF">
      <w:pPr>
        <w:spacing w:after="0" w:line="240" w:lineRule="auto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8A02EF">
        <w:rPr>
          <w:rFonts w:ascii="Times New Roman" w:eastAsia="Calibri" w:hAnsi="Times New Roman" w:cs="Times New Roman"/>
          <w:b/>
          <w:bCs/>
          <w:color w:val="000000"/>
        </w:rPr>
        <w:t>w ramach podniesienia poziomu bezpieczeństwa systemów teleinformatycznych świadczeniodawców wraz z pełnym wdrożeniem dostarczonych rozwiązań</w:t>
      </w:r>
      <w:r w:rsidRPr="008A02EF">
        <w:rPr>
          <w:rFonts w:ascii="Times New Roman" w:hAnsi="Times New Roman" w:cs="Times New Roman"/>
          <w:b/>
          <w:kern w:val="3"/>
          <w:lang w:eastAsia="zh-CN"/>
        </w:rPr>
        <w:t>”</w:t>
      </w:r>
    </w:p>
    <w:p w:rsidR="00DF2512" w:rsidRPr="008A02EF" w:rsidRDefault="00DF2512" w:rsidP="00E2676D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</w:rPr>
      </w:pPr>
      <w:r w:rsidRPr="008A02EF">
        <w:rPr>
          <w:rFonts w:ascii="Times New Roman" w:hAnsi="Times New Roman" w:cs="Times New Roman"/>
          <w:b/>
          <w:iCs/>
        </w:rPr>
        <w:t>nr postępowania: AZP/</w:t>
      </w:r>
      <w:r w:rsidR="00E2676D" w:rsidRPr="008A02EF">
        <w:rPr>
          <w:rFonts w:ascii="Times New Roman" w:hAnsi="Times New Roman" w:cs="Times New Roman"/>
          <w:b/>
          <w:iCs/>
        </w:rPr>
        <w:t>1</w:t>
      </w:r>
      <w:r w:rsidR="008A02EF">
        <w:rPr>
          <w:rFonts w:ascii="Times New Roman" w:hAnsi="Times New Roman" w:cs="Times New Roman"/>
          <w:b/>
          <w:iCs/>
        </w:rPr>
        <w:t>7</w:t>
      </w:r>
      <w:r w:rsidRPr="008A02EF">
        <w:rPr>
          <w:rFonts w:ascii="Times New Roman" w:hAnsi="Times New Roman" w:cs="Times New Roman"/>
          <w:b/>
          <w:iCs/>
        </w:rPr>
        <w:t>/P/2022</w:t>
      </w:r>
    </w:p>
    <w:p w:rsidR="008A02EF" w:rsidRDefault="008A02EF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4,5,7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lastRenderedPageBreak/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                 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podjąłem następujące środki naprawcze                  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F2512">
        <w:rPr>
          <w:iCs/>
          <w:color w:val="222222"/>
          <w:sz w:val="22"/>
          <w:szCs w:val="22"/>
        </w:rPr>
        <w:t>(Dz. U. poz. 835)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3F54CD" w:rsidRDefault="003F54CD" w:rsidP="003F54CD">
      <w:pPr>
        <w:spacing w:after="0"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4A2C7B" w:rsidRDefault="004A2C7B" w:rsidP="00DF2512">
      <w:pPr>
        <w:jc w:val="both"/>
        <w:rPr>
          <w:rFonts w:ascii="Times New Roman" w:hAnsi="Times New Roman" w:cs="Times New Roman"/>
          <w:color w:val="0070C0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lastRenderedPageBreak/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…....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………..…………………………………………………..…………………………………………........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…………..…………………………………………………..…………………………………………....</w:t>
      </w: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………………………………………..……………………………………………………w następującym zakresie: ………………………………………………………………………………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Pr="00BE767E">
        <w:rPr>
          <w:rFonts w:ascii="Times New Roman" w:hAnsi="Times New Roman" w:cs="Times New Roman"/>
          <w:i/>
        </w:rPr>
        <w:t xml:space="preserve">Data;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</w:rPr>
      </w:pPr>
    </w:p>
    <w:sectPr w:rsidR="00DF2512" w:rsidRPr="00DF2512" w:rsidSect="0016759D">
      <w:headerReference w:type="default" r:id="rId7"/>
      <w:footerReference w:type="default" r:id="rId8"/>
      <w:pgSz w:w="11906" w:h="16838"/>
      <w:pgMar w:top="1666" w:right="1417" w:bottom="709" w:left="1417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2EF" w:rsidRDefault="008A02EF" w:rsidP="00DF2512">
      <w:pPr>
        <w:spacing w:after="0" w:line="240" w:lineRule="auto"/>
      </w:pPr>
      <w:r>
        <w:separator/>
      </w:r>
    </w:p>
  </w:endnote>
  <w:endnote w:type="continuationSeparator" w:id="0">
    <w:p w:rsidR="008A02EF" w:rsidRDefault="008A02EF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iferSansLTW01-Medium">
    <w:altName w:val="Malgun Gothic"/>
    <w:charset w:val="00"/>
    <w:family w:val="swiss"/>
    <w:pitch w:val="variable"/>
    <w:sig w:usb0="00000003" w:usb1="1000000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8A02EF" w:rsidRDefault="007935FA">
        <w:pPr>
          <w:pStyle w:val="Stopka"/>
          <w:jc w:val="right"/>
        </w:pPr>
        <w:fldSimple w:instr=" PAGE   \* MERGEFORMAT ">
          <w:r w:rsidR="00990B48">
            <w:rPr>
              <w:noProof/>
            </w:rPr>
            <w:t>4</w:t>
          </w:r>
        </w:fldSimple>
      </w:p>
    </w:sdtContent>
  </w:sdt>
  <w:p w:rsidR="008A02EF" w:rsidRDefault="008A02EF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866775" cy="323850"/>
          <wp:effectExtent l="0" t="0" r="0" b="0"/>
          <wp:docPr id="6" name="Obraz 3" descr="https://www.slaskie.pl/images/logo2017/logo-slaskie-kolorowe/rgb/logo-slaskie-kolorowe-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s://www.slaskie.pl/images/logo2017/logo-slaskie-kolorowe/rgb/logo-slaskie-kolorowe-rgb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A02EF" w:rsidRPr="00D14BE9" w:rsidRDefault="008A02EF" w:rsidP="00E2676D">
    <w:pPr>
      <w:jc w:val="center"/>
      <w:rPr>
        <w:rFonts w:ascii="AptiferSansLTW01-Medium" w:hAnsi="AptiferSansLTW01-Medium"/>
      </w:rPr>
    </w:pPr>
    <w:r w:rsidRPr="00F70C25">
      <w:rPr>
        <w:rFonts w:ascii="AptiferSansLTW01-Medium" w:hAnsi="AptiferSansLTW01-Medium"/>
        <w:sz w:val="16"/>
        <w:szCs w:val="16"/>
      </w:rPr>
      <w:t>Jednostka ochrony zdrowia Samorz</w:t>
    </w:r>
    <w:r w:rsidRPr="00F70C25">
      <w:rPr>
        <w:rFonts w:ascii="Calibri" w:hAnsi="Calibri" w:cs="Calibri"/>
        <w:sz w:val="16"/>
        <w:szCs w:val="16"/>
      </w:rPr>
      <w:t>ą</w:t>
    </w:r>
    <w:r w:rsidRPr="00F70C25">
      <w:rPr>
        <w:rFonts w:ascii="AptiferSansLTW01-Medium" w:hAnsi="AptiferSansLTW01-Medium"/>
        <w:sz w:val="16"/>
        <w:szCs w:val="16"/>
      </w:rPr>
      <w:t xml:space="preserve">du Województwa </w:t>
    </w:r>
    <w:r w:rsidRPr="00F70C25">
      <w:rPr>
        <w:rFonts w:ascii="Calibri" w:hAnsi="Calibri" w:cs="Calibri"/>
        <w:sz w:val="16"/>
        <w:szCs w:val="16"/>
      </w:rPr>
      <w:t>Ś</w:t>
    </w:r>
    <w:r w:rsidRPr="00F70C25">
      <w:rPr>
        <w:rFonts w:ascii="AptiferSansLTW01-Medium" w:hAnsi="AptiferSansLTW01-Medium"/>
        <w:sz w:val="16"/>
        <w:szCs w:val="16"/>
      </w:rPr>
      <w:t>l</w:t>
    </w:r>
    <w:r w:rsidRPr="00F70C25">
      <w:rPr>
        <w:rFonts w:ascii="Calibri" w:hAnsi="Calibri" w:cs="Calibri"/>
        <w:sz w:val="16"/>
        <w:szCs w:val="16"/>
      </w:rPr>
      <w:t>ą</w:t>
    </w:r>
    <w:r w:rsidRPr="00F70C25">
      <w:rPr>
        <w:rFonts w:ascii="AptiferSansLTW01-Medium" w:hAnsi="AptiferSansLTW01-Medium"/>
        <w:sz w:val="16"/>
        <w:szCs w:val="16"/>
      </w:rPr>
      <w:t>skiego</w:t>
    </w:r>
  </w:p>
  <w:p w:rsidR="008A02EF" w:rsidRDefault="008A02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2EF" w:rsidRDefault="008A02EF" w:rsidP="00DF2512">
      <w:pPr>
        <w:spacing w:after="0" w:line="240" w:lineRule="auto"/>
      </w:pPr>
      <w:r>
        <w:separator/>
      </w:r>
    </w:p>
  </w:footnote>
  <w:footnote w:type="continuationSeparator" w:id="0">
    <w:p w:rsidR="008A02EF" w:rsidRDefault="008A02EF" w:rsidP="00DF2512">
      <w:pPr>
        <w:spacing w:after="0" w:line="240" w:lineRule="auto"/>
      </w:pPr>
      <w:r>
        <w:continuationSeparator/>
      </w:r>
    </w:p>
  </w:footnote>
  <w:footnote w:id="1">
    <w:p w:rsidR="008A02EF" w:rsidRPr="0016759D" w:rsidRDefault="008A02EF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8A02EF" w:rsidRPr="0016759D" w:rsidRDefault="008A02EF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8A02EF" w:rsidRPr="0016759D" w:rsidRDefault="008A02EF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2) wykonawcę oraz uczestnika konkursu, którego beneficjentem rzeczywistym w rozumieniu ustawy z dnia 1 marca 2018 r. o przeciwdziałaniu praniu pieniędzy oraz finansowaniu terroryzmu (Dz. U. z 2022 r. poz. 593                        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8A02EF" w:rsidRPr="0016759D" w:rsidRDefault="008A02EF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        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2EF" w:rsidRDefault="008A02E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214630</wp:posOffset>
          </wp:positionH>
          <wp:positionV relativeFrom="paragraph">
            <wp:posOffset>-113665</wp:posOffset>
          </wp:positionV>
          <wp:extent cx="5483225" cy="1095375"/>
          <wp:effectExtent l="19050" t="0" r="3175" b="0"/>
          <wp:wrapSquare wrapText="bothSides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3225" cy="1095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D0DBA"/>
    <w:rsid w:val="00142283"/>
    <w:rsid w:val="0016759D"/>
    <w:rsid w:val="001C41DC"/>
    <w:rsid w:val="003D721E"/>
    <w:rsid w:val="003F54CD"/>
    <w:rsid w:val="00494786"/>
    <w:rsid w:val="004A2C7B"/>
    <w:rsid w:val="005F70F5"/>
    <w:rsid w:val="007935FA"/>
    <w:rsid w:val="007D41D8"/>
    <w:rsid w:val="00876CCB"/>
    <w:rsid w:val="008A02EF"/>
    <w:rsid w:val="008D160E"/>
    <w:rsid w:val="00951369"/>
    <w:rsid w:val="00990B48"/>
    <w:rsid w:val="00A3243A"/>
    <w:rsid w:val="00A47B5D"/>
    <w:rsid w:val="00B76F27"/>
    <w:rsid w:val="00BE767E"/>
    <w:rsid w:val="00DF2512"/>
    <w:rsid w:val="00E26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875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2022-11-21T12:18:00Z</cp:lastPrinted>
  <dcterms:created xsi:type="dcterms:W3CDTF">2022-11-21T12:18:00Z</dcterms:created>
  <dcterms:modified xsi:type="dcterms:W3CDTF">2022-11-21T12:18:00Z</dcterms:modified>
</cp:coreProperties>
</file>