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C5" w:rsidRPr="00DA2AC1" w:rsidRDefault="000318C5" w:rsidP="000318C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0318C5" w:rsidRPr="00DA2AC1" w:rsidRDefault="000318C5" w:rsidP="000318C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0318C5" w:rsidRPr="00DA2AC1" w:rsidRDefault="000318C5" w:rsidP="000318C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0318C5" w:rsidRPr="00DA2AC1" w:rsidRDefault="000318C5" w:rsidP="000318C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318C5" w:rsidRPr="00DA2AC1" w:rsidRDefault="000318C5" w:rsidP="000318C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 w:rsidR="003F515E"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 w:rsidR="003F515E">
        <w:rPr>
          <w:sz w:val="24"/>
          <w:szCs w:val="24"/>
        </w:rPr>
        <w:t>1</w:t>
      </w:r>
      <w:r w:rsidR="003803A0">
        <w:rPr>
          <w:sz w:val="24"/>
          <w:szCs w:val="24"/>
        </w:rPr>
        <w:t>5</w:t>
      </w:r>
    </w:p>
    <w:p w:rsidR="000318C5" w:rsidRPr="001566D5" w:rsidRDefault="000318C5" w:rsidP="000318C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0318C5" w:rsidRPr="001566D5" w:rsidRDefault="000318C5" w:rsidP="000318C5"/>
    <w:p w:rsidR="000318C5" w:rsidRDefault="000318C5" w:rsidP="000318C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0318C5" w:rsidRDefault="000318C5" w:rsidP="000318C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0318C5" w:rsidRDefault="000318C5" w:rsidP="000318C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318C5" w:rsidRPr="001566D5" w:rsidRDefault="000318C5" w:rsidP="000318C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0318C5" w:rsidRDefault="000318C5" w:rsidP="000318C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0318C5" w:rsidRDefault="000318C5" w:rsidP="000318C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0318C5" w:rsidRDefault="000318C5" w:rsidP="000318C5">
      <w:pPr>
        <w:jc w:val="both"/>
        <w:rPr>
          <w:i/>
          <w:sz w:val="22"/>
          <w:szCs w:val="22"/>
        </w:rPr>
      </w:pPr>
    </w:p>
    <w:p w:rsidR="000318C5" w:rsidRPr="00406690" w:rsidRDefault="000318C5" w:rsidP="000318C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0318C5" w:rsidRPr="00406690" w:rsidRDefault="000318C5" w:rsidP="000318C5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0318C5" w:rsidRPr="005B5F96" w:rsidRDefault="000318C5" w:rsidP="000318C5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0318C5" w:rsidRDefault="000318C5" w:rsidP="000318C5">
      <w:pPr>
        <w:jc w:val="both"/>
        <w:rPr>
          <w:b/>
          <w:sz w:val="22"/>
          <w:szCs w:val="22"/>
        </w:rPr>
      </w:pPr>
    </w:p>
    <w:p w:rsidR="000318C5" w:rsidRDefault="000318C5" w:rsidP="000318C5">
      <w:pPr>
        <w:jc w:val="both"/>
        <w:rPr>
          <w:sz w:val="24"/>
          <w:szCs w:val="24"/>
        </w:rPr>
      </w:pPr>
    </w:p>
    <w:p w:rsidR="000318C5" w:rsidRPr="001566D5" w:rsidRDefault="000318C5" w:rsidP="000318C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B4DC8" w:rsidRPr="000318C5" w:rsidTr="00EE4813">
        <w:tc>
          <w:tcPr>
            <w:tcW w:w="9356" w:type="dxa"/>
            <w:shd w:val="clear" w:color="auto" w:fill="auto"/>
          </w:tcPr>
          <w:p w:rsidR="003B4DC8" w:rsidRPr="000318C5" w:rsidRDefault="003B4DC8" w:rsidP="00EE481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318C5">
              <w:rPr>
                <w:sz w:val="24"/>
                <w:szCs w:val="24"/>
                <w:u w:val="single"/>
              </w:rPr>
              <w:t>Pakiet nr 7</w:t>
            </w:r>
            <w:r w:rsidR="000318C5" w:rsidRPr="000318C5">
              <w:rPr>
                <w:sz w:val="24"/>
                <w:szCs w:val="24"/>
                <w:u w:val="single"/>
              </w:rPr>
              <w:t xml:space="preserve"> </w:t>
            </w:r>
            <w:r w:rsidRPr="000318C5">
              <w:rPr>
                <w:sz w:val="24"/>
                <w:szCs w:val="24"/>
                <w:u w:val="single"/>
              </w:rPr>
              <w:t>-</w:t>
            </w:r>
            <w:r w:rsidR="000318C5" w:rsidRPr="000318C5">
              <w:rPr>
                <w:sz w:val="24"/>
                <w:szCs w:val="24"/>
                <w:u w:val="single"/>
              </w:rPr>
              <w:t xml:space="preserve"> </w:t>
            </w:r>
            <w:r w:rsidRPr="000318C5">
              <w:rPr>
                <w:sz w:val="24"/>
                <w:szCs w:val="24"/>
                <w:u w:val="single"/>
              </w:rPr>
              <w:t>narzędzia chirurgiczne</w:t>
            </w:r>
          </w:p>
          <w:p w:rsidR="000318C5" w:rsidRPr="000318C5" w:rsidRDefault="000318C5" w:rsidP="000318C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Zwracamy się z uprzejmą prośbą o dopuszczenie nieznacznych różnic w wymiarach niżej wyspecyfikowanych narzędzi i nazwach (specyfika danego producenta), co umożliwi naszej firmie złożenie konkurencyjnej oferty</w:t>
            </w:r>
            <w:r w:rsidR="00CD7DE1">
              <w:rPr>
                <w:sz w:val="24"/>
                <w:szCs w:val="24"/>
              </w:rPr>
              <w:t>:</w:t>
            </w:r>
          </w:p>
          <w:p w:rsidR="003B4DC8" w:rsidRPr="000318C5" w:rsidRDefault="003B4DC8" w:rsidP="00E432D0">
            <w:pPr>
              <w:ind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Poz.1) Imadło o dł. 200mm, funkcjonalnie identyczne.</w:t>
            </w:r>
          </w:p>
          <w:p w:rsidR="003B4DC8" w:rsidRPr="000318C5" w:rsidRDefault="000318C5" w:rsidP="00CD7DE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318C5">
              <w:rPr>
                <w:b/>
                <w:sz w:val="24"/>
                <w:szCs w:val="24"/>
              </w:rPr>
              <w:t>Odp.:</w:t>
            </w:r>
          </w:p>
          <w:p w:rsidR="000318C5" w:rsidRDefault="00CD7DE1" w:rsidP="00CD7DE1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="004A3FA9">
              <w:rPr>
                <w:sz w:val="24"/>
                <w:szCs w:val="24"/>
              </w:rPr>
              <w:t>w Pakiecie nr 7 poz. 1 i</w:t>
            </w:r>
            <w:r w:rsidR="004A3FA9" w:rsidRPr="000318C5">
              <w:rPr>
                <w:sz w:val="24"/>
                <w:szCs w:val="24"/>
              </w:rPr>
              <w:t>madło o dł. 200</w:t>
            </w:r>
            <w:r w:rsidR="004A3FA9">
              <w:rPr>
                <w:sz w:val="24"/>
                <w:szCs w:val="24"/>
              </w:rPr>
              <w:t xml:space="preserve"> </w:t>
            </w:r>
            <w:proofErr w:type="spellStart"/>
            <w:r w:rsidR="004A3FA9" w:rsidRPr="000318C5">
              <w:rPr>
                <w:sz w:val="24"/>
                <w:szCs w:val="24"/>
              </w:rPr>
              <w:t>mm</w:t>
            </w:r>
            <w:proofErr w:type="spellEnd"/>
            <w:r w:rsidR="004A3FA9">
              <w:rPr>
                <w:sz w:val="24"/>
                <w:szCs w:val="24"/>
              </w:rPr>
              <w:t>.</w:t>
            </w:r>
          </w:p>
          <w:p w:rsidR="004A3FA9" w:rsidRDefault="004A3FA9" w:rsidP="00CD7DE1">
            <w:pPr>
              <w:ind w:left="460" w:right="-74"/>
              <w:jc w:val="both"/>
              <w:rPr>
                <w:sz w:val="24"/>
                <w:szCs w:val="24"/>
              </w:rPr>
            </w:pPr>
          </w:p>
          <w:p w:rsidR="00CD7DE1" w:rsidRPr="000318C5" w:rsidRDefault="00CD7DE1" w:rsidP="00E432D0">
            <w:pPr>
              <w:ind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Poz.2) Imadło o dł. 240mm, funkcjonalnie identyczne.</w:t>
            </w:r>
          </w:p>
          <w:p w:rsidR="004A3FA9" w:rsidRPr="000318C5" w:rsidRDefault="004A3FA9" w:rsidP="004A3FA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318C5">
              <w:rPr>
                <w:b/>
                <w:sz w:val="24"/>
                <w:szCs w:val="24"/>
              </w:rPr>
              <w:t>Odp.:</w:t>
            </w:r>
          </w:p>
          <w:p w:rsidR="00CD7DE1" w:rsidRDefault="004A3FA9" w:rsidP="004A3FA9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2</w:t>
            </w:r>
            <w:r w:rsidRPr="000318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 w:rsidRPr="000318C5">
              <w:rPr>
                <w:sz w:val="24"/>
                <w:szCs w:val="24"/>
              </w:rPr>
              <w:t>madło o dł. 240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318C5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CD7DE1" w:rsidRDefault="00CD7DE1" w:rsidP="00CD7DE1">
            <w:pPr>
              <w:ind w:left="460" w:right="-74"/>
              <w:jc w:val="both"/>
              <w:rPr>
                <w:sz w:val="24"/>
                <w:szCs w:val="24"/>
              </w:rPr>
            </w:pPr>
          </w:p>
          <w:p w:rsidR="00CD7DE1" w:rsidRPr="000318C5" w:rsidRDefault="00CD7DE1" w:rsidP="00E432D0">
            <w:pPr>
              <w:ind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Poz.3) Nożyczki o dł. 170</w:t>
            </w:r>
            <w:r w:rsidR="00E432D0">
              <w:rPr>
                <w:sz w:val="24"/>
                <w:szCs w:val="24"/>
              </w:rPr>
              <w:t xml:space="preserve"> </w:t>
            </w:r>
            <w:r w:rsidRPr="000318C5">
              <w:rPr>
                <w:sz w:val="24"/>
                <w:szCs w:val="24"/>
              </w:rPr>
              <w:t>mm, funkcjonalnie identyczne.</w:t>
            </w:r>
          </w:p>
          <w:p w:rsidR="004A3FA9" w:rsidRPr="000318C5" w:rsidRDefault="004A3FA9" w:rsidP="004A3FA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318C5">
              <w:rPr>
                <w:b/>
                <w:sz w:val="24"/>
                <w:szCs w:val="24"/>
              </w:rPr>
              <w:t>Odp.:</w:t>
            </w:r>
          </w:p>
          <w:p w:rsidR="00CD7DE1" w:rsidRPr="000318C5" w:rsidRDefault="004A3FA9" w:rsidP="004A3FA9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</w:t>
            </w:r>
            <w:r w:rsidR="00AA4A99">
              <w:rPr>
                <w:sz w:val="24"/>
                <w:szCs w:val="24"/>
              </w:rPr>
              <w:t>3 n</w:t>
            </w:r>
            <w:r w:rsidR="00AA4A99" w:rsidRPr="000318C5">
              <w:rPr>
                <w:sz w:val="24"/>
                <w:szCs w:val="24"/>
              </w:rPr>
              <w:t>ożyczki o dł. 170</w:t>
            </w:r>
            <w:r w:rsidR="00AA4A99">
              <w:rPr>
                <w:sz w:val="24"/>
                <w:szCs w:val="24"/>
              </w:rPr>
              <w:t xml:space="preserve"> </w:t>
            </w:r>
            <w:proofErr w:type="spellStart"/>
            <w:r w:rsidR="00AA4A99" w:rsidRPr="000318C5">
              <w:rPr>
                <w:sz w:val="24"/>
                <w:szCs w:val="24"/>
              </w:rPr>
              <w:t>mm</w:t>
            </w:r>
            <w:proofErr w:type="spellEnd"/>
            <w:r w:rsidR="00AA4A99">
              <w:rPr>
                <w:sz w:val="24"/>
                <w:szCs w:val="24"/>
              </w:rPr>
              <w:t>.</w:t>
            </w:r>
          </w:p>
          <w:p w:rsidR="004A3FA9" w:rsidRDefault="004A3FA9" w:rsidP="00AA4A99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3B4DC8" w:rsidRPr="000318C5" w:rsidRDefault="003B4DC8" w:rsidP="00EE481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318C5">
              <w:rPr>
                <w:sz w:val="24"/>
                <w:szCs w:val="24"/>
                <w:u w:val="single"/>
              </w:rPr>
              <w:t>Pakiet nr 9</w:t>
            </w:r>
            <w:r w:rsidR="00AA4A99">
              <w:rPr>
                <w:sz w:val="24"/>
                <w:szCs w:val="24"/>
                <w:u w:val="single"/>
              </w:rPr>
              <w:t xml:space="preserve"> </w:t>
            </w:r>
            <w:r w:rsidRPr="000318C5">
              <w:rPr>
                <w:sz w:val="24"/>
                <w:szCs w:val="24"/>
                <w:u w:val="single"/>
              </w:rPr>
              <w:t>- Instrumentarium</w:t>
            </w:r>
          </w:p>
          <w:p w:rsidR="003B4DC8" w:rsidRDefault="003B4DC8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Poz.</w:t>
            </w:r>
            <w:r w:rsidR="00AA4A99">
              <w:rPr>
                <w:sz w:val="24"/>
                <w:szCs w:val="24"/>
              </w:rPr>
              <w:t xml:space="preserve"> </w:t>
            </w:r>
            <w:r w:rsidRPr="000318C5">
              <w:rPr>
                <w:sz w:val="24"/>
                <w:szCs w:val="24"/>
              </w:rPr>
              <w:t>3,5) Imadło o dł. 240</w:t>
            </w:r>
            <w:r w:rsidR="00E432D0">
              <w:rPr>
                <w:sz w:val="24"/>
                <w:szCs w:val="24"/>
              </w:rPr>
              <w:t xml:space="preserve"> </w:t>
            </w:r>
            <w:r w:rsidRPr="000318C5">
              <w:rPr>
                <w:sz w:val="24"/>
                <w:szCs w:val="24"/>
              </w:rPr>
              <w:t>mm, funkcjonalnie identyczne.</w:t>
            </w:r>
          </w:p>
          <w:p w:rsidR="00AA4A99" w:rsidRPr="000318C5" w:rsidRDefault="00AA4A99" w:rsidP="00AA4A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318C5">
              <w:rPr>
                <w:b/>
                <w:sz w:val="24"/>
                <w:szCs w:val="24"/>
              </w:rPr>
              <w:t>Odp.:</w:t>
            </w:r>
          </w:p>
          <w:p w:rsidR="00AA4A99" w:rsidRPr="000318C5" w:rsidRDefault="00AA4A99" w:rsidP="00AA4A9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9 poz. 3, 5</w:t>
            </w:r>
            <w:r w:rsidRPr="000318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 w:rsidRPr="000318C5">
              <w:rPr>
                <w:sz w:val="24"/>
                <w:szCs w:val="24"/>
              </w:rPr>
              <w:t>madło o dł. 240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318C5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3B4DC8" w:rsidRPr="000318C5" w:rsidRDefault="003B4DC8" w:rsidP="00EE48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 xml:space="preserve">Z uwagi na fakt, że narzędzia są produkowane z najwyższej jakości stali nierdzewnej </w:t>
            </w:r>
            <w:r w:rsidR="00AA4A99">
              <w:rPr>
                <w:sz w:val="24"/>
                <w:szCs w:val="24"/>
              </w:rPr>
              <w:t xml:space="preserve">                         </w:t>
            </w:r>
            <w:r w:rsidRPr="000318C5">
              <w:rPr>
                <w:sz w:val="24"/>
                <w:szCs w:val="24"/>
              </w:rPr>
              <w:t>w Niemczech oraz ze względu na spowolnienie dostaw w związku z obostrzeniami COVID-19 i normą MDR745/2017, jak również z brakiem stali chirurgicznej na rynkach światowych, zwracamy się z prośbą o zmianę kryterium oceny „terminu realizacji dostaw” na:</w:t>
            </w:r>
          </w:p>
          <w:p w:rsidR="00E432D0" w:rsidRDefault="00E432D0" w:rsidP="00D534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432D0" w:rsidRDefault="00E432D0" w:rsidP="00D534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432D0" w:rsidRDefault="00E432D0" w:rsidP="00D534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432D0" w:rsidRDefault="00E432D0" w:rsidP="00D534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4DC8" w:rsidRPr="000318C5" w:rsidRDefault="003B4DC8" w:rsidP="00D534B7">
            <w:pPr>
              <w:ind w:left="28"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od 1 do 19 dni roboczych</w:t>
            </w:r>
            <w:r w:rsidR="00E432D0">
              <w:rPr>
                <w:sz w:val="24"/>
                <w:szCs w:val="24"/>
              </w:rPr>
              <w:t xml:space="preserve"> –</w:t>
            </w:r>
            <w:r w:rsidRPr="000318C5">
              <w:rPr>
                <w:sz w:val="24"/>
                <w:szCs w:val="24"/>
              </w:rPr>
              <w:t xml:space="preserve"> 40</w:t>
            </w:r>
            <w:r w:rsidR="00E432D0">
              <w:rPr>
                <w:sz w:val="24"/>
                <w:szCs w:val="24"/>
              </w:rPr>
              <w:t xml:space="preserve"> </w:t>
            </w:r>
            <w:proofErr w:type="spellStart"/>
            <w:r w:rsidRPr="000318C5">
              <w:rPr>
                <w:sz w:val="24"/>
                <w:szCs w:val="24"/>
              </w:rPr>
              <w:t>pkt</w:t>
            </w:r>
            <w:proofErr w:type="spellEnd"/>
          </w:p>
          <w:p w:rsidR="003B4DC8" w:rsidRPr="000318C5" w:rsidRDefault="003B4DC8" w:rsidP="00D534B7">
            <w:pPr>
              <w:ind w:left="28"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20 - 24 dni robocze</w:t>
            </w:r>
            <w:r w:rsidR="00E432D0">
              <w:rPr>
                <w:sz w:val="24"/>
                <w:szCs w:val="24"/>
              </w:rPr>
              <w:t xml:space="preserve"> –</w:t>
            </w:r>
            <w:r w:rsidRPr="000318C5">
              <w:rPr>
                <w:sz w:val="24"/>
                <w:szCs w:val="24"/>
              </w:rPr>
              <w:t xml:space="preserve"> 20</w:t>
            </w:r>
            <w:r w:rsidR="00E432D0">
              <w:rPr>
                <w:sz w:val="24"/>
                <w:szCs w:val="24"/>
              </w:rPr>
              <w:t xml:space="preserve"> </w:t>
            </w:r>
            <w:proofErr w:type="spellStart"/>
            <w:r w:rsidRPr="000318C5">
              <w:rPr>
                <w:sz w:val="24"/>
                <w:szCs w:val="24"/>
              </w:rPr>
              <w:t>pkt</w:t>
            </w:r>
            <w:proofErr w:type="spellEnd"/>
          </w:p>
          <w:p w:rsidR="003B4DC8" w:rsidRPr="000318C5" w:rsidRDefault="003B4DC8" w:rsidP="00D534B7">
            <w:pPr>
              <w:ind w:left="28"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25 - 29 dni robocze</w:t>
            </w:r>
            <w:r w:rsidR="00E432D0">
              <w:rPr>
                <w:sz w:val="24"/>
                <w:szCs w:val="24"/>
              </w:rPr>
              <w:t xml:space="preserve"> –</w:t>
            </w:r>
            <w:r w:rsidRPr="000318C5">
              <w:rPr>
                <w:sz w:val="24"/>
                <w:szCs w:val="24"/>
              </w:rPr>
              <w:t xml:space="preserve"> 10</w:t>
            </w:r>
            <w:r w:rsidR="00E432D0">
              <w:rPr>
                <w:sz w:val="24"/>
                <w:szCs w:val="24"/>
              </w:rPr>
              <w:t xml:space="preserve"> </w:t>
            </w:r>
            <w:proofErr w:type="spellStart"/>
            <w:r w:rsidRPr="000318C5">
              <w:rPr>
                <w:sz w:val="24"/>
                <w:szCs w:val="24"/>
              </w:rPr>
              <w:t>pkt</w:t>
            </w:r>
            <w:proofErr w:type="spellEnd"/>
          </w:p>
          <w:p w:rsidR="003B4DC8" w:rsidRPr="000318C5" w:rsidRDefault="003B4DC8" w:rsidP="00D534B7">
            <w:pPr>
              <w:ind w:left="28" w:right="-74"/>
              <w:jc w:val="both"/>
              <w:rPr>
                <w:sz w:val="24"/>
                <w:szCs w:val="24"/>
              </w:rPr>
            </w:pPr>
            <w:r w:rsidRPr="000318C5">
              <w:rPr>
                <w:sz w:val="24"/>
                <w:szCs w:val="24"/>
              </w:rPr>
              <w:t>30 dni i powyżej</w:t>
            </w:r>
            <w:r w:rsidR="00E432D0">
              <w:rPr>
                <w:sz w:val="24"/>
                <w:szCs w:val="24"/>
              </w:rPr>
              <w:t xml:space="preserve"> –</w:t>
            </w:r>
            <w:r w:rsidRPr="000318C5">
              <w:rPr>
                <w:sz w:val="24"/>
                <w:szCs w:val="24"/>
              </w:rPr>
              <w:t xml:space="preserve"> 0</w:t>
            </w:r>
            <w:r w:rsidR="00E432D0">
              <w:rPr>
                <w:sz w:val="24"/>
                <w:szCs w:val="24"/>
              </w:rPr>
              <w:t xml:space="preserve"> </w:t>
            </w:r>
            <w:r w:rsidRPr="000318C5">
              <w:rPr>
                <w:sz w:val="24"/>
                <w:szCs w:val="24"/>
              </w:rPr>
              <w:t>pkt.</w:t>
            </w:r>
          </w:p>
          <w:p w:rsidR="00AA4A99" w:rsidRDefault="00AA4A99" w:rsidP="00AA4A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D534B7" w:rsidRDefault="00D534B7" w:rsidP="00AA4A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318C5">
              <w:rPr>
                <w:b/>
                <w:sz w:val="24"/>
                <w:szCs w:val="24"/>
              </w:rPr>
              <w:t>Odp.:</w:t>
            </w:r>
          </w:p>
          <w:p w:rsidR="00AA4A99" w:rsidRDefault="00AA4A99" w:rsidP="00AA4A99">
            <w:pPr>
              <w:ind w:left="28" w:right="-74"/>
              <w:jc w:val="both"/>
              <w:rPr>
                <w:sz w:val="24"/>
                <w:szCs w:val="24"/>
              </w:rPr>
            </w:pPr>
            <w:r w:rsidRPr="00AA4A99">
              <w:rPr>
                <w:sz w:val="24"/>
                <w:szCs w:val="24"/>
              </w:rPr>
              <w:t xml:space="preserve">Zamawiający </w:t>
            </w:r>
            <w:r w:rsidR="00526564">
              <w:rPr>
                <w:sz w:val="22"/>
                <w:szCs w:val="22"/>
              </w:rPr>
              <w:t xml:space="preserve">nie wyraża zgody na modyfikację </w:t>
            </w:r>
            <w:r w:rsidR="007D1786">
              <w:rPr>
                <w:sz w:val="22"/>
                <w:szCs w:val="22"/>
              </w:rPr>
              <w:t xml:space="preserve">opisu </w:t>
            </w:r>
            <w:r w:rsidR="00526564" w:rsidRPr="000318C5">
              <w:rPr>
                <w:sz w:val="24"/>
                <w:szCs w:val="24"/>
              </w:rPr>
              <w:t>kryterium oceny „terminu realizacji dostaw”</w:t>
            </w:r>
            <w:r w:rsidR="00526564">
              <w:rPr>
                <w:sz w:val="24"/>
                <w:szCs w:val="24"/>
              </w:rPr>
              <w:t>.</w:t>
            </w:r>
          </w:p>
          <w:p w:rsidR="00526564" w:rsidRDefault="00526564" w:rsidP="00AA4A9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26564" w:rsidRPr="00AA4A99" w:rsidRDefault="00526564" w:rsidP="00AA4A9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B4DC8" w:rsidRPr="000318C5" w:rsidRDefault="003B4DC8" w:rsidP="00EE481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526564" w:rsidRDefault="00526564" w:rsidP="001D7A40">
      <w:pPr>
        <w:jc w:val="right"/>
        <w:rPr>
          <w:i/>
          <w:sz w:val="24"/>
          <w:szCs w:val="24"/>
        </w:rPr>
      </w:pPr>
    </w:p>
    <w:p w:rsidR="001D7A40" w:rsidRDefault="001D7A40" w:rsidP="001D7A4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1D7A40" w:rsidRDefault="001D7A40" w:rsidP="001D7A40">
      <w:pPr>
        <w:jc w:val="right"/>
        <w:rPr>
          <w:i/>
          <w:sz w:val="24"/>
          <w:szCs w:val="24"/>
        </w:rPr>
      </w:pPr>
    </w:p>
    <w:p w:rsidR="001D7A40" w:rsidRDefault="001D7A40" w:rsidP="001D7A4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0318C5" w:rsidRDefault="001D7A40" w:rsidP="001D7A4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0318C5" w:rsidSect="001D7A40">
      <w:footerReference w:type="even" r:id="rId7"/>
      <w:footerReference w:type="default" r:id="rId8"/>
      <w:footerReference w:type="first" r:id="rId9"/>
      <w:pgSz w:w="11906" w:h="16838" w:code="9"/>
      <w:pgMar w:top="426" w:right="1418" w:bottom="1276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2C7" w:rsidRDefault="00F622C7">
      <w:r>
        <w:separator/>
      </w:r>
    </w:p>
  </w:endnote>
  <w:endnote w:type="continuationSeparator" w:id="0">
    <w:p w:rsidR="00F622C7" w:rsidRDefault="00F62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5D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5DF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B5DF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803A0" w:rsidRPr="003803A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2C7" w:rsidRDefault="00F622C7">
      <w:r>
        <w:separator/>
      </w:r>
    </w:p>
  </w:footnote>
  <w:footnote w:type="continuationSeparator" w:id="0">
    <w:p w:rsidR="00F622C7" w:rsidRDefault="00F622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2FE6A8B"/>
    <w:multiLevelType w:val="hybridMultilevel"/>
    <w:tmpl w:val="48A8CE24"/>
    <w:lvl w:ilvl="0" w:tplc="037298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DC8"/>
    <w:rsid w:val="00031374"/>
    <w:rsid w:val="000318C5"/>
    <w:rsid w:val="000458DD"/>
    <w:rsid w:val="0009405C"/>
    <w:rsid w:val="000A1097"/>
    <w:rsid w:val="000E2A8F"/>
    <w:rsid w:val="0012774F"/>
    <w:rsid w:val="00144B7A"/>
    <w:rsid w:val="00180C6E"/>
    <w:rsid w:val="001D7A40"/>
    <w:rsid w:val="0029606A"/>
    <w:rsid w:val="003803A0"/>
    <w:rsid w:val="003824FA"/>
    <w:rsid w:val="003B4DC8"/>
    <w:rsid w:val="003E2ABB"/>
    <w:rsid w:val="003F515E"/>
    <w:rsid w:val="004848F3"/>
    <w:rsid w:val="004A3FA9"/>
    <w:rsid w:val="004A75F2"/>
    <w:rsid w:val="004B5DFC"/>
    <w:rsid w:val="004F54D9"/>
    <w:rsid w:val="005144A9"/>
    <w:rsid w:val="00520165"/>
    <w:rsid w:val="00526564"/>
    <w:rsid w:val="005B1B08"/>
    <w:rsid w:val="005D63D1"/>
    <w:rsid w:val="00632C3C"/>
    <w:rsid w:val="00662BDB"/>
    <w:rsid w:val="006A5DF1"/>
    <w:rsid w:val="006B7198"/>
    <w:rsid w:val="006D4AB3"/>
    <w:rsid w:val="006F3B81"/>
    <w:rsid w:val="007D1786"/>
    <w:rsid w:val="007D7198"/>
    <w:rsid w:val="00864A4B"/>
    <w:rsid w:val="00870F9F"/>
    <w:rsid w:val="008804B6"/>
    <w:rsid w:val="00897AB0"/>
    <w:rsid w:val="008A3553"/>
    <w:rsid w:val="00A905AC"/>
    <w:rsid w:val="00AA4A99"/>
    <w:rsid w:val="00BA6584"/>
    <w:rsid w:val="00BE7BFD"/>
    <w:rsid w:val="00BF1B48"/>
    <w:rsid w:val="00C370F2"/>
    <w:rsid w:val="00C44EEC"/>
    <w:rsid w:val="00CD7DE1"/>
    <w:rsid w:val="00D22FFA"/>
    <w:rsid w:val="00D534B7"/>
    <w:rsid w:val="00D8461B"/>
    <w:rsid w:val="00D915F2"/>
    <w:rsid w:val="00DF32E8"/>
    <w:rsid w:val="00DF53CA"/>
    <w:rsid w:val="00E21B49"/>
    <w:rsid w:val="00E2789F"/>
    <w:rsid w:val="00E432D0"/>
    <w:rsid w:val="00E72428"/>
    <w:rsid w:val="00E74BC3"/>
    <w:rsid w:val="00E935D6"/>
    <w:rsid w:val="00EA14B3"/>
    <w:rsid w:val="00EA416E"/>
    <w:rsid w:val="00F622C7"/>
    <w:rsid w:val="00F80B3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1B48"/>
  </w:style>
  <w:style w:type="paragraph" w:styleId="Nagwek1">
    <w:name w:val="heading 1"/>
    <w:basedOn w:val="Normalny"/>
    <w:next w:val="Normalny"/>
    <w:link w:val="Nagwek1Znak"/>
    <w:qFormat/>
    <w:rsid w:val="00BF1B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1B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1B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1B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1B48"/>
  </w:style>
  <w:style w:type="paragraph" w:styleId="Tekstpodstawowywcity">
    <w:name w:val="Body Text Indent"/>
    <w:basedOn w:val="Normalny"/>
    <w:rsid w:val="00BF1B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F1B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F1B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F1B48"/>
    <w:rPr>
      <w:sz w:val="28"/>
    </w:rPr>
  </w:style>
  <w:style w:type="paragraph" w:styleId="Tekstpodstawowywcity3">
    <w:name w:val="Body Text Indent 3"/>
    <w:basedOn w:val="Normalny"/>
    <w:rsid w:val="00BF1B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318C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318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2022-12-15T09:18:00Z</cp:lastPrinted>
  <dcterms:created xsi:type="dcterms:W3CDTF">2022-12-15T09:18:00Z</dcterms:created>
  <dcterms:modified xsi:type="dcterms:W3CDTF">2022-12-15T09:18:00Z</dcterms:modified>
</cp:coreProperties>
</file>