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B0EA63E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730B43">
        <w:rPr>
          <w:rFonts w:ascii="Times New Roman" w:hAnsi="Times New Roman" w:cs="Times New Roman"/>
          <w:sz w:val="22"/>
          <w:szCs w:val="22"/>
          <w:u w:val="single"/>
        </w:rPr>
        <w:t>7</w:t>
      </w:r>
    </w:p>
    <w:p w14:paraId="3BF84E94" w14:textId="08598CE8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B21035">
        <w:rPr>
          <w:rFonts w:ascii="Times New Roman" w:hAnsi="Times New Roman" w:cs="Times New Roman"/>
          <w:sz w:val="22"/>
          <w:szCs w:val="22"/>
        </w:rPr>
        <w:t>2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B21035">
        <w:rPr>
          <w:rFonts w:ascii="Times New Roman" w:hAnsi="Times New Roman" w:cs="Times New Roman"/>
          <w:sz w:val="22"/>
          <w:szCs w:val="22"/>
        </w:rPr>
        <w:t>3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B6BC687" w14:textId="1CB6264D" w:rsidR="00730B43" w:rsidRDefault="00FC5EED" w:rsidP="00730B43">
      <w:pPr>
        <w:rPr>
          <w:b/>
          <w:bCs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730B43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730B43" w:rsidRPr="00730B43">
        <w:rPr>
          <w:b/>
          <w:bCs/>
        </w:rPr>
        <w:t xml:space="preserve"> </w:t>
      </w:r>
      <w:r w:rsidR="00730B43">
        <w:rPr>
          <w:b/>
          <w:bCs/>
        </w:rPr>
        <w:t>Zestawy opatrunkowe do leczenia ran i terapii podciśnieniowej – 17 pozycji</w:t>
      </w:r>
    </w:p>
    <w:p w14:paraId="0E4A8E6D" w14:textId="40ABDFD1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609B0351" w:rsidR="00FC5EED" w:rsidRPr="00485125" w:rsidRDefault="00730B43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1-7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158E7D54" w:rsidR="00FC5EED" w:rsidRPr="00485125" w:rsidRDefault="00730B43" w:rsidP="00C806EA">
            <w:pPr>
              <w:pStyle w:val="Standard"/>
              <w:rPr>
                <w:rFonts w:cs="Times New Roman"/>
              </w:rPr>
            </w:pPr>
            <w:r w:rsidRPr="000931DD">
              <w:rPr>
                <w:rFonts w:cs="Times New Roman"/>
                <w:sz w:val="20"/>
                <w:szCs w:val="20"/>
              </w:rPr>
              <w:t>Wykonanie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7E09D7A1" w:rsidR="00FC5EED" w:rsidRPr="00485125" w:rsidRDefault="00730B43" w:rsidP="00C806EA">
            <w:pPr>
              <w:pStyle w:val="Standard"/>
              <w:jc w:val="center"/>
              <w:rPr>
                <w:rFonts w:cs="Times New Roman"/>
              </w:rPr>
            </w:pPr>
            <w:r w:rsidRPr="000931DD">
              <w:rPr>
                <w:sz w:val="20"/>
                <w:szCs w:val="20"/>
              </w:rPr>
              <w:t>Opatrunek piankowy z elastycznej,  pianki hydrofobowej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E635E"/>
    <w:rsid w:val="003C474A"/>
    <w:rsid w:val="00485125"/>
    <w:rsid w:val="005B5B6A"/>
    <w:rsid w:val="00730B43"/>
    <w:rsid w:val="00963F2A"/>
    <w:rsid w:val="009A2690"/>
    <w:rsid w:val="00A81FB9"/>
    <w:rsid w:val="00B21035"/>
    <w:rsid w:val="00BB6E60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830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11</cp:revision>
  <dcterms:created xsi:type="dcterms:W3CDTF">2019-08-16T10:34:00Z</dcterms:created>
  <dcterms:modified xsi:type="dcterms:W3CDTF">2023-01-27T10:24:00Z</dcterms:modified>
</cp:coreProperties>
</file>