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B39" w:rsidRPr="00DA2AC1" w:rsidRDefault="005A1B39" w:rsidP="005A1B39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5A1B39" w:rsidRPr="00DA2AC1" w:rsidRDefault="005A1B39" w:rsidP="005A1B39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5A1B39" w:rsidRPr="00DA2AC1" w:rsidRDefault="005A1B39" w:rsidP="005A1B39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5A1B39" w:rsidRPr="00DA2AC1" w:rsidRDefault="005A1B39" w:rsidP="005A1B39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5A1B39" w:rsidRPr="00DA2AC1" w:rsidRDefault="005A1B39" w:rsidP="005A1B39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15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07</w:t>
      </w:r>
      <w:r w:rsidRPr="00DA2AC1">
        <w:rPr>
          <w:sz w:val="24"/>
          <w:szCs w:val="24"/>
        </w:rPr>
        <w:t>-</w:t>
      </w:r>
      <w:r w:rsidR="0050200D">
        <w:rPr>
          <w:sz w:val="24"/>
          <w:szCs w:val="24"/>
        </w:rPr>
        <w:t>10</w:t>
      </w:r>
    </w:p>
    <w:p w:rsidR="005A1B39" w:rsidRPr="0030748E" w:rsidRDefault="005A1B39" w:rsidP="005A1B39"/>
    <w:p w:rsidR="005A1B39" w:rsidRDefault="005A1B39" w:rsidP="005A1B39"/>
    <w:p w:rsidR="008B2023" w:rsidRPr="001566D5" w:rsidRDefault="008B2023" w:rsidP="005A1B39"/>
    <w:p w:rsidR="005A1B39" w:rsidRDefault="005A1B39" w:rsidP="005A1B3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5A1B39" w:rsidRDefault="005A1B39" w:rsidP="005A1B3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5A1B39" w:rsidRDefault="005A1B39" w:rsidP="005A1B39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:rsidR="005A1B39" w:rsidRDefault="005A1B39" w:rsidP="005A1B39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5A1B39" w:rsidRDefault="005A1B39" w:rsidP="005A1B3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5A1B39" w:rsidRDefault="005A1B39" w:rsidP="005A1B3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- 2</w:t>
      </w:r>
    </w:p>
    <w:p w:rsidR="005A1B39" w:rsidRDefault="005A1B39" w:rsidP="005A1B39">
      <w:pPr>
        <w:jc w:val="both"/>
        <w:rPr>
          <w:i/>
          <w:sz w:val="22"/>
          <w:szCs w:val="22"/>
        </w:rPr>
      </w:pPr>
    </w:p>
    <w:p w:rsidR="005A1B39" w:rsidRDefault="005A1B39" w:rsidP="005A1B39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  <w:r>
        <w:rPr>
          <w:i/>
          <w:sz w:val="22"/>
          <w:szCs w:val="22"/>
        </w:rPr>
        <w:t>p</w:t>
      </w:r>
      <w:r w:rsidRPr="00406690">
        <w:rPr>
          <w:i/>
          <w:sz w:val="22"/>
          <w:szCs w:val="22"/>
        </w:rPr>
        <w:t xml:space="preserve">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</w:t>
      </w:r>
    </w:p>
    <w:p w:rsidR="005A1B39" w:rsidRDefault="005A1B39" w:rsidP="005A1B39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044ACC">
        <w:rPr>
          <w:b/>
          <w:bCs/>
          <w:i/>
          <w:sz w:val="22"/>
          <w:szCs w:val="22"/>
        </w:rPr>
        <w:t xml:space="preserve">Dostawa </w:t>
      </w:r>
      <w:r w:rsidRPr="00494B21">
        <w:rPr>
          <w:b/>
          <w:bCs/>
          <w:i/>
          <w:sz w:val="22"/>
          <w:szCs w:val="22"/>
        </w:rPr>
        <w:t>produktów leczniczych oraz środków dezynfekcyjnych - powtórzenie</w:t>
      </w:r>
      <w:r w:rsidRPr="00ED5EA5">
        <w:rPr>
          <w:b/>
          <w:bCs/>
          <w:i/>
          <w:sz w:val="22"/>
          <w:szCs w:val="22"/>
        </w:rPr>
        <w:t>”</w:t>
      </w:r>
      <w:r w:rsidRPr="00ED5EA5">
        <w:rPr>
          <w:bCs/>
          <w:i/>
          <w:sz w:val="22"/>
          <w:szCs w:val="22"/>
        </w:rPr>
        <w:t xml:space="preserve">; </w:t>
      </w:r>
    </w:p>
    <w:p w:rsidR="005A1B39" w:rsidRPr="00ED5EA5" w:rsidRDefault="005A1B39" w:rsidP="005A1B39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5</w:t>
      </w:r>
      <w:r w:rsidRPr="00ED5EA5">
        <w:rPr>
          <w:b/>
          <w:i/>
          <w:sz w:val="22"/>
          <w:szCs w:val="22"/>
        </w:rPr>
        <w:t>/P/2023</w:t>
      </w:r>
    </w:p>
    <w:p w:rsidR="005A1B39" w:rsidRDefault="005A1B39" w:rsidP="005A1B39">
      <w:pPr>
        <w:jc w:val="both"/>
        <w:rPr>
          <w:b/>
          <w:sz w:val="22"/>
          <w:szCs w:val="22"/>
        </w:rPr>
      </w:pPr>
    </w:p>
    <w:p w:rsidR="005A1B39" w:rsidRDefault="005A1B39" w:rsidP="005A1B39">
      <w:pPr>
        <w:jc w:val="both"/>
        <w:rPr>
          <w:sz w:val="24"/>
          <w:szCs w:val="24"/>
        </w:rPr>
      </w:pPr>
    </w:p>
    <w:p w:rsidR="005A1B39" w:rsidRPr="001566D5" w:rsidRDefault="005A1B39" w:rsidP="005A1B39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EB626E" w:rsidRPr="00E935D6" w:rsidTr="006F1E72">
        <w:tc>
          <w:tcPr>
            <w:tcW w:w="9356" w:type="dxa"/>
            <w:shd w:val="clear" w:color="auto" w:fill="auto"/>
          </w:tcPr>
          <w:p w:rsidR="00EB626E" w:rsidRPr="005A1B39" w:rsidRDefault="005A1B39" w:rsidP="006F1E72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A1B39">
              <w:rPr>
                <w:sz w:val="24"/>
                <w:szCs w:val="24"/>
                <w:u w:val="single"/>
              </w:rPr>
              <w:t>F</w:t>
            </w:r>
            <w:r w:rsidR="00EB626E" w:rsidRPr="005A1B39">
              <w:rPr>
                <w:sz w:val="24"/>
                <w:szCs w:val="24"/>
                <w:u w:val="single"/>
              </w:rPr>
              <w:t>ormularz cenow</w:t>
            </w:r>
            <w:r w:rsidRPr="005A1B39">
              <w:rPr>
                <w:sz w:val="24"/>
                <w:szCs w:val="24"/>
                <w:u w:val="single"/>
              </w:rPr>
              <w:t>y – Z</w:t>
            </w:r>
            <w:r w:rsidR="00EB626E" w:rsidRPr="005A1B39">
              <w:rPr>
                <w:sz w:val="24"/>
                <w:szCs w:val="24"/>
                <w:u w:val="single"/>
              </w:rPr>
              <w:t>ałącznik nr 2 (pakiet nr 7, poz. 6)</w:t>
            </w:r>
          </w:p>
          <w:p w:rsidR="00EB626E" w:rsidRPr="005A1B39" w:rsidRDefault="00EB626E" w:rsidP="005A1B39">
            <w:pPr>
              <w:numPr>
                <w:ilvl w:val="0"/>
                <w:numId w:val="10"/>
              </w:numPr>
              <w:ind w:right="-74"/>
              <w:jc w:val="both"/>
              <w:rPr>
                <w:sz w:val="24"/>
                <w:szCs w:val="24"/>
              </w:rPr>
            </w:pPr>
            <w:r w:rsidRPr="005A1B39">
              <w:rPr>
                <w:sz w:val="24"/>
                <w:szCs w:val="24"/>
              </w:rPr>
              <w:t>Prosimy o dopuszczenie preparatu równoważnego, niezawierającego w swoim składzie alkoholu, przez co oprócz dezynfekcji powierzchni mających kontakt z żywnością, może by</w:t>
            </w:r>
            <w:r w:rsidR="005A1B39">
              <w:rPr>
                <w:sz w:val="24"/>
                <w:szCs w:val="24"/>
              </w:rPr>
              <w:t>ć</w:t>
            </w:r>
            <w:r w:rsidRPr="005A1B39">
              <w:rPr>
                <w:sz w:val="24"/>
                <w:szCs w:val="24"/>
              </w:rPr>
              <w:t xml:space="preserve"> również stosowany do sprzętów wrażliwych na działanie alkoholi jak głowice USG, pompy infuzyjne, inkubatory itd. Preparat zawierający w składzie: propanol, chlorek </w:t>
            </w:r>
            <w:proofErr w:type="spellStart"/>
            <w:r w:rsidRPr="005A1B39">
              <w:rPr>
                <w:sz w:val="24"/>
                <w:szCs w:val="24"/>
              </w:rPr>
              <w:t>dwudecylodwumetyloamoniowy</w:t>
            </w:r>
            <w:proofErr w:type="spellEnd"/>
            <w:r w:rsidRPr="005A1B39">
              <w:rPr>
                <w:sz w:val="24"/>
                <w:szCs w:val="24"/>
              </w:rPr>
              <w:t xml:space="preserve"> oraz niejonowe środki powierzchniowo czynne. Preparat bezbarwny i bezzapachowy, bez zawartości aldehydów i </w:t>
            </w:r>
            <w:proofErr w:type="spellStart"/>
            <w:r w:rsidRPr="005A1B39">
              <w:rPr>
                <w:sz w:val="24"/>
                <w:szCs w:val="24"/>
              </w:rPr>
              <w:t>alkiloamin</w:t>
            </w:r>
            <w:proofErr w:type="spellEnd"/>
            <w:r w:rsidRPr="005A1B39">
              <w:rPr>
                <w:sz w:val="24"/>
                <w:szCs w:val="24"/>
              </w:rPr>
              <w:t>. Krótki czas i szerokie spektrum działania obejmujące bakterie (w tym prątki oraz MRSA), grzyby, wirusy otoczkowe (w tym HBV, HCV, HIV minuty)</w:t>
            </w:r>
            <w:r w:rsidR="0050200D">
              <w:rPr>
                <w:sz w:val="24"/>
                <w:szCs w:val="24"/>
              </w:rPr>
              <w:t xml:space="preserve"> </w:t>
            </w:r>
            <w:r w:rsidRPr="005A1B39">
              <w:rPr>
                <w:sz w:val="24"/>
                <w:szCs w:val="24"/>
              </w:rPr>
              <w:t>wirus ptasiej grypy oraz niektóre wirus</w:t>
            </w:r>
            <w:r w:rsidR="0050200D">
              <w:rPr>
                <w:sz w:val="24"/>
                <w:szCs w:val="24"/>
              </w:rPr>
              <w:t xml:space="preserve">y </w:t>
            </w:r>
            <w:proofErr w:type="spellStart"/>
            <w:r w:rsidR="0050200D">
              <w:rPr>
                <w:sz w:val="24"/>
                <w:szCs w:val="24"/>
              </w:rPr>
              <w:t>bezotoczkowe</w:t>
            </w:r>
            <w:proofErr w:type="spellEnd"/>
            <w:r w:rsidR="0050200D">
              <w:rPr>
                <w:sz w:val="24"/>
                <w:szCs w:val="24"/>
              </w:rPr>
              <w:t xml:space="preserve">: Rota-, </w:t>
            </w:r>
            <w:proofErr w:type="spellStart"/>
            <w:r w:rsidR="0050200D">
              <w:rPr>
                <w:sz w:val="24"/>
                <w:szCs w:val="24"/>
              </w:rPr>
              <w:t>Polyoma-</w:t>
            </w:r>
            <w:r w:rsidRPr="005A1B39">
              <w:rPr>
                <w:sz w:val="24"/>
                <w:szCs w:val="24"/>
              </w:rPr>
              <w:t>Norovirus</w:t>
            </w:r>
            <w:proofErr w:type="spellEnd"/>
            <w:r w:rsidRPr="005A1B39">
              <w:rPr>
                <w:sz w:val="24"/>
                <w:szCs w:val="24"/>
              </w:rPr>
              <w:t xml:space="preserve">. Czas działania od 15 sekund (bakterie, drożdże), prątki gruźlicy – 1 minuta, wirusy otoczkowe – 1 minuta. Preparat w formie butelki ze spryskiwaczem – </w:t>
            </w:r>
            <w:r w:rsidR="00817690">
              <w:rPr>
                <w:sz w:val="24"/>
                <w:szCs w:val="24"/>
              </w:rPr>
              <w:t>konfekcjonowany ‘</w:t>
            </w:r>
            <w:r w:rsidRPr="005A1B39">
              <w:rPr>
                <w:sz w:val="24"/>
                <w:szCs w:val="24"/>
              </w:rPr>
              <w:t>a 750 ml z odpowiednim przeliczeniem ilości opakowań.</w:t>
            </w:r>
          </w:p>
          <w:p w:rsidR="00EB626E" w:rsidRPr="005A1B39" w:rsidRDefault="005A1B39" w:rsidP="005A1B3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5A1B39">
              <w:rPr>
                <w:b/>
                <w:sz w:val="24"/>
                <w:szCs w:val="24"/>
              </w:rPr>
              <w:t>Odp.:</w:t>
            </w:r>
          </w:p>
          <w:p w:rsidR="005A1B39" w:rsidRPr="005A1B39" w:rsidRDefault="00817690" w:rsidP="006F1E7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7 poz. 6 preparat równoważny pod warunkiem posiadania rejestracji do kontaktu z żywnością.</w:t>
            </w:r>
          </w:p>
          <w:p w:rsidR="006F7A7D" w:rsidRDefault="006F7A7D" w:rsidP="006F7A7D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EB626E" w:rsidRPr="005A1B39" w:rsidRDefault="005A1B39" w:rsidP="006F1E72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A1B39">
              <w:rPr>
                <w:sz w:val="24"/>
                <w:szCs w:val="24"/>
                <w:u w:val="single"/>
              </w:rPr>
              <w:t>F</w:t>
            </w:r>
            <w:r w:rsidR="00EB626E" w:rsidRPr="005A1B39">
              <w:rPr>
                <w:sz w:val="24"/>
                <w:szCs w:val="24"/>
                <w:u w:val="single"/>
              </w:rPr>
              <w:t>ormularz cenow</w:t>
            </w:r>
            <w:r w:rsidRPr="005A1B39">
              <w:rPr>
                <w:sz w:val="24"/>
                <w:szCs w:val="24"/>
                <w:u w:val="single"/>
              </w:rPr>
              <w:t>y</w:t>
            </w:r>
            <w:r w:rsidR="00EB626E" w:rsidRPr="005A1B39">
              <w:rPr>
                <w:sz w:val="24"/>
                <w:szCs w:val="24"/>
                <w:u w:val="single"/>
              </w:rPr>
              <w:t xml:space="preserve"> – </w:t>
            </w:r>
            <w:r w:rsidRPr="005A1B39">
              <w:rPr>
                <w:sz w:val="24"/>
                <w:szCs w:val="24"/>
                <w:u w:val="single"/>
              </w:rPr>
              <w:t>Z</w:t>
            </w:r>
            <w:r w:rsidR="00EB626E" w:rsidRPr="005A1B39">
              <w:rPr>
                <w:sz w:val="24"/>
                <w:szCs w:val="24"/>
                <w:u w:val="single"/>
              </w:rPr>
              <w:t>ałącznik nr 2 (pakiet nr 7, poz. 5)</w:t>
            </w:r>
          </w:p>
          <w:p w:rsidR="00EB626E" w:rsidRPr="005A1B39" w:rsidRDefault="00EB626E" w:rsidP="007F4359">
            <w:pPr>
              <w:numPr>
                <w:ilvl w:val="0"/>
                <w:numId w:val="10"/>
              </w:numPr>
              <w:ind w:right="-72"/>
              <w:jc w:val="both"/>
              <w:rPr>
                <w:sz w:val="24"/>
                <w:szCs w:val="24"/>
              </w:rPr>
            </w:pPr>
            <w:r w:rsidRPr="005A1B39">
              <w:rPr>
                <w:sz w:val="24"/>
                <w:szCs w:val="24"/>
              </w:rPr>
              <w:t xml:space="preserve">Prosimy o dopuszczenie preparatu spełniającego opis SWZ w opakowaniu a’400 ml </w:t>
            </w:r>
            <w:r w:rsidR="005A1B39">
              <w:rPr>
                <w:sz w:val="24"/>
                <w:szCs w:val="24"/>
              </w:rPr>
              <w:t xml:space="preserve">                       </w:t>
            </w:r>
            <w:r w:rsidRPr="005A1B39">
              <w:rPr>
                <w:sz w:val="24"/>
                <w:szCs w:val="24"/>
              </w:rPr>
              <w:t>z odpowiednim przeliczeniem ilości opakowa</w:t>
            </w:r>
            <w:r w:rsidR="00427967">
              <w:rPr>
                <w:sz w:val="24"/>
                <w:szCs w:val="24"/>
              </w:rPr>
              <w:t>ń</w:t>
            </w:r>
            <w:r w:rsidRPr="005A1B39">
              <w:rPr>
                <w:sz w:val="24"/>
                <w:szCs w:val="24"/>
              </w:rPr>
              <w:t xml:space="preserve"> zaokrąglając w górę.</w:t>
            </w:r>
          </w:p>
          <w:p w:rsidR="00427967" w:rsidRDefault="00427967" w:rsidP="007F435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5A1B39">
              <w:rPr>
                <w:b/>
                <w:sz w:val="24"/>
                <w:szCs w:val="24"/>
              </w:rPr>
              <w:t>Odp.:</w:t>
            </w:r>
          </w:p>
          <w:p w:rsidR="006F7A7D" w:rsidRPr="006F7A7D" w:rsidRDefault="006F7A7D" w:rsidP="007F4359">
            <w:pPr>
              <w:ind w:left="30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7 poz. 5 </w:t>
            </w:r>
            <w:r w:rsidRPr="005A1B39">
              <w:rPr>
                <w:sz w:val="24"/>
                <w:szCs w:val="24"/>
              </w:rPr>
              <w:t>preparat spełniając</w:t>
            </w:r>
            <w:r>
              <w:rPr>
                <w:sz w:val="24"/>
                <w:szCs w:val="24"/>
              </w:rPr>
              <w:t>y</w:t>
            </w:r>
            <w:r w:rsidRPr="005A1B39">
              <w:rPr>
                <w:sz w:val="24"/>
                <w:szCs w:val="24"/>
              </w:rPr>
              <w:t xml:space="preserve"> opis SWZ w opakowaniu a’400 ml z odpowiednim przeliczeniem ilości opakowa</w:t>
            </w:r>
            <w:r>
              <w:rPr>
                <w:sz w:val="24"/>
                <w:szCs w:val="24"/>
              </w:rPr>
              <w:t>ń</w:t>
            </w:r>
            <w:r w:rsidRPr="005A1B39">
              <w:rPr>
                <w:sz w:val="24"/>
                <w:szCs w:val="24"/>
              </w:rPr>
              <w:t xml:space="preserve"> zaokrąglając w górę</w:t>
            </w:r>
            <w:r>
              <w:rPr>
                <w:sz w:val="24"/>
                <w:szCs w:val="24"/>
              </w:rPr>
              <w:t>.</w:t>
            </w:r>
          </w:p>
          <w:p w:rsidR="00EB626E" w:rsidRPr="005A1B39" w:rsidRDefault="00EB626E" w:rsidP="006F1E72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7F4359" w:rsidRPr="00E945D1" w:rsidRDefault="007F4359" w:rsidP="007F4359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Zamawiający </w:t>
      </w:r>
    </w:p>
    <w:p w:rsidR="007F4359" w:rsidRPr="00E945D1" w:rsidRDefault="007F4359" w:rsidP="007F4359">
      <w:pPr>
        <w:jc w:val="right"/>
        <w:rPr>
          <w:i/>
          <w:sz w:val="24"/>
          <w:szCs w:val="24"/>
        </w:rPr>
      </w:pPr>
    </w:p>
    <w:p w:rsidR="007F4359" w:rsidRPr="00E945D1" w:rsidRDefault="007F4359" w:rsidP="007F4359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 Dyrektor</w:t>
      </w:r>
    </w:p>
    <w:p w:rsidR="00BE7BFD" w:rsidRPr="00E935D6" w:rsidRDefault="007F4359" w:rsidP="007F4359">
      <w:pPr>
        <w:jc w:val="right"/>
        <w:rPr>
          <w:rFonts w:ascii="Arial" w:hAnsi="Arial" w:cs="Arial"/>
          <w:sz w:val="22"/>
          <w:szCs w:val="22"/>
        </w:rPr>
      </w:pPr>
      <w:r w:rsidRPr="00E945D1">
        <w:rPr>
          <w:i/>
          <w:sz w:val="24"/>
          <w:szCs w:val="24"/>
        </w:rPr>
        <w:t xml:space="preserve">Adam </w:t>
      </w:r>
      <w:proofErr w:type="spellStart"/>
      <w:r w:rsidRPr="00E945D1">
        <w:rPr>
          <w:i/>
          <w:sz w:val="24"/>
          <w:szCs w:val="24"/>
        </w:rPr>
        <w:t>Trzebinczyk</w:t>
      </w:r>
      <w:proofErr w:type="spellEnd"/>
      <w:r w:rsidRPr="00E945D1">
        <w:rPr>
          <w:i/>
          <w:sz w:val="24"/>
          <w:szCs w:val="24"/>
        </w:rPr>
        <w:t xml:space="preserve">  </w:t>
      </w:r>
    </w:p>
    <w:sectPr w:rsidR="00BE7BFD" w:rsidRPr="00E935D6" w:rsidSect="007F4359">
      <w:footerReference w:type="even" r:id="rId7"/>
      <w:footerReference w:type="default" r:id="rId8"/>
      <w:footerReference w:type="first" r:id="rId9"/>
      <w:pgSz w:w="11906" w:h="16838" w:code="9"/>
      <w:pgMar w:top="567" w:right="1418" w:bottom="993" w:left="1418" w:header="430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3424" w:rsidRDefault="002F3424">
      <w:r>
        <w:separator/>
      </w:r>
    </w:p>
  </w:endnote>
  <w:endnote w:type="continuationSeparator" w:id="0">
    <w:p w:rsidR="002F3424" w:rsidRDefault="002F34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E7D4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E7D4F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E7D4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B2023" w:rsidRPr="008B2023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3424" w:rsidRDefault="002F3424">
      <w:r>
        <w:separator/>
      </w:r>
    </w:p>
  </w:footnote>
  <w:footnote w:type="continuationSeparator" w:id="0">
    <w:p w:rsidR="002F3424" w:rsidRDefault="002F34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B46B2"/>
    <w:multiLevelType w:val="hybridMultilevel"/>
    <w:tmpl w:val="0114D2BC"/>
    <w:lvl w:ilvl="0" w:tplc="AC142E5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2BB212A"/>
    <w:multiLevelType w:val="hybridMultilevel"/>
    <w:tmpl w:val="72024864"/>
    <w:lvl w:ilvl="0" w:tplc="E16EC4A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7B9548F2"/>
    <w:multiLevelType w:val="hybridMultilevel"/>
    <w:tmpl w:val="DB18DD36"/>
    <w:lvl w:ilvl="0" w:tplc="A90CC98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0"/>
  </w:num>
  <w:num w:numId="9">
    <w:abstractNumId w:val="5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626E"/>
    <w:rsid w:val="00031374"/>
    <w:rsid w:val="000A1097"/>
    <w:rsid w:val="000E2A8F"/>
    <w:rsid w:val="000E7D4F"/>
    <w:rsid w:val="0012774F"/>
    <w:rsid w:val="00144B7A"/>
    <w:rsid w:val="00180C6E"/>
    <w:rsid w:val="0029606A"/>
    <w:rsid w:val="002F3424"/>
    <w:rsid w:val="00427967"/>
    <w:rsid w:val="004848F3"/>
    <w:rsid w:val="004A75F2"/>
    <w:rsid w:val="0050200D"/>
    <w:rsid w:val="005144A9"/>
    <w:rsid w:val="00520165"/>
    <w:rsid w:val="005616FD"/>
    <w:rsid w:val="005A1B39"/>
    <w:rsid w:val="005B1B08"/>
    <w:rsid w:val="00632C3C"/>
    <w:rsid w:val="00662BDB"/>
    <w:rsid w:val="006A5DF1"/>
    <w:rsid w:val="006B7198"/>
    <w:rsid w:val="006D4AB3"/>
    <w:rsid w:val="006F3B81"/>
    <w:rsid w:val="006F7A7D"/>
    <w:rsid w:val="007D7198"/>
    <w:rsid w:val="007F4359"/>
    <w:rsid w:val="00817690"/>
    <w:rsid w:val="00864A4B"/>
    <w:rsid w:val="00870F9F"/>
    <w:rsid w:val="008804B6"/>
    <w:rsid w:val="00897AB0"/>
    <w:rsid w:val="008A3553"/>
    <w:rsid w:val="008B2023"/>
    <w:rsid w:val="008D35BA"/>
    <w:rsid w:val="00A905AC"/>
    <w:rsid w:val="00AD7C45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626E"/>
    <w:rsid w:val="00F86CA7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D7C45"/>
  </w:style>
  <w:style w:type="paragraph" w:styleId="Nagwek1">
    <w:name w:val="heading 1"/>
    <w:basedOn w:val="Normalny"/>
    <w:next w:val="Normalny"/>
    <w:link w:val="Nagwek1Znak"/>
    <w:qFormat/>
    <w:rsid w:val="00AD7C4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D7C4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D7C4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D7C4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D7C45"/>
  </w:style>
  <w:style w:type="paragraph" w:styleId="Tekstpodstawowywcity">
    <w:name w:val="Body Text Indent"/>
    <w:basedOn w:val="Normalny"/>
    <w:rsid w:val="00AD7C4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D7C4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D7C4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AD7C45"/>
    <w:rPr>
      <w:sz w:val="28"/>
    </w:rPr>
  </w:style>
  <w:style w:type="paragraph" w:styleId="Tekstpodstawowywcity3">
    <w:name w:val="Body Text Indent 3"/>
    <w:basedOn w:val="Normalny"/>
    <w:rsid w:val="00AD7C4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A1B39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5A1B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305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2023-07-07T13:01:00Z</cp:lastPrinted>
  <dcterms:created xsi:type="dcterms:W3CDTF">2023-07-07T13:01:00Z</dcterms:created>
  <dcterms:modified xsi:type="dcterms:W3CDTF">2023-07-07T13:01:00Z</dcterms:modified>
</cp:coreProperties>
</file>