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0077C5F6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86D5A">
        <w:rPr>
          <w:rFonts w:ascii="Times New Roman" w:hAnsi="Times New Roman" w:cs="Times New Roman"/>
          <w:sz w:val="20"/>
          <w:szCs w:val="20"/>
        </w:rPr>
        <w:t>3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186D5A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Default="00D15C5F" w:rsidP="00D15C5F"/>
    <w:p w14:paraId="47B02DAB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1DF85EA9" w14:textId="3BF53C8E" w:rsidR="00D15C5F" w:rsidRDefault="00D15C5F" w:rsidP="00D15C5F">
      <w:pPr>
        <w:pStyle w:val="Textbody"/>
        <w:rPr>
          <w:b/>
          <w:sz w:val="22"/>
          <w:szCs w:val="22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bookmarkStart w:id="0" w:name="_Hlk33180467"/>
      <w:r w:rsidR="00E53928" w:rsidRPr="003C1D0A">
        <w:rPr>
          <w:b/>
        </w:rPr>
        <w:t>Rękawice chirurgiczne</w:t>
      </w:r>
      <w:bookmarkEnd w:id="0"/>
      <w:r w:rsidR="00704DAB">
        <w:rPr>
          <w:b/>
        </w:rPr>
        <w:t xml:space="preserve"> sterylne</w:t>
      </w:r>
    </w:p>
    <w:p w14:paraId="5C542FB7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1771"/>
        <w:gridCol w:w="3420"/>
        <w:gridCol w:w="1682"/>
        <w:gridCol w:w="1810"/>
      </w:tblGrid>
      <w:tr w:rsidR="002D372A" w:rsidRPr="00FB714A" w14:paraId="4C51FFA1" w14:textId="77777777" w:rsidTr="00420048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771" w:type="dxa"/>
          </w:tcPr>
          <w:p w14:paraId="260D8713" w14:textId="77777777" w:rsidR="00420048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Pozycja </w:t>
            </w:r>
          </w:p>
          <w:p w14:paraId="200F64D9" w14:textId="00505D0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asortymentowa</w:t>
            </w:r>
          </w:p>
        </w:tc>
        <w:tc>
          <w:tcPr>
            <w:tcW w:w="3420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420048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71" w:type="dxa"/>
          </w:tcPr>
          <w:p w14:paraId="588E240A" w14:textId="3CB01D29" w:rsidR="002D372A" w:rsidRPr="002D372A" w:rsidRDefault="002D372A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2D372A">
              <w:rPr>
                <w:rFonts w:ascii="Georgia" w:hAnsi="Georgia"/>
                <w:b/>
                <w:bCs/>
              </w:rPr>
              <w:t>1.</w:t>
            </w:r>
          </w:p>
        </w:tc>
        <w:tc>
          <w:tcPr>
            <w:tcW w:w="3420" w:type="dxa"/>
          </w:tcPr>
          <w:p w14:paraId="4ED036D4" w14:textId="099C9F0B" w:rsidR="002D372A" w:rsidRPr="00890A09" w:rsidRDefault="002D372A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24D44878" w14:textId="4F6A7D80" w:rsidR="002D372A" w:rsidRPr="00586048" w:rsidRDefault="002D372A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≥  28</w:t>
            </w:r>
            <w:r w:rsidR="00420048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mm    - </w:t>
            </w:r>
            <w:r w:rsidR="00704DAB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20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pkt.  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704DAB" w:rsidRPr="00FB714A" w14:paraId="2F132FE3" w14:textId="77777777" w:rsidTr="00420048">
        <w:tc>
          <w:tcPr>
            <w:tcW w:w="605" w:type="dxa"/>
          </w:tcPr>
          <w:p w14:paraId="66052488" w14:textId="2096D1DB" w:rsidR="00704DAB" w:rsidRDefault="00704DAB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71" w:type="dxa"/>
          </w:tcPr>
          <w:p w14:paraId="6E577502" w14:textId="54FD7F85" w:rsidR="00704DAB" w:rsidRPr="002D372A" w:rsidRDefault="00704DAB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2</w:t>
            </w:r>
          </w:p>
        </w:tc>
        <w:tc>
          <w:tcPr>
            <w:tcW w:w="3420" w:type="dxa"/>
          </w:tcPr>
          <w:p w14:paraId="2C30B461" w14:textId="793D2F42" w:rsidR="00704DAB" w:rsidRDefault="00704DAB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6384C162" w14:textId="21C43C77" w:rsidR="00704DAB" w:rsidRDefault="00420048" w:rsidP="00DB0279">
            <w:pPr>
              <w:pStyle w:val="Textbody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≥  300 mm    - 15 pkt.  </w:t>
            </w:r>
          </w:p>
        </w:tc>
        <w:tc>
          <w:tcPr>
            <w:tcW w:w="1810" w:type="dxa"/>
          </w:tcPr>
          <w:p w14:paraId="76FBA5C3" w14:textId="77777777" w:rsidR="00704DAB" w:rsidRPr="00FB714A" w:rsidRDefault="00704DAB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86D5A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20048"/>
    <w:rsid w:val="00425C94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04DAB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dcterms:created xsi:type="dcterms:W3CDTF">2017-07-17T10:48:00Z</dcterms:created>
  <dcterms:modified xsi:type="dcterms:W3CDTF">2024-01-11T09:55:00Z</dcterms:modified>
</cp:coreProperties>
</file>