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FE1CD" w14:textId="77777777" w:rsidR="00021FEC" w:rsidRPr="008A4C03" w:rsidRDefault="00021FEC" w:rsidP="00021FEC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 </w:t>
      </w:r>
    </w:p>
    <w:p w14:paraId="03663BAF" w14:textId="77777777" w:rsidR="00021FEC" w:rsidRPr="008A4C03" w:rsidRDefault="00021FEC" w:rsidP="00021FEC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040C639F" w14:textId="77777777" w:rsidR="00021FEC" w:rsidRPr="008A4C03" w:rsidRDefault="00021FEC" w:rsidP="00021FEC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18.01.2024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6A568355" w14:textId="77777777" w:rsidR="00021FEC" w:rsidRPr="00332A7A" w:rsidRDefault="00021FEC" w:rsidP="00021F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3F9330A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A27D455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4509A894" w14:textId="77777777" w:rsidR="00021FEC" w:rsidRPr="0015707B" w:rsidRDefault="00021FEC" w:rsidP="00021FE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07B">
        <w:rPr>
          <w:rFonts w:ascii="Times New Roman" w:hAnsi="Times New Roman" w:cs="Times New Roman"/>
          <w:sz w:val="24"/>
          <w:szCs w:val="24"/>
        </w:rPr>
        <w:t>SWZ w postępowaniu:</w:t>
      </w:r>
      <w:r w:rsidRPr="001570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E951E98" w14:textId="77777777" w:rsidR="00021FEC" w:rsidRPr="0015707B" w:rsidRDefault="00021FEC" w:rsidP="00021FEC">
      <w:pPr>
        <w:widowControl w:val="0"/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9C3651D" w14:textId="77777777" w:rsidR="00021FEC" w:rsidRPr="0015707B" w:rsidRDefault="00021FEC" w:rsidP="00021FEC">
      <w:pPr>
        <w:widowControl w:val="0"/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570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15707B">
        <w:rPr>
          <w:rFonts w:ascii="Arial Narrow" w:eastAsia="Times New Roman" w:hAnsi="Arial Narrow" w:cs="Posterama"/>
          <w:b/>
          <w:sz w:val="24"/>
          <w:szCs w:val="24"/>
          <w:lang w:eastAsia="pl-PL"/>
        </w:rPr>
        <w:t xml:space="preserve">      </w:t>
      </w:r>
      <w:r w:rsidRPr="0015707B">
        <w:rPr>
          <w:rFonts w:ascii="Times New Roman" w:hAnsi="Times New Roman" w:cs="Times New Roman"/>
          <w:sz w:val="24"/>
          <w:szCs w:val="24"/>
        </w:rPr>
        <w:t>,,</w:t>
      </w:r>
      <w:r w:rsidRPr="0015707B">
        <w:rPr>
          <w:rFonts w:ascii="Times New Roman" w:hAnsi="Times New Roman" w:cs="Times New Roman"/>
          <w:b/>
          <w:sz w:val="24"/>
          <w:szCs w:val="24"/>
        </w:rPr>
        <w:t xml:space="preserve"> Dostawa materiałów eksploatacyjnych do prowadzenia ciągłej terapii nerko zastępczej oraz przyrządów i aparatów  jednorazowego użytku do anestezji  i resuscytacji – 7 pakietów,”</w:t>
      </w:r>
    </w:p>
    <w:p w14:paraId="380AF6B5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17A74A2F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(Dz. U. z 2023 r. poz. 1605) Zamawiający przekazuje treść zapytań wraz z wyjaśnieniami:</w:t>
      </w:r>
    </w:p>
    <w:p w14:paraId="07D5AB0B" w14:textId="77777777" w:rsidR="00021FEC" w:rsidRPr="0015707B" w:rsidRDefault="00021FEC" w:rsidP="00021F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0F80CA" w14:textId="77777777" w:rsidR="00021FEC" w:rsidRPr="0015707B" w:rsidRDefault="00021FEC" w:rsidP="00021F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CC9D47" w14:textId="77777777" w:rsidR="00021FEC" w:rsidRPr="0015707B" w:rsidRDefault="00021FEC" w:rsidP="00021F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0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nr 6, pozycja nr 1 </w:t>
      </w:r>
    </w:p>
    <w:p w14:paraId="20BA62BE" w14:textId="77777777" w:rsidR="00021FEC" w:rsidRPr="0015707B" w:rsidRDefault="00021FEC" w:rsidP="00021F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0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zestaw do żywienia pozajelitowego dedykowany do pomp </w:t>
      </w:r>
      <w:proofErr w:type="spellStart"/>
      <w:r w:rsidRPr="0015707B">
        <w:rPr>
          <w:rFonts w:ascii="Times New Roman" w:eastAsia="Times New Roman" w:hAnsi="Times New Roman" w:cs="Times New Roman"/>
          <w:sz w:val="24"/>
          <w:szCs w:val="24"/>
          <w:lang w:eastAsia="pl-PL"/>
        </w:rPr>
        <w:t>Fresenius</w:t>
      </w:r>
      <w:proofErr w:type="spellEnd"/>
      <w:r w:rsidRPr="001570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15707B">
        <w:rPr>
          <w:rFonts w:ascii="Times New Roman" w:eastAsia="Times New Roman" w:hAnsi="Times New Roman" w:cs="Times New Roman"/>
          <w:sz w:val="24"/>
          <w:szCs w:val="24"/>
          <w:lang w:eastAsia="pl-PL"/>
        </w:rPr>
        <w:t>Agilia</w:t>
      </w:r>
      <w:proofErr w:type="spellEnd"/>
      <w:r w:rsidRPr="001570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filtrem 1,2 mikrona, o przybliżonej długości 285cm, przybliżonej objętości napełnienia 26ml? Pozostałe parametry zgodne z SWZ.</w:t>
      </w:r>
    </w:p>
    <w:p w14:paraId="296AE479" w14:textId="77777777" w:rsidR="00021FEC" w:rsidRPr="0015707B" w:rsidRDefault="00021FEC" w:rsidP="00021F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0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</w:t>
      </w:r>
      <w:r w:rsidRPr="001570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70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Tak</w:t>
      </w:r>
    </w:p>
    <w:p w14:paraId="04CBBA72" w14:textId="77777777" w:rsidR="00021FEC" w:rsidRPr="0015707B" w:rsidRDefault="00021FEC" w:rsidP="00021F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BC5BA4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46D35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15707B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15707B">
        <w:rPr>
          <w:rFonts w:ascii="Times New Roman" w:hAnsi="Times New Roman" w:cs="Times New Roman"/>
          <w:sz w:val="24"/>
          <w:szCs w:val="24"/>
        </w:rPr>
        <w:t>.</w:t>
      </w:r>
    </w:p>
    <w:p w14:paraId="51AE60CC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C44415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Kolbuszowa 23.01.2024r,</w:t>
      </w:r>
    </w:p>
    <w:p w14:paraId="6974A887" w14:textId="77777777" w:rsidR="00021FEC" w:rsidRPr="0015707B" w:rsidRDefault="00021FEC" w:rsidP="00021F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722726" w14:textId="77777777" w:rsidR="00021FEC" w:rsidRPr="0015707B" w:rsidRDefault="00021FEC" w:rsidP="00021FE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2554AA0F" w14:textId="77777777" w:rsidR="00021FEC" w:rsidRPr="0015707B" w:rsidRDefault="00021FEC" w:rsidP="00021FE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ZBIGNIEW STRZELCZYK</w:t>
      </w:r>
    </w:p>
    <w:p w14:paraId="3C0CBF57" w14:textId="77777777" w:rsidR="00021FEC" w:rsidRPr="0015707B" w:rsidRDefault="00021FEC" w:rsidP="00021FE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501547CB" w14:textId="77777777" w:rsidR="00021FEC" w:rsidRPr="0015707B" w:rsidRDefault="00021FEC" w:rsidP="00021FE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12CA7270" w14:textId="77777777" w:rsidR="00BC20D3" w:rsidRDefault="00BC20D3"/>
    <w:sectPr w:rsidR="00BC20D3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FEC"/>
    <w:rsid w:val="00021FEC"/>
    <w:rsid w:val="000E33A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D8083"/>
  <w15:chartTrackingRefBased/>
  <w15:docId w15:val="{CD5A3033-7A2D-4314-9011-DCB9DE080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FEC"/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2024-01-23T08:41:00Z</dcterms:created>
  <dcterms:modified xsi:type="dcterms:W3CDTF">2024-01-23T08:42:00Z</dcterms:modified>
</cp:coreProperties>
</file>