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6E177" w14:textId="77777777" w:rsidR="00A20871" w:rsidRDefault="00A20871" w:rsidP="00A2087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3324554B" w14:textId="77777777" w:rsidR="00A20871" w:rsidRDefault="00A20871" w:rsidP="00A20871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13E8E787" w14:textId="0CA778F9" w:rsidR="00A20871" w:rsidRDefault="00A20871" w:rsidP="00A20871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>
        <w:rPr>
          <w:rFonts w:ascii="Times New Roman" w:hAnsi="Times New Roman" w:cs="Times New Roman"/>
          <w:sz w:val="22"/>
          <w:szCs w:val="22"/>
          <w:u w:val="single"/>
        </w:rPr>
        <w:t>1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6906F23E" w14:textId="77777777" w:rsidR="00A20871" w:rsidRDefault="00A20871" w:rsidP="00A20871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Eap.2412/8/24/M</w:t>
      </w:r>
    </w:p>
    <w:p w14:paraId="4A882A4F" w14:textId="77777777" w:rsidR="00A20871" w:rsidRDefault="00A20871" w:rsidP="00A20871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4CC0737" w14:textId="77777777" w:rsidR="00A20871" w:rsidRDefault="00A20871" w:rsidP="00A20871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23DC61D" w14:textId="2B7F7629" w:rsidR="00A20871" w:rsidRDefault="00A20871" w:rsidP="00A20871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Zestawienie oferowanych warunków technicznych w Pakiecie </w:t>
      </w:r>
      <w:r>
        <w:rPr>
          <w:rFonts w:cs="Times New Roman"/>
          <w:b/>
          <w:bCs/>
          <w:sz w:val="22"/>
          <w:szCs w:val="22"/>
        </w:rPr>
        <w:t>1</w:t>
      </w:r>
    </w:p>
    <w:p w14:paraId="16E6070D" w14:textId="77777777" w:rsidR="00A20871" w:rsidRDefault="00A20871" w:rsidP="00A20871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11A94044" w14:textId="77777777" w:rsidR="00A20871" w:rsidRDefault="00A20871" w:rsidP="00A20871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234FFECA" w14:textId="479A9161" w:rsidR="00A20871" w:rsidRDefault="00A20871" w:rsidP="00A20871">
      <w:pPr>
        <w:pStyle w:val="Textbody"/>
        <w:rPr>
          <w:b/>
          <w:bCs/>
          <w:u w:val="single"/>
        </w:rPr>
      </w:pPr>
      <w:r w:rsidRPr="005C78DB">
        <w:rPr>
          <w:rFonts w:cs="Times New Roman"/>
          <w:b/>
          <w:sz w:val="22"/>
          <w:szCs w:val="22"/>
          <w:u w:val="single"/>
          <w:shd w:val="clear" w:color="auto" w:fill="FEFFFF"/>
          <w:lang w:bidi="he-IL"/>
        </w:rPr>
        <w:t>Pakiet 1 – Odczynniki do koagulologii wraz z dzierżawą analizatora</w:t>
      </w:r>
    </w:p>
    <w:p w14:paraId="4EEE45C0" w14:textId="77777777" w:rsidR="00A20871" w:rsidRDefault="00A20871" w:rsidP="00A20871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4114"/>
        <w:gridCol w:w="2126"/>
        <w:gridCol w:w="2139"/>
      </w:tblGrid>
      <w:tr w:rsidR="00A20871" w14:paraId="06BE618E" w14:textId="77777777" w:rsidTr="003D32A3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F6C3B3" w14:textId="77777777" w:rsidR="00A20871" w:rsidRDefault="00A20871" w:rsidP="003D32A3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A20871" w14:paraId="56C89092" w14:textId="77777777" w:rsidTr="00A20871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50B1288D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376D8A41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05DC213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 oceniany (wype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 Wykonawca</w:t>
            </w:r>
          </w:p>
          <w:p w14:paraId="27EAF9F1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C835E60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</w:p>
        </w:tc>
      </w:tr>
      <w:tr w:rsidR="00A20871" w14:paraId="07D88689" w14:textId="77777777" w:rsidTr="00A20871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75F0914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3EC2E84" w14:textId="0FF0E06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Oferowany analizator stanowi w kontroli zewnątrz laboratoryjnej grupę porównawczą nie mniejszą niż 50 analizatorów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6C14728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F7A5FC" w14:textId="77FB122B" w:rsidR="00A20871" w:rsidRDefault="00A20871" w:rsidP="003D32A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 -   0 pkt.</w:t>
            </w:r>
          </w:p>
          <w:p w14:paraId="4FD3B521" w14:textId="79AB3108" w:rsidR="00A20871" w:rsidRDefault="00A20871" w:rsidP="003D32A3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.</w:t>
            </w:r>
          </w:p>
        </w:tc>
      </w:tr>
      <w:tr w:rsidR="00A20871" w14:paraId="68DBB8DD" w14:textId="77777777" w:rsidTr="00A20871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D691554" w14:textId="5AE3279C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363F33C" w14:textId="5BF76E28" w:rsidR="00A20871" w:rsidRPr="009C5E5E" w:rsidRDefault="00A20871" w:rsidP="003D32A3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Możliwość dostawiania próbek “cito”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C7715B9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5982BA" w14:textId="77777777" w:rsidR="00A20871" w:rsidRDefault="00A20871" w:rsidP="00A20871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 -   0 pkt.</w:t>
            </w:r>
          </w:p>
          <w:p w14:paraId="1F891447" w14:textId="3FB0EA45" w:rsidR="00A20871" w:rsidRPr="009C5E5E" w:rsidRDefault="00A20871" w:rsidP="00A20871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.</w:t>
            </w:r>
          </w:p>
        </w:tc>
      </w:tr>
      <w:tr w:rsidR="00A20871" w14:paraId="16659D28" w14:textId="77777777" w:rsidTr="00A20871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A609BED" w14:textId="57737518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74ABEFE" w14:textId="08D397D9" w:rsidR="00A20871" w:rsidRPr="009C5E5E" w:rsidRDefault="00A20871" w:rsidP="003D32A3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Kompatybilność odczynników z posiadanym analizatorem Coag Chrom 3003, będącym własnością Zamawiającego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98E05B1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054B2C" w14:textId="77777777" w:rsidR="00A20871" w:rsidRDefault="00A20871" w:rsidP="00A20871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 -   0 pkt.</w:t>
            </w:r>
          </w:p>
          <w:p w14:paraId="187D34F7" w14:textId="672AD297" w:rsidR="00A20871" w:rsidRPr="009C5E5E" w:rsidRDefault="00A20871" w:rsidP="00A20871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.</w:t>
            </w:r>
          </w:p>
        </w:tc>
      </w:tr>
      <w:tr w:rsidR="00A20871" w14:paraId="0DA18023" w14:textId="77777777" w:rsidTr="00A20871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4D61C62" w14:textId="0360095E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50B985F" w14:textId="3481D841" w:rsidR="00A20871" w:rsidRPr="009C5E5E" w:rsidRDefault="00A20871" w:rsidP="003D32A3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Możliwość oznaczenia Antytrombiny III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8E133E7" w14:textId="77777777" w:rsidR="00A20871" w:rsidRDefault="00A20871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F0021F" w14:textId="77777777" w:rsidR="00A20871" w:rsidRDefault="00A20871" w:rsidP="00A20871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 -   0 pkt.</w:t>
            </w:r>
          </w:p>
          <w:p w14:paraId="0290F206" w14:textId="471DE5C6" w:rsidR="00A20871" w:rsidRPr="009C5E5E" w:rsidRDefault="00A20871" w:rsidP="00A20871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5 pkt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.</w:t>
            </w:r>
          </w:p>
        </w:tc>
      </w:tr>
    </w:tbl>
    <w:p w14:paraId="18ADFD8E" w14:textId="77777777" w:rsidR="00A20871" w:rsidRDefault="00A20871" w:rsidP="00A20871">
      <w:pPr>
        <w:rPr>
          <w:rFonts w:ascii="Times New Roman" w:hAnsi="Times New Roman" w:cs="Times New Roman"/>
          <w:sz w:val="22"/>
          <w:szCs w:val="22"/>
        </w:rPr>
      </w:pPr>
    </w:p>
    <w:p w14:paraId="65E4E482" w14:textId="77777777" w:rsidR="00A20871" w:rsidRDefault="00A20871" w:rsidP="00A20871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191F4AB6" w14:textId="77777777" w:rsidR="00A20871" w:rsidRDefault="00A20871" w:rsidP="00A20871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6081E8C7" w14:textId="77777777" w:rsidR="00A20871" w:rsidRDefault="00A20871" w:rsidP="00A20871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72CC1120" w14:textId="77777777" w:rsidR="00A20871" w:rsidRDefault="00A20871" w:rsidP="00A20871">
      <w:pPr>
        <w:rPr>
          <w:rFonts w:ascii="Times New Roman" w:hAnsi="Times New Roman" w:cs="Times New Roman"/>
          <w:sz w:val="22"/>
          <w:szCs w:val="22"/>
        </w:rPr>
      </w:pPr>
    </w:p>
    <w:p w14:paraId="19B9FBFA" w14:textId="77777777" w:rsidR="00A20871" w:rsidRDefault="00A20871" w:rsidP="00A20871">
      <w:pPr>
        <w:rPr>
          <w:rFonts w:ascii="Times New Roman" w:hAnsi="Times New Roman" w:cs="Times New Roman"/>
          <w:sz w:val="22"/>
          <w:szCs w:val="22"/>
        </w:rPr>
      </w:pPr>
    </w:p>
    <w:p w14:paraId="0F046956" w14:textId="77777777" w:rsidR="00A20871" w:rsidRDefault="00A20871" w:rsidP="00A20871">
      <w:pPr>
        <w:rPr>
          <w:rFonts w:ascii="Times New Roman" w:hAnsi="Times New Roman" w:cs="Times New Roman"/>
          <w:sz w:val="22"/>
          <w:szCs w:val="22"/>
        </w:rPr>
      </w:pPr>
    </w:p>
    <w:p w14:paraId="3749AE9B" w14:textId="77777777" w:rsidR="00A20871" w:rsidRDefault="00A20871" w:rsidP="00A20871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20BC4A26" w14:textId="77777777" w:rsidR="00A20871" w:rsidRDefault="00A20871" w:rsidP="00A2087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9CCC80F" w14:textId="69F9921E" w:rsidR="00BC20D3" w:rsidRDefault="00A20871" w:rsidP="00A20871"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do reprezentowania </w:t>
      </w:r>
      <w:r>
        <w:rPr>
          <w:rFonts w:ascii="Times New Roman" w:hAnsi="Times New Roman" w:cs="Times New Roman"/>
          <w:sz w:val="22"/>
          <w:szCs w:val="22"/>
        </w:rPr>
        <w:t>W</w:t>
      </w:r>
      <w:r>
        <w:rPr>
          <w:rFonts w:ascii="Times New Roman" w:hAnsi="Times New Roman" w:cs="Times New Roman"/>
          <w:sz w:val="22"/>
          <w:szCs w:val="22"/>
        </w:rPr>
        <w:t>ykonawcy</w:t>
      </w:r>
    </w:p>
    <w:sectPr w:rsidR="00BC20D3" w:rsidSect="00A20871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71"/>
    <w:rsid w:val="000E33A5"/>
    <w:rsid w:val="00A2087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86C26"/>
  <w15:chartTrackingRefBased/>
  <w15:docId w15:val="{EF2105C2-DBD0-4A24-8587-2FDC8695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87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A2087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A2087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2087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1199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2024-04-17T08:00:00Z</dcterms:created>
  <dcterms:modified xsi:type="dcterms:W3CDTF">2024-04-17T08:09:00Z</dcterms:modified>
</cp:coreProperties>
</file>