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9308A2" w14:textId="77777777" w:rsidR="00716CAB" w:rsidRDefault="00043FB6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/pieczątka Wykonawcy/</w:t>
      </w:r>
    </w:p>
    <w:p w14:paraId="18BF2C6F" w14:textId="77777777" w:rsidR="00716CAB" w:rsidRDefault="00043FB6">
      <w:pPr>
        <w:ind w:left="5246" w:firstLine="708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  </w:t>
      </w:r>
    </w:p>
    <w:p w14:paraId="79186248" w14:textId="7FEA738F" w:rsidR="00716CAB" w:rsidRDefault="00043FB6">
      <w:pPr>
        <w:ind w:left="5246" w:firstLine="708"/>
        <w:rPr>
          <w:rFonts w:ascii="Times New Roman" w:hAnsi="Times New Roman" w:cs="Times New Roman"/>
          <w:sz w:val="22"/>
          <w:szCs w:val="22"/>
          <w:u w:val="single"/>
        </w:rPr>
      </w:pPr>
      <w:r>
        <w:rPr>
          <w:rFonts w:ascii="Times New Roman" w:hAnsi="Times New Roman" w:cs="Times New Roman"/>
          <w:sz w:val="22"/>
          <w:szCs w:val="22"/>
          <w:u w:val="single"/>
        </w:rPr>
        <w:t>Załącznik. 9.</w:t>
      </w:r>
      <w:r w:rsidR="003F57E6">
        <w:rPr>
          <w:rFonts w:ascii="Times New Roman" w:hAnsi="Times New Roman" w:cs="Times New Roman"/>
          <w:sz w:val="22"/>
          <w:szCs w:val="22"/>
          <w:u w:val="single"/>
        </w:rPr>
        <w:t>3</w:t>
      </w:r>
      <w:r>
        <w:rPr>
          <w:rFonts w:ascii="Times New Roman" w:hAnsi="Times New Roman" w:cs="Times New Roman"/>
          <w:sz w:val="22"/>
          <w:szCs w:val="22"/>
          <w:u w:val="single"/>
        </w:rPr>
        <w:t xml:space="preserve"> </w:t>
      </w:r>
    </w:p>
    <w:p w14:paraId="377F5AB2" w14:textId="1D63C72B" w:rsidR="00716CAB" w:rsidRDefault="00043FB6">
      <w:pPr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Eap.2412/</w:t>
      </w:r>
      <w:r w:rsidR="003F57E6">
        <w:rPr>
          <w:rFonts w:ascii="Times New Roman" w:hAnsi="Times New Roman" w:cs="Times New Roman"/>
          <w:sz w:val="22"/>
          <w:szCs w:val="22"/>
        </w:rPr>
        <w:t>8</w:t>
      </w:r>
      <w:r>
        <w:rPr>
          <w:rFonts w:ascii="Times New Roman" w:hAnsi="Times New Roman" w:cs="Times New Roman"/>
          <w:sz w:val="22"/>
          <w:szCs w:val="22"/>
        </w:rPr>
        <w:t>/2</w:t>
      </w:r>
      <w:r w:rsidR="003F57E6">
        <w:rPr>
          <w:rFonts w:ascii="Times New Roman" w:hAnsi="Times New Roman" w:cs="Times New Roman"/>
          <w:sz w:val="22"/>
          <w:szCs w:val="22"/>
        </w:rPr>
        <w:t>4</w:t>
      </w:r>
      <w:r>
        <w:rPr>
          <w:rFonts w:ascii="Times New Roman" w:hAnsi="Times New Roman" w:cs="Times New Roman"/>
          <w:sz w:val="22"/>
          <w:szCs w:val="22"/>
        </w:rPr>
        <w:t>/M</w:t>
      </w:r>
    </w:p>
    <w:p w14:paraId="2BC71FEE" w14:textId="77777777" w:rsidR="00716CAB" w:rsidRDefault="00716CAB">
      <w:pPr>
        <w:jc w:val="center"/>
        <w:rPr>
          <w:rFonts w:ascii="Times New Roman" w:hAnsi="Times New Roman" w:cs="Times New Roman"/>
          <w:sz w:val="22"/>
          <w:szCs w:val="22"/>
        </w:rPr>
      </w:pPr>
    </w:p>
    <w:p w14:paraId="1120A8F5" w14:textId="77777777" w:rsidR="00716CAB" w:rsidRDefault="00716CAB">
      <w:pPr>
        <w:jc w:val="center"/>
        <w:rPr>
          <w:rFonts w:ascii="Times New Roman" w:hAnsi="Times New Roman" w:cs="Times New Roman"/>
          <w:sz w:val="22"/>
          <w:szCs w:val="22"/>
        </w:rPr>
      </w:pPr>
    </w:p>
    <w:p w14:paraId="2CFE7B06" w14:textId="6611E8D8" w:rsidR="00716CAB" w:rsidRDefault="00043FB6">
      <w:pPr>
        <w:pStyle w:val="Textbody"/>
        <w:ind w:left="708" w:firstLine="708"/>
        <w:rPr>
          <w:rFonts w:cs="Times New Roman"/>
          <w:b/>
          <w:bCs/>
          <w:sz w:val="22"/>
          <w:szCs w:val="22"/>
        </w:rPr>
      </w:pPr>
      <w:r>
        <w:rPr>
          <w:rFonts w:cs="Times New Roman"/>
          <w:b/>
          <w:bCs/>
          <w:sz w:val="22"/>
          <w:szCs w:val="22"/>
        </w:rPr>
        <w:t xml:space="preserve">Zestawienie oferowanych warunków technicznych w Pakiecie </w:t>
      </w:r>
      <w:r w:rsidR="003F57E6">
        <w:rPr>
          <w:rFonts w:cs="Times New Roman"/>
          <w:b/>
          <w:bCs/>
          <w:sz w:val="22"/>
          <w:szCs w:val="22"/>
        </w:rPr>
        <w:t>3</w:t>
      </w:r>
    </w:p>
    <w:p w14:paraId="39C25B9D" w14:textId="2D50A766" w:rsidR="00716CAB" w:rsidRDefault="00043FB6">
      <w:pPr>
        <w:pStyle w:val="Textbody"/>
        <w:ind w:firstLine="708"/>
        <w:rPr>
          <w:rFonts w:cs="Times New Roman"/>
          <w:sz w:val="22"/>
          <w:szCs w:val="22"/>
          <w:u w:val="single"/>
        </w:rPr>
      </w:pPr>
      <w:r>
        <w:rPr>
          <w:rFonts w:cs="Times New Roman"/>
          <w:bCs/>
          <w:sz w:val="22"/>
          <w:szCs w:val="22"/>
        </w:rPr>
        <w:t xml:space="preserve">                                      </w:t>
      </w:r>
      <w:r>
        <w:rPr>
          <w:rFonts w:cs="Times New Roman"/>
          <w:bCs/>
          <w:sz w:val="22"/>
          <w:szCs w:val="22"/>
          <w:u w:val="single"/>
        </w:rPr>
        <w:t xml:space="preserve">  II Kryterium wyboru oferty</w:t>
      </w:r>
      <w:r>
        <w:rPr>
          <w:rFonts w:cs="Times New Roman"/>
          <w:sz w:val="22"/>
          <w:szCs w:val="22"/>
          <w:u w:val="single"/>
        </w:rPr>
        <w:t xml:space="preserve"> </w:t>
      </w:r>
    </w:p>
    <w:p w14:paraId="704165FB" w14:textId="77777777" w:rsidR="00716CAB" w:rsidRDefault="00716CAB">
      <w:pPr>
        <w:pStyle w:val="Textbody"/>
        <w:ind w:firstLine="708"/>
        <w:rPr>
          <w:rFonts w:cs="Times New Roman"/>
          <w:sz w:val="22"/>
          <w:szCs w:val="22"/>
          <w:u w:val="single"/>
        </w:rPr>
      </w:pPr>
    </w:p>
    <w:p w14:paraId="70CB2187" w14:textId="77777777" w:rsidR="003F57E6" w:rsidRPr="00E141C5" w:rsidRDefault="003F57E6" w:rsidP="003F57E6">
      <w:pPr>
        <w:pStyle w:val="Standard"/>
        <w:rPr>
          <w:rFonts w:hint="eastAsia"/>
          <w:u w:val="single"/>
        </w:rPr>
      </w:pPr>
      <w:r w:rsidRPr="00E141C5">
        <w:rPr>
          <w:b/>
          <w:bCs/>
          <w:u w:val="single"/>
        </w:rPr>
        <w:t>Pakiet 3 - Odczynniki do mikrobiologii manualnej ( krążki do antybiogramów, paski</w:t>
      </w:r>
    </w:p>
    <w:p w14:paraId="3BD223B7" w14:textId="77777777" w:rsidR="003F57E6" w:rsidRPr="00E141C5" w:rsidRDefault="003F57E6" w:rsidP="003F57E6">
      <w:pPr>
        <w:pStyle w:val="Standard"/>
        <w:rPr>
          <w:rFonts w:hint="eastAsia"/>
          <w:b/>
          <w:bCs/>
          <w:u w:val="single"/>
        </w:rPr>
      </w:pPr>
      <w:r w:rsidRPr="00E141C5">
        <w:rPr>
          <w:b/>
          <w:bCs/>
          <w:u w:val="single"/>
        </w:rPr>
        <w:t xml:space="preserve"> z gradientem stężeń, krążki diagnostyczne, testy diagnostyczne oraz lateksowe) wraz</w:t>
      </w:r>
    </w:p>
    <w:p w14:paraId="2927CFF4" w14:textId="061B603C" w:rsidR="00716CAB" w:rsidRDefault="003F57E6" w:rsidP="003F57E6">
      <w:pPr>
        <w:pStyle w:val="Textbody"/>
        <w:rPr>
          <w:b/>
          <w:bCs/>
          <w:u w:val="single"/>
        </w:rPr>
      </w:pPr>
      <w:r w:rsidRPr="00E141C5">
        <w:rPr>
          <w:b/>
          <w:bCs/>
          <w:u w:val="single"/>
        </w:rPr>
        <w:t>z podłożami.</w:t>
      </w:r>
    </w:p>
    <w:p w14:paraId="6347867B" w14:textId="77777777" w:rsidR="003F57E6" w:rsidRDefault="003F57E6" w:rsidP="003F57E6">
      <w:pPr>
        <w:pStyle w:val="Textbody"/>
        <w:rPr>
          <w:rFonts w:cs="Times New Roman"/>
          <w:b/>
          <w:bCs/>
          <w:sz w:val="22"/>
          <w:szCs w:val="22"/>
        </w:rPr>
      </w:pPr>
    </w:p>
    <w:tbl>
      <w:tblPr>
        <w:tblW w:w="9003" w:type="dxa"/>
        <w:tblInd w:w="-3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624"/>
        <w:gridCol w:w="3134"/>
        <w:gridCol w:w="2693"/>
        <w:gridCol w:w="2552"/>
      </w:tblGrid>
      <w:tr w:rsidR="00716CAB" w14:paraId="74372822" w14:textId="77777777" w:rsidTr="00B64CD6">
        <w:tc>
          <w:tcPr>
            <w:tcW w:w="900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7618BA5" w14:textId="77777777" w:rsidR="00716CAB" w:rsidRDefault="00043FB6">
            <w:pPr>
              <w:spacing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lang w:val="en-US"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val="en-US" w:eastAsia="pl-PL"/>
              </w:rPr>
              <w:t>PARAMETRY OCENIANE</w:t>
            </w:r>
          </w:p>
        </w:tc>
      </w:tr>
      <w:tr w:rsidR="00716CAB" w14:paraId="1FD0877E" w14:textId="77777777" w:rsidTr="00B64CD6">
        <w:trPr>
          <w:trHeight w:val="1162"/>
        </w:trPr>
        <w:tc>
          <w:tcPr>
            <w:tcW w:w="6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D9D9D9" w:themeFill="background1" w:themeFillShade="D9"/>
            <w:tcMar>
              <w:right w:w="0" w:type="dxa"/>
            </w:tcMar>
          </w:tcPr>
          <w:p w14:paraId="030B8F79" w14:textId="77777777" w:rsidR="00716CAB" w:rsidRDefault="00043FB6">
            <w:pPr>
              <w:spacing w:beforeAutospacing="1" w:after="142" w:line="288" w:lineRule="auto"/>
              <w:rPr>
                <w:rFonts w:ascii="Times New Roman" w:eastAsia="Times New Roman" w:hAnsi="Times New Roman" w:cs="Times New Roman"/>
                <w:b/>
                <w:lang w:val="en-US" w:eastAsia="pl-PL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2"/>
                <w:szCs w:val="22"/>
                <w:lang w:val="en-US" w:eastAsia="pl-PL"/>
              </w:rPr>
              <w:t>Lp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2"/>
                <w:szCs w:val="22"/>
                <w:lang w:val="en-US" w:eastAsia="pl-PL"/>
              </w:rPr>
              <w:t>.</w:t>
            </w:r>
          </w:p>
        </w:tc>
        <w:tc>
          <w:tcPr>
            <w:tcW w:w="3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D9D9D9" w:themeFill="background1" w:themeFillShade="D9"/>
            <w:tcMar>
              <w:right w:w="0" w:type="dxa"/>
            </w:tcMar>
          </w:tcPr>
          <w:p w14:paraId="6D8BD6D1" w14:textId="77777777" w:rsidR="00716CAB" w:rsidRDefault="00043FB6">
            <w:pPr>
              <w:spacing w:beforeAutospacing="1" w:after="142" w:line="288" w:lineRule="auto"/>
              <w:rPr>
                <w:rFonts w:ascii="Times New Roman" w:eastAsia="Times New Roman" w:hAnsi="Times New Roman" w:cs="Times New Roman"/>
                <w:b/>
                <w:lang w:val="en-US" w:eastAsia="pl-PL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2"/>
                <w:szCs w:val="22"/>
                <w:lang w:val="en-US" w:eastAsia="pl-PL"/>
              </w:rPr>
              <w:t>Parametr</w:t>
            </w:r>
            <w:proofErr w:type="spellEnd"/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D9D9D9" w:themeFill="background1" w:themeFillShade="D9"/>
            <w:tcMar>
              <w:right w:w="0" w:type="dxa"/>
            </w:tcMar>
          </w:tcPr>
          <w:p w14:paraId="28BD032B" w14:textId="2678A5C2" w:rsidR="00716CAB" w:rsidRDefault="00043FB6">
            <w:pPr>
              <w:spacing w:beforeAutospacing="1" w:after="142" w:line="288" w:lineRule="auto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2"/>
                <w:szCs w:val="22"/>
                <w:lang w:val="en-US" w:eastAsia="pl-PL"/>
              </w:rPr>
              <w:t>Parametr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2"/>
                <w:szCs w:val="22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2"/>
                <w:szCs w:val="22"/>
                <w:lang w:val="en-US" w:eastAsia="pl-PL"/>
              </w:rPr>
              <w:t>oceniany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2"/>
                <w:szCs w:val="22"/>
                <w:lang w:val="en-US" w:eastAsia="pl-PL"/>
              </w:rPr>
              <w:t xml:space="preserve"> (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2"/>
                <w:szCs w:val="22"/>
                <w:lang w:val="en-US" w:eastAsia="pl-PL"/>
              </w:rPr>
              <w:t>wype</w:t>
            </w:r>
            <w:r>
              <w:rPr>
                <w:rFonts w:ascii="Times New Roman" w:eastAsia="Times New Roman" w:hAnsi="Times New Roman" w:cs="Times New Roman"/>
                <w:b/>
                <w:sz w:val="22"/>
                <w:szCs w:val="22"/>
                <w:lang w:eastAsia="pl-PL"/>
              </w:rPr>
              <w:t>łnia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2"/>
                <w:szCs w:val="22"/>
                <w:lang w:eastAsia="pl-PL"/>
              </w:rPr>
              <w:t xml:space="preserve"> Wykonawca</w:t>
            </w:r>
          </w:p>
          <w:p w14:paraId="762F611C" w14:textId="77777777" w:rsidR="00716CAB" w:rsidRDefault="00043FB6">
            <w:pPr>
              <w:spacing w:beforeAutospacing="1" w:after="142" w:line="288" w:lineRule="auto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2"/>
                <w:szCs w:val="22"/>
                <w:lang w:eastAsia="pl-PL"/>
              </w:rPr>
              <w:t>wpisując Tak / Nie)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</w:tcPr>
          <w:p w14:paraId="12AD5CDF" w14:textId="77777777" w:rsidR="00716CAB" w:rsidRDefault="00043FB6">
            <w:pPr>
              <w:spacing w:beforeAutospacing="1" w:after="142" w:line="288" w:lineRule="auto"/>
              <w:rPr>
                <w:rFonts w:ascii="Times New Roman" w:eastAsia="Times New Roman" w:hAnsi="Times New Roman" w:cs="Times New Roman"/>
                <w:b/>
                <w:lang w:val="en-US" w:eastAsia="pl-PL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2"/>
                <w:szCs w:val="22"/>
                <w:lang w:val="en-US" w:eastAsia="pl-PL"/>
              </w:rPr>
              <w:t>Ocena</w:t>
            </w:r>
            <w:proofErr w:type="spellEnd"/>
          </w:p>
        </w:tc>
      </w:tr>
      <w:tr w:rsidR="00716CAB" w14:paraId="0B691847" w14:textId="77777777" w:rsidTr="00B64CD6">
        <w:trPr>
          <w:trHeight w:val="1081"/>
        </w:trPr>
        <w:tc>
          <w:tcPr>
            <w:tcW w:w="6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tcMar>
              <w:right w:w="0" w:type="dxa"/>
            </w:tcMar>
          </w:tcPr>
          <w:p w14:paraId="1DEAB442" w14:textId="77777777" w:rsidR="00716CAB" w:rsidRDefault="00043FB6">
            <w:pPr>
              <w:spacing w:beforeAutospacing="1" w:after="142" w:line="288" w:lineRule="auto"/>
              <w:rPr>
                <w:rFonts w:ascii="Times New Roman" w:eastAsia="Times New Roman" w:hAnsi="Times New Roman" w:cs="Times New Roman"/>
                <w:lang w:val="en-US" w:eastAsia="pl-PL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lang w:val="en-US" w:eastAsia="pl-PL"/>
              </w:rPr>
              <w:t>1</w:t>
            </w:r>
          </w:p>
        </w:tc>
        <w:tc>
          <w:tcPr>
            <w:tcW w:w="3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tcMar>
              <w:right w:w="0" w:type="dxa"/>
            </w:tcMar>
          </w:tcPr>
          <w:p w14:paraId="50120664" w14:textId="6D960CF6" w:rsidR="00716CAB" w:rsidRDefault="00B64CD6">
            <w:pPr>
              <w:spacing w:beforeAutospacing="1" w:after="142" w:line="288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9C5E5E">
              <w:rPr>
                <w:rFonts w:ascii="Times New Roman" w:hAnsi="Times New Roman"/>
              </w:rPr>
              <w:t>Dodatkowa funkcjonalność testów kasetkowych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tcMar>
              <w:right w:w="0" w:type="dxa"/>
            </w:tcMar>
          </w:tcPr>
          <w:p w14:paraId="5E8C0FEE" w14:textId="77777777" w:rsidR="00716CAB" w:rsidRDefault="00716CAB">
            <w:pPr>
              <w:spacing w:beforeAutospacing="1" w:after="142" w:line="288" w:lineRule="auto"/>
              <w:rPr>
                <w:rFonts w:ascii="Times New Roman" w:eastAsia="Times New Roman" w:hAnsi="Times New Roman" w:cs="Times New Roman"/>
                <w:lang w:val="en-US" w:eastAsia="pl-PL"/>
              </w:rPr>
            </w:pP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51B8279" w14:textId="00E5F2AA" w:rsidR="00716CAB" w:rsidRDefault="00B64CD6">
            <w:pPr>
              <w:spacing w:after="142" w:line="288" w:lineRule="auto"/>
              <w:rPr>
                <w:rFonts w:ascii="Times New Roman" w:eastAsia="Times New Roman" w:hAnsi="Times New Roman" w:cs="Times New Roman"/>
                <w:lang w:val="en-US" w:eastAsia="pl-PL"/>
              </w:rPr>
            </w:pPr>
            <w:r w:rsidRPr="009C5E5E">
              <w:rPr>
                <w:rFonts w:ascii="Times New Roman" w:eastAsia="Georgia" w:hAnsi="Times New Roman"/>
                <w:b/>
                <w:bCs/>
                <w:color w:val="000000"/>
              </w:rPr>
              <w:t>Możliwość odczytu wizualnego testów kasetkowych    - 35 pkt</w:t>
            </w:r>
          </w:p>
        </w:tc>
      </w:tr>
    </w:tbl>
    <w:p w14:paraId="663AA9A5" w14:textId="77777777" w:rsidR="00716CAB" w:rsidRDefault="00716CAB">
      <w:pPr>
        <w:rPr>
          <w:rFonts w:ascii="Times New Roman" w:hAnsi="Times New Roman" w:cs="Times New Roman"/>
          <w:sz w:val="22"/>
          <w:szCs w:val="22"/>
        </w:rPr>
      </w:pPr>
    </w:p>
    <w:p w14:paraId="738B1254" w14:textId="77777777" w:rsidR="00716CAB" w:rsidRDefault="00716CAB">
      <w:pPr>
        <w:rPr>
          <w:rFonts w:ascii="Times New Roman" w:hAnsi="Times New Roman" w:cs="Times New Roman"/>
          <w:i/>
          <w:sz w:val="22"/>
          <w:szCs w:val="22"/>
          <w:u w:val="single"/>
        </w:rPr>
      </w:pPr>
    </w:p>
    <w:p w14:paraId="394B163B" w14:textId="77777777" w:rsidR="00716CAB" w:rsidRDefault="00043FB6">
      <w:pPr>
        <w:rPr>
          <w:rFonts w:ascii="Times New Roman" w:hAnsi="Times New Roman" w:cs="Times New Roman"/>
          <w:i/>
          <w:sz w:val="22"/>
          <w:szCs w:val="22"/>
          <w:u w:val="single"/>
        </w:rPr>
      </w:pPr>
      <w:r>
        <w:rPr>
          <w:rFonts w:ascii="Times New Roman" w:hAnsi="Times New Roman" w:cs="Times New Roman"/>
          <w:i/>
          <w:sz w:val="22"/>
          <w:szCs w:val="22"/>
          <w:u w:val="single"/>
        </w:rPr>
        <w:t>UWAGA!</w:t>
      </w:r>
    </w:p>
    <w:p w14:paraId="10A096B3" w14:textId="31658E83" w:rsidR="00716CAB" w:rsidRDefault="00043FB6">
      <w:pPr>
        <w:rPr>
          <w:rFonts w:ascii="Times New Roman" w:hAnsi="Times New Roman" w:cs="Times New Roman"/>
          <w:i/>
          <w:sz w:val="22"/>
          <w:szCs w:val="22"/>
          <w:u w:val="single"/>
        </w:rPr>
      </w:pPr>
      <w:r>
        <w:rPr>
          <w:rFonts w:ascii="Times New Roman" w:hAnsi="Times New Roman" w:cs="Times New Roman"/>
          <w:i/>
          <w:sz w:val="22"/>
          <w:szCs w:val="22"/>
          <w:u w:val="single"/>
        </w:rPr>
        <w:t xml:space="preserve">Brak wypełnienia rubryki (parametr oceniany) lub niedołączenie do oferty załącznika  przez Wykonawcę spowoduje przyznanie dla Wykonawcy 0 pkt. w II Kryterium wyboru oferty – Warunki techniczne </w:t>
      </w:r>
    </w:p>
    <w:p w14:paraId="7BC20C84" w14:textId="77777777" w:rsidR="00716CAB" w:rsidRDefault="00716CAB">
      <w:pPr>
        <w:rPr>
          <w:rFonts w:ascii="Times New Roman" w:hAnsi="Times New Roman" w:cs="Times New Roman"/>
          <w:sz w:val="22"/>
          <w:szCs w:val="22"/>
        </w:rPr>
      </w:pPr>
    </w:p>
    <w:p w14:paraId="5E672CB2" w14:textId="77777777" w:rsidR="00716CAB" w:rsidRDefault="00716CAB">
      <w:pPr>
        <w:rPr>
          <w:rFonts w:ascii="Times New Roman" w:hAnsi="Times New Roman" w:cs="Times New Roman"/>
          <w:sz w:val="22"/>
          <w:szCs w:val="22"/>
        </w:rPr>
      </w:pPr>
    </w:p>
    <w:p w14:paraId="372A9589" w14:textId="77777777" w:rsidR="00716CAB" w:rsidRDefault="00716CAB">
      <w:pPr>
        <w:rPr>
          <w:rFonts w:ascii="Times New Roman" w:hAnsi="Times New Roman" w:cs="Times New Roman"/>
          <w:sz w:val="22"/>
          <w:szCs w:val="22"/>
        </w:rPr>
      </w:pPr>
    </w:p>
    <w:p w14:paraId="77B77FAF" w14:textId="77777777" w:rsidR="00716CAB" w:rsidRDefault="00043FB6">
      <w:pPr>
        <w:pStyle w:val="Bezodstpw"/>
        <w:rPr>
          <w:rFonts w:ascii="Times New Roman" w:hAnsi="Times New Roman" w:cs="Times New Roman"/>
          <w:spacing w:val="-2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                 ……………………… ………………………………………………….</w:t>
      </w:r>
    </w:p>
    <w:p w14:paraId="55AA5163" w14:textId="77777777" w:rsidR="00716CAB" w:rsidRDefault="00043FB6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/ miejscowość, data /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  <w:t xml:space="preserve">                                                   Czytelne podpisy osób uprawnionych </w:t>
      </w:r>
    </w:p>
    <w:p w14:paraId="020123B4" w14:textId="77777777" w:rsidR="00716CAB" w:rsidRDefault="00043FB6">
      <w:pPr>
        <w:rPr>
          <w:rFonts w:hint="eastAsia"/>
        </w:rPr>
      </w:pP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  <w:t xml:space="preserve"> 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  <w:t>do reprezentowania wykonawcy</w:t>
      </w:r>
    </w:p>
    <w:p w14:paraId="00C3509D" w14:textId="77777777" w:rsidR="00716CAB" w:rsidRDefault="00716CAB">
      <w:pPr>
        <w:rPr>
          <w:rFonts w:hint="eastAsia"/>
        </w:rPr>
      </w:pPr>
    </w:p>
    <w:sectPr w:rsidR="00716CAB">
      <w:pgSz w:w="11906" w:h="16838"/>
      <w:pgMar w:top="1417" w:right="1417" w:bottom="1417" w:left="1417" w:header="0" w:footer="0" w:gutter="0"/>
      <w:cols w:space="708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panose1 w:val="020B0604020202020204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autoHyphenation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16CAB"/>
    <w:rsid w:val="00043FB6"/>
    <w:rsid w:val="003F57E6"/>
    <w:rsid w:val="00716CAB"/>
    <w:rsid w:val="00B64C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EAA546"/>
  <w15:docId w15:val="{CCE35B92-DEB4-48BA-84B6-08F460CE6A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15C5F"/>
    <w:pPr>
      <w:widowControl w:val="0"/>
      <w:textAlignment w:val="baseline"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StopkaZnak">
    <w:name w:val="Stopka Znak"/>
    <w:basedOn w:val="Domylnaczcionkaakapitu"/>
    <w:link w:val="Stopka"/>
    <w:qFormat/>
    <w:rsid w:val="00E50488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qFormat/>
    <w:rsid w:val="00B06D25"/>
    <w:rPr>
      <w:rFonts w:ascii="Times New Roman" w:eastAsia="Calibri" w:hAnsi="Times New Roman" w:cs="Times New Roman"/>
      <w:sz w:val="24"/>
      <w:szCs w:val="24"/>
      <w:lang w:eastAsia="zh-CN"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link w:val="TekstpodstawowyZnak"/>
    <w:semiHidden/>
    <w:unhideWhenUsed/>
    <w:rsid w:val="00B06D25"/>
    <w:pPr>
      <w:widowControl/>
      <w:spacing w:after="120"/>
      <w:textAlignment w:val="auto"/>
    </w:pPr>
    <w:rPr>
      <w:rFonts w:ascii="Times New Roman" w:eastAsia="Calibri" w:hAnsi="Times New Roman" w:cs="Times New Roman"/>
      <w:kern w:val="0"/>
      <w:lang w:bidi="ar-SA"/>
    </w:r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customStyle="1" w:styleId="Standard">
    <w:name w:val="Standard"/>
    <w:qFormat/>
    <w:rsid w:val="00D15C5F"/>
    <w:pPr>
      <w:widowControl w:val="0"/>
      <w:textAlignment w:val="baseline"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  <w:style w:type="paragraph" w:customStyle="1" w:styleId="Zawartotabeli">
    <w:name w:val="Zawartość tabeli"/>
    <w:basedOn w:val="Standard"/>
    <w:qFormat/>
    <w:rsid w:val="00D15C5F"/>
    <w:pPr>
      <w:suppressLineNumbers/>
    </w:pPr>
  </w:style>
  <w:style w:type="paragraph" w:customStyle="1" w:styleId="Textbody">
    <w:name w:val="Text body"/>
    <w:basedOn w:val="Standard"/>
    <w:qFormat/>
    <w:rsid w:val="00D15C5F"/>
    <w:pPr>
      <w:spacing w:after="120"/>
    </w:pPr>
    <w:rPr>
      <w:rFonts w:ascii="Times New Roman" w:hAnsi="Times New Roman"/>
    </w:rPr>
  </w:style>
  <w:style w:type="paragraph" w:styleId="Bezodstpw">
    <w:name w:val="No Spacing"/>
    <w:uiPriority w:val="1"/>
    <w:qFormat/>
    <w:rsid w:val="00D15C5F"/>
    <w:pPr>
      <w:widowControl w:val="0"/>
      <w:textAlignment w:val="baseline"/>
    </w:pPr>
    <w:rPr>
      <w:rFonts w:ascii="Liberation Serif" w:eastAsia="SimSun" w:hAnsi="Liberation Serif" w:cs="Mangal"/>
      <w:kern w:val="2"/>
      <w:sz w:val="24"/>
      <w:szCs w:val="21"/>
      <w:lang w:eastAsia="zh-CN" w:bidi="hi-IN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rsid w:val="00E50488"/>
    <w:pPr>
      <w:widowControl/>
      <w:tabs>
        <w:tab w:val="center" w:pos="4536"/>
        <w:tab w:val="right" w:pos="9072"/>
      </w:tabs>
      <w:suppressAutoHyphens w:val="0"/>
      <w:textAlignment w:val="auto"/>
    </w:pPr>
    <w:rPr>
      <w:rFonts w:ascii="Times New Roman" w:eastAsia="Times New Roman" w:hAnsi="Times New Roman" w:cs="Times New Roman"/>
      <w:kern w:val="0"/>
      <w:lang w:eastAsia="pl-PL" w:bidi="ar-SA"/>
    </w:rPr>
  </w:style>
  <w:style w:type="table" w:styleId="Tabela-Siatka">
    <w:name w:val="Table Grid"/>
    <w:basedOn w:val="Standardowy"/>
    <w:uiPriority w:val="59"/>
    <w:rsid w:val="00C847F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qFormat/>
    <w:rsid w:val="003F57E6"/>
    <w:pPr>
      <w:widowControl/>
      <w:spacing w:after="200" w:line="276" w:lineRule="auto"/>
      <w:ind w:left="720"/>
      <w:contextualSpacing/>
      <w:textAlignment w:val="auto"/>
    </w:pPr>
    <w:rPr>
      <w:rFonts w:asciiTheme="minorHAnsi" w:eastAsiaTheme="minorHAnsi" w:hAnsiTheme="minorHAnsi" w:cs="Times New Roman"/>
      <w:kern w:val="0"/>
      <w:sz w:val="22"/>
      <w:szCs w:val="22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170</Words>
  <Characters>1021</Characters>
  <Application>Microsoft Office Word</Application>
  <DocSecurity>0</DocSecurity>
  <Lines>8</Lines>
  <Paragraphs>2</Paragraphs>
  <ScaleCrop>false</ScaleCrop>
  <Company>Microsoft</Company>
  <LinksUpToDate>false</LinksUpToDate>
  <CharactersWithSpaces>1189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ZamPub</dc:creator>
  <dc:description/>
  <cp:lastModifiedBy>Walenty Plis</cp:lastModifiedBy>
  <cp:revision>20</cp:revision>
  <dcterms:created xsi:type="dcterms:W3CDTF">2017-07-17T10:48:00Z</dcterms:created>
  <dcterms:modified xsi:type="dcterms:W3CDTF">2024-04-17T07:41:00Z</dcterms:modified>
  <dc:language>pl-PL</dc:language>
</cp:coreProperties>
</file>