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>
        <w:rPr>
          <w:sz w:val="24"/>
          <w:szCs w:val="24"/>
        </w:rPr>
        <w:t>18</w:t>
      </w:r>
      <w:r w:rsidRPr="00435CEF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35CEF">
        <w:rPr>
          <w:sz w:val="24"/>
          <w:szCs w:val="24"/>
        </w:rPr>
        <w:t>.2024 r.</w:t>
      </w:r>
    </w:p>
    <w:p w:rsidR="00310D78" w:rsidRPr="00435CEF" w:rsidRDefault="00310D78" w:rsidP="00CC3F1F">
      <w:pPr>
        <w:pStyle w:val="Nagwek"/>
        <w:tabs>
          <w:tab w:val="clear" w:pos="4536"/>
        </w:tabs>
        <w:rPr>
          <w:sz w:val="24"/>
          <w:szCs w:val="24"/>
        </w:rPr>
      </w:pPr>
      <w:r w:rsidRPr="00435CEF">
        <w:rPr>
          <w:bCs/>
          <w:sz w:val="24"/>
          <w:szCs w:val="24"/>
        </w:rPr>
        <w:t>Znak sprawy: AZP/0</w:t>
      </w:r>
      <w:r w:rsidR="00EF760D">
        <w:rPr>
          <w:bCs/>
          <w:sz w:val="24"/>
          <w:szCs w:val="24"/>
        </w:rPr>
        <w:t>8</w:t>
      </w:r>
      <w:r w:rsidRPr="00435CEF">
        <w:rPr>
          <w:bCs/>
          <w:sz w:val="24"/>
          <w:szCs w:val="24"/>
        </w:rPr>
        <w:t>/P/2024</w:t>
      </w:r>
      <w:r w:rsidRPr="00435CEF">
        <w:rPr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6C40FA" w:rsidRDefault="00310D78" w:rsidP="00EF760D">
            <w:pPr>
              <w:rPr>
                <w:b/>
                <w:bCs/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EF760D" w:rsidRPr="00EF760D">
              <w:rPr>
                <w:b/>
                <w:bCs/>
                <w:sz w:val="24"/>
                <w:szCs w:val="24"/>
              </w:rPr>
              <w:t xml:space="preserve">Dostawa płynów infuzyjnych, preparatów do żywienia pozajelitowego </w:t>
            </w:r>
          </w:p>
          <w:p w:rsidR="006C40FA" w:rsidRDefault="00EF760D" w:rsidP="00EF760D">
            <w:pPr>
              <w:rPr>
                <w:sz w:val="24"/>
                <w:szCs w:val="24"/>
              </w:rPr>
            </w:pPr>
            <w:r w:rsidRPr="00EF760D">
              <w:rPr>
                <w:b/>
                <w:bCs/>
                <w:sz w:val="24"/>
                <w:szCs w:val="24"/>
              </w:rPr>
              <w:t>i dojelitowego oraz pozostałych produktów leczniczych</w:t>
            </w:r>
            <w:r w:rsidR="00310D78" w:rsidRPr="00435CEF">
              <w:rPr>
                <w:b/>
                <w:bCs/>
                <w:sz w:val="24"/>
                <w:szCs w:val="24"/>
              </w:rPr>
              <w:t>”</w:t>
            </w:r>
            <w:r w:rsidR="00310D78" w:rsidRPr="00435CEF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EF760D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AZP/08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 xml:space="preserve">. Dz. U. z 2023 r. poz. 1605 z </w:t>
      </w:r>
      <w:proofErr w:type="spellStart"/>
      <w:r w:rsidRPr="00435CEF">
        <w:rPr>
          <w:sz w:val="24"/>
          <w:szCs w:val="24"/>
        </w:rPr>
        <w:t>późn</w:t>
      </w:r>
      <w:proofErr w:type="spellEnd"/>
      <w:r w:rsidRPr="00435CEF">
        <w:rPr>
          <w:sz w:val="24"/>
          <w:szCs w:val="24"/>
        </w:rPr>
        <w:t>. zm.), informuje o dokonaniu zmian w zapisach SWZ               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Pr="0059371A">
        <w:rPr>
          <w:rFonts w:ascii="Times New Roman" w:hAnsi="Times New Roman"/>
          <w:b/>
          <w:i w:val="0"/>
          <w:sz w:val="24"/>
          <w:szCs w:val="24"/>
        </w:rPr>
        <w:t>2</w:t>
      </w:r>
      <w:r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>.06.2024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Pr="0059371A">
        <w:rPr>
          <w:rFonts w:ascii="Times New Roman" w:hAnsi="Times New Roman"/>
          <w:b/>
          <w:i w:val="0"/>
          <w:sz w:val="24"/>
          <w:szCs w:val="24"/>
        </w:rPr>
        <w:t>2</w:t>
      </w:r>
      <w:r w:rsidR="00517F1C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>.06.2024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10:15,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Pr="0059371A">
        <w:rPr>
          <w:rFonts w:ascii="Times New Roman" w:hAnsi="Times New Roman"/>
          <w:i w:val="0"/>
          <w:sz w:val="24"/>
          <w:szCs w:val="24"/>
        </w:rPr>
        <w:t>”, 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P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>
        <w:rPr>
          <w:rFonts w:ascii="Times New Roman" w:hAnsi="Times New Roman"/>
          <w:b/>
          <w:i w:val="0"/>
          <w:sz w:val="24"/>
          <w:szCs w:val="24"/>
        </w:rPr>
        <w:t>24</w:t>
      </w:r>
      <w:r w:rsidRPr="00B614B3">
        <w:rPr>
          <w:rFonts w:ascii="Times New Roman" w:hAnsi="Times New Roman"/>
          <w:b/>
          <w:i w:val="0"/>
          <w:sz w:val="24"/>
          <w:szCs w:val="24"/>
        </w:rPr>
        <w:t>.07.2024 r.</w:t>
      </w:r>
    </w:p>
    <w:p w:rsidR="00310D78" w:rsidRDefault="00310D78" w:rsidP="00310D78">
      <w:pPr>
        <w:tabs>
          <w:tab w:val="left" w:pos="900"/>
        </w:tabs>
        <w:spacing w:line="360" w:lineRule="auto"/>
        <w:jc w:val="both"/>
        <w:rPr>
          <w:sz w:val="24"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06E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06EF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06EFB" w:rsidRPr="00B862CC">
      <w:rPr>
        <w:rFonts w:ascii="Arial" w:hAnsi="Arial"/>
        <w:sz w:val="18"/>
        <w:szCs w:val="24"/>
      </w:rPr>
      <w:fldChar w:fldCharType="separate"/>
    </w:r>
    <w:r w:rsidR="00CC3F1F">
      <w:rPr>
        <w:rFonts w:ascii="Arial" w:hAnsi="Arial"/>
        <w:noProof/>
        <w:sz w:val="18"/>
        <w:szCs w:val="24"/>
      </w:rPr>
      <w:t>1</w:t>
    </w:r>
    <w:r w:rsidR="00606EF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06EF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06EFB" w:rsidRPr="00B862CC">
      <w:rPr>
        <w:rFonts w:ascii="Arial" w:hAnsi="Arial"/>
        <w:sz w:val="18"/>
        <w:szCs w:val="24"/>
      </w:rPr>
      <w:fldChar w:fldCharType="separate"/>
    </w:r>
    <w:r w:rsidR="00CC3F1F">
      <w:rPr>
        <w:rFonts w:ascii="Arial" w:hAnsi="Arial"/>
        <w:noProof/>
        <w:sz w:val="18"/>
        <w:szCs w:val="24"/>
      </w:rPr>
      <w:t>1</w:t>
    </w:r>
    <w:r w:rsidR="00606EF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06EF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C3F1F" w:rsidRPr="00CC3F1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606EFB" w:rsidP="00B77AB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70.4pt;height:93.6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B1C74"/>
    <w:rsid w:val="00310D78"/>
    <w:rsid w:val="00384EFD"/>
    <w:rsid w:val="003D23F9"/>
    <w:rsid w:val="004222DA"/>
    <w:rsid w:val="00435CEF"/>
    <w:rsid w:val="00453637"/>
    <w:rsid w:val="00453E59"/>
    <w:rsid w:val="00460DC4"/>
    <w:rsid w:val="004C02BD"/>
    <w:rsid w:val="005079A4"/>
    <w:rsid w:val="00517F1C"/>
    <w:rsid w:val="00554D72"/>
    <w:rsid w:val="0055546F"/>
    <w:rsid w:val="005869DA"/>
    <w:rsid w:val="0059371A"/>
    <w:rsid w:val="005C0930"/>
    <w:rsid w:val="005F756C"/>
    <w:rsid w:val="0060415D"/>
    <w:rsid w:val="00606EFB"/>
    <w:rsid w:val="006C40FA"/>
    <w:rsid w:val="006D4AE5"/>
    <w:rsid w:val="00854803"/>
    <w:rsid w:val="00860A6D"/>
    <w:rsid w:val="00862B7D"/>
    <w:rsid w:val="0087224A"/>
    <w:rsid w:val="00881C07"/>
    <w:rsid w:val="008D77B0"/>
    <w:rsid w:val="008F66EF"/>
    <w:rsid w:val="009149C3"/>
    <w:rsid w:val="00953AA1"/>
    <w:rsid w:val="0095641D"/>
    <w:rsid w:val="009D169F"/>
    <w:rsid w:val="00A220FB"/>
    <w:rsid w:val="00AB16B4"/>
    <w:rsid w:val="00AB5D68"/>
    <w:rsid w:val="00B26D41"/>
    <w:rsid w:val="00B361A9"/>
    <w:rsid w:val="00B614B3"/>
    <w:rsid w:val="00B77ABC"/>
    <w:rsid w:val="00C152AE"/>
    <w:rsid w:val="00C223DC"/>
    <w:rsid w:val="00C47E42"/>
    <w:rsid w:val="00CC3F1F"/>
    <w:rsid w:val="00CF444F"/>
    <w:rsid w:val="00D1574A"/>
    <w:rsid w:val="00D248D2"/>
    <w:rsid w:val="00D56BF4"/>
    <w:rsid w:val="00DE306E"/>
    <w:rsid w:val="00E02559"/>
    <w:rsid w:val="00E32881"/>
    <w:rsid w:val="00E74582"/>
    <w:rsid w:val="00EB3650"/>
    <w:rsid w:val="00EF1037"/>
    <w:rsid w:val="00EF760D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2024-06-17T14:21:00Z</cp:lastPrinted>
  <dcterms:created xsi:type="dcterms:W3CDTF">2024-06-17T14:21:00Z</dcterms:created>
  <dcterms:modified xsi:type="dcterms:W3CDTF">2024-06-17T14:21:00Z</dcterms:modified>
</cp:coreProperties>
</file>