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16F5D" w:rsidRDefault="00C16F5D" w:rsidP="00C16F5D">
      <w:pPr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Okręgowy Szpital Kolejowy w Katowicach - </w:t>
      </w:r>
      <w:proofErr w:type="spellStart"/>
      <w:r>
        <w:rPr>
          <w:b/>
          <w:bCs/>
          <w:sz w:val="24"/>
          <w:szCs w:val="24"/>
        </w:rPr>
        <w:t>s.p.z.o.z</w:t>
      </w:r>
      <w:proofErr w:type="spellEnd"/>
      <w:r>
        <w:rPr>
          <w:b/>
          <w:bCs/>
          <w:sz w:val="24"/>
          <w:szCs w:val="24"/>
        </w:rPr>
        <w:t>.</w:t>
      </w:r>
    </w:p>
    <w:p w:rsidR="00C16F5D" w:rsidRDefault="00C16F5D" w:rsidP="00C16F5D">
      <w:pPr>
        <w:rPr>
          <w:b/>
          <w:bCs/>
          <w:sz w:val="24"/>
          <w:szCs w:val="24"/>
        </w:rPr>
      </w:pPr>
      <w:proofErr w:type="spellStart"/>
      <w:r>
        <w:rPr>
          <w:b/>
          <w:bCs/>
          <w:sz w:val="24"/>
          <w:szCs w:val="24"/>
        </w:rPr>
        <w:t>Panewnicka</w:t>
      </w:r>
      <w:proofErr w:type="spellEnd"/>
      <w:r>
        <w:rPr>
          <w:b/>
          <w:bCs/>
          <w:sz w:val="24"/>
          <w:szCs w:val="24"/>
        </w:rPr>
        <w:t xml:space="preserve"> 65</w:t>
      </w:r>
    </w:p>
    <w:p w:rsidR="00C16F5D" w:rsidRDefault="00C16F5D" w:rsidP="00C16F5D">
      <w:pPr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40-760 Katowice</w:t>
      </w:r>
    </w:p>
    <w:p w:rsidR="00C16F5D" w:rsidRDefault="00C16F5D" w:rsidP="00C16F5D">
      <w:pPr>
        <w:pStyle w:val="Nagwek"/>
        <w:tabs>
          <w:tab w:val="clear" w:pos="4536"/>
          <w:tab w:val="left" w:pos="3686"/>
          <w:tab w:val="left" w:pos="7371"/>
        </w:tabs>
        <w:rPr>
          <w:sz w:val="24"/>
          <w:szCs w:val="24"/>
        </w:rPr>
      </w:pPr>
    </w:p>
    <w:p w:rsidR="00C16F5D" w:rsidRDefault="00C16F5D" w:rsidP="00C16F5D">
      <w:pPr>
        <w:pStyle w:val="Nagwek"/>
        <w:tabs>
          <w:tab w:val="clear" w:pos="4536"/>
        </w:tabs>
        <w:rPr>
          <w:sz w:val="24"/>
          <w:szCs w:val="24"/>
        </w:rPr>
      </w:pPr>
      <w:r>
        <w:rPr>
          <w:b/>
          <w:bCs/>
          <w:sz w:val="24"/>
          <w:szCs w:val="24"/>
        </w:rPr>
        <w:t>Pismo: AZP/</w:t>
      </w:r>
      <w:r w:rsidR="006906EF">
        <w:rPr>
          <w:b/>
          <w:bCs/>
          <w:sz w:val="24"/>
          <w:szCs w:val="24"/>
        </w:rPr>
        <w:t>12</w:t>
      </w:r>
      <w:r>
        <w:rPr>
          <w:b/>
          <w:bCs/>
          <w:sz w:val="24"/>
          <w:szCs w:val="24"/>
        </w:rPr>
        <w:t>/P/2024</w:t>
      </w:r>
      <w:r>
        <w:rPr>
          <w:sz w:val="24"/>
          <w:szCs w:val="24"/>
        </w:rPr>
        <w:tab/>
        <w:t xml:space="preserve"> Katowice dnia: </w:t>
      </w:r>
      <w:r w:rsidR="006906EF">
        <w:rPr>
          <w:sz w:val="24"/>
          <w:szCs w:val="24"/>
        </w:rPr>
        <w:t>17</w:t>
      </w:r>
      <w:r>
        <w:rPr>
          <w:sz w:val="24"/>
          <w:szCs w:val="24"/>
        </w:rPr>
        <w:t>.0</w:t>
      </w:r>
      <w:r w:rsidR="00CC5F30">
        <w:rPr>
          <w:sz w:val="24"/>
          <w:szCs w:val="24"/>
        </w:rPr>
        <w:t>7</w:t>
      </w:r>
      <w:r>
        <w:rPr>
          <w:sz w:val="24"/>
          <w:szCs w:val="24"/>
        </w:rPr>
        <w:t>.2024 r.</w:t>
      </w:r>
    </w:p>
    <w:p w:rsidR="00C16F5D" w:rsidRDefault="00C16F5D" w:rsidP="00C16F5D">
      <w:pPr>
        <w:pStyle w:val="Nagwek1"/>
        <w:spacing w:before="0" w:after="0"/>
        <w:jc w:val="center"/>
        <w:rPr>
          <w:rFonts w:ascii="Times New Roman" w:hAnsi="Times New Roman"/>
          <w:sz w:val="16"/>
          <w:szCs w:val="16"/>
        </w:rPr>
      </w:pPr>
    </w:p>
    <w:p w:rsidR="00C16F5D" w:rsidRPr="00605F68" w:rsidRDefault="00C16F5D" w:rsidP="00C16F5D">
      <w:pPr>
        <w:rPr>
          <w:sz w:val="16"/>
          <w:szCs w:val="16"/>
        </w:rPr>
      </w:pPr>
    </w:p>
    <w:p w:rsidR="00C16F5D" w:rsidRDefault="00C16F5D" w:rsidP="00C16F5D"/>
    <w:p w:rsidR="00C16F5D" w:rsidRDefault="00C16F5D" w:rsidP="00C16F5D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4"/>
          <w:szCs w:val="24"/>
        </w:rPr>
      </w:pPr>
      <w:r>
        <w:rPr>
          <w:b/>
          <w:sz w:val="24"/>
          <w:szCs w:val="24"/>
        </w:rPr>
        <w:t>WYKONAWCY</w:t>
      </w:r>
    </w:p>
    <w:p w:rsidR="00C16F5D" w:rsidRDefault="00C16F5D" w:rsidP="00C16F5D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i/>
          <w:sz w:val="24"/>
          <w:szCs w:val="24"/>
        </w:rPr>
      </w:pPr>
      <w:r>
        <w:rPr>
          <w:i/>
          <w:sz w:val="24"/>
          <w:szCs w:val="24"/>
        </w:rPr>
        <w:t>ubiegający się o zamówienie publiczne</w:t>
      </w:r>
    </w:p>
    <w:p w:rsidR="00C16F5D" w:rsidRDefault="00C16F5D" w:rsidP="00C16F5D">
      <w:pPr>
        <w:pStyle w:val="Nagwek"/>
        <w:tabs>
          <w:tab w:val="clear" w:pos="4536"/>
        </w:tabs>
        <w:rPr>
          <w:i/>
          <w:sz w:val="22"/>
          <w:szCs w:val="22"/>
        </w:rPr>
      </w:pPr>
    </w:p>
    <w:p w:rsidR="00AA3490" w:rsidRPr="00605F68" w:rsidRDefault="00AA3490" w:rsidP="00C16F5D">
      <w:pPr>
        <w:pStyle w:val="Nagwek"/>
        <w:tabs>
          <w:tab w:val="clear" w:pos="4536"/>
        </w:tabs>
        <w:rPr>
          <w:i/>
          <w:sz w:val="16"/>
          <w:szCs w:val="16"/>
        </w:rPr>
      </w:pPr>
    </w:p>
    <w:p w:rsidR="00C16F5D" w:rsidRDefault="00C16F5D" w:rsidP="00C16F5D">
      <w:pPr>
        <w:pStyle w:val="Nagwek1"/>
        <w:spacing w:before="0" w:after="0" w:line="36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WYJAŚNIENIA TREŚCI</w:t>
      </w:r>
    </w:p>
    <w:p w:rsidR="00C16F5D" w:rsidRDefault="00C16F5D" w:rsidP="00C16F5D">
      <w:pPr>
        <w:pStyle w:val="Nagwek1"/>
        <w:spacing w:before="0" w:after="0" w:line="36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SPECYFIKACJI WARUNKÓW ZAMÓWIENIA - </w:t>
      </w:r>
      <w:r w:rsidR="006906EF">
        <w:rPr>
          <w:rFonts w:ascii="Times New Roman" w:hAnsi="Times New Roman"/>
          <w:sz w:val="24"/>
          <w:szCs w:val="24"/>
        </w:rPr>
        <w:t>2</w:t>
      </w:r>
    </w:p>
    <w:p w:rsidR="00C16F5D" w:rsidRDefault="00C16F5D" w:rsidP="00C16F5D">
      <w:pPr>
        <w:jc w:val="both"/>
        <w:rPr>
          <w:i/>
          <w:sz w:val="22"/>
          <w:szCs w:val="22"/>
        </w:rPr>
      </w:pPr>
    </w:p>
    <w:p w:rsidR="00C16F5D" w:rsidRDefault="00C16F5D" w:rsidP="00C16F5D">
      <w:pPr>
        <w:rPr>
          <w:b/>
          <w:i/>
          <w:sz w:val="22"/>
          <w:szCs w:val="22"/>
        </w:rPr>
      </w:pPr>
      <w:r>
        <w:rPr>
          <w:i/>
          <w:sz w:val="22"/>
          <w:szCs w:val="22"/>
        </w:rPr>
        <w:t>dotyczy: postępowania o udzielenie zamówienia publicznego, prowadzonego w trybie podstawowym</w:t>
      </w:r>
      <w:r>
        <w:rPr>
          <w:b/>
          <w:i/>
          <w:sz w:val="22"/>
          <w:szCs w:val="22"/>
        </w:rPr>
        <w:t xml:space="preserve">  </w:t>
      </w:r>
    </w:p>
    <w:p w:rsidR="00C16F5D" w:rsidRDefault="00C16F5D" w:rsidP="007420AD">
      <w:pPr>
        <w:rPr>
          <w:bCs/>
          <w:i/>
          <w:sz w:val="22"/>
          <w:szCs w:val="22"/>
        </w:rPr>
      </w:pPr>
      <w:r>
        <w:rPr>
          <w:b/>
          <w:i/>
          <w:sz w:val="22"/>
          <w:szCs w:val="22"/>
        </w:rPr>
        <w:t xml:space="preserve">              </w:t>
      </w:r>
      <w:r>
        <w:rPr>
          <w:i/>
          <w:sz w:val="22"/>
          <w:szCs w:val="22"/>
        </w:rPr>
        <w:t>p</w:t>
      </w:r>
      <w:r>
        <w:rPr>
          <w:bCs/>
          <w:i/>
          <w:sz w:val="22"/>
          <w:szCs w:val="22"/>
        </w:rPr>
        <w:t>n.</w:t>
      </w:r>
      <w:r>
        <w:rPr>
          <w:b/>
          <w:i/>
          <w:sz w:val="22"/>
          <w:szCs w:val="22"/>
        </w:rPr>
        <w:t xml:space="preserve"> </w:t>
      </w:r>
      <w:r>
        <w:rPr>
          <w:b/>
          <w:bCs/>
          <w:sz w:val="22"/>
          <w:szCs w:val="22"/>
        </w:rPr>
        <w:t>”</w:t>
      </w:r>
      <w:r w:rsidR="008C67B4" w:rsidRPr="009615EE">
        <w:rPr>
          <w:b/>
          <w:bCs/>
          <w:i/>
          <w:sz w:val="22"/>
          <w:szCs w:val="22"/>
        </w:rPr>
        <w:t>Dostawa produktów leczniczych oraz wyrobów medycznych</w:t>
      </w:r>
      <w:r w:rsidRPr="00655EB4">
        <w:rPr>
          <w:b/>
          <w:bCs/>
          <w:i/>
          <w:sz w:val="22"/>
          <w:szCs w:val="22"/>
        </w:rPr>
        <w:t>”;</w:t>
      </w:r>
      <w:r>
        <w:rPr>
          <w:bCs/>
          <w:i/>
          <w:sz w:val="22"/>
          <w:szCs w:val="22"/>
        </w:rPr>
        <w:t xml:space="preserve"> </w:t>
      </w:r>
    </w:p>
    <w:p w:rsidR="00C16F5D" w:rsidRDefault="00C16F5D" w:rsidP="00C16F5D">
      <w:pPr>
        <w:rPr>
          <w:b/>
          <w:i/>
          <w:sz w:val="22"/>
          <w:szCs w:val="22"/>
        </w:rPr>
      </w:pPr>
      <w:r>
        <w:rPr>
          <w:bCs/>
          <w:i/>
          <w:sz w:val="22"/>
          <w:szCs w:val="22"/>
        </w:rPr>
        <w:t xml:space="preserve">              nr postępowania:</w:t>
      </w:r>
      <w:r>
        <w:rPr>
          <w:b/>
          <w:i/>
          <w:sz w:val="22"/>
          <w:szCs w:val="22"/>
        </w:rPr>
        <w:t xml:space="preserve"> AZP/</w:t>
      </w:r>
      <w:r w:rsidR="007420AD">
        <w:rPr>
          <w:b/>
          <w:i/>
          <w:sz w:val="22"/>
          <w:szCs w:val="22"/>
        </w:rPr>
        <w:t>1</w:t>
      </w:r>
      <w:r w:rsidR="008C67B4">
        <w:rPr>
          <w:b/>
          <w:i/>
          <w:sz w:val="22"/>
          <w:szCs w:val="22"/>
        </w:rPr>
        <w:t>2</w:t>
      </w:r>
      <w:r>
        <w:rPr>
          <w:b/>
          <w:i/>
          <w:sz w:val="22"/>
          <w:szCs w:val="22"/>
        </w:rPr>
        <w:t>/P/2024</w:t>
      </w:r>
    </w:p>
    <w:p w:rsidR="00C16F5D" w:rsidRDefault="00C16F5D" w:rsidP="00C16F5D">
      <w:pPr>
        <w:jc w:val="both"/>
        <w:rPr>
          <w:b/>
          <w:sz w:val="22"/>
          <w:szCs w:val="22"/>
        </w:rPr>
      </w:pPr>
    </w:p>
    <w:p w:rsidR="00C16F5D" w:rsidRDefault="00C16F5D" w:rsidP="00C16F5D">
      <w:pPr>
        <w:jc w:val="both"/>
        <w:rPr>
          <w:bCs/>
          <w:sz w:val="24"/>
          <w:szCs w:val="24"/>
          <w:lang w:eastAsia="ar-SA"/>
        </w:rPr>
      </w:pPr>
      <w:r>
        <w:rPr>
          <w:sz w:val="24"/>
          <w:szCs w:val="24"/>
        </w:rPr>
        <w:t xml:space="preserve">Zamawiający, </w:t>
      </w:r>
      <w:r>
        <w:rPr>
          <w:b/>
          <w:sz w:val="24"/>
          <w:szCs w:val="24"/>
        </w:rPr>
        <w:t xml:space="preserve">Okręgowy Szpital Kolejowy w Katowicach - </w:t>
      </w:r>
      <w:proofErr w:type="spellStart"/>
      <w:r>
        <w:rPr>
          <w:b/>
          <w:sz w:val="24"/>
          <w:szCs w:val="24"/>
        </w:rPr>
        <w:t>s.p.z.o.z</w:t>
      </w:r>
      <w:proofErr w:type="spellEnd"/>
      <w:r>
        <w:rPr>
          <w:b/>
          <w:sz w:val="24"/>
          <w:szCs w:val="24"/>
        </w:rPr>
        <w:t>.</w:t>
      </w:r>
      <w:r>
        <w:rPr>
          <w:sz w:val="24"/>
          <w:szCs w:val="24"/>
        </w:rPr>
        <w:t>, działając na podstawie art. 284 ust. 6 ustawy z dnia 11 września 2019 r. Prawo zamówień publicznych (Dz. U. z 2023 r. poz. 1605 z </w:t>
      </w:r>
      <w:proofErr w:type="spellStart"/>
      <w:r>
        <w:rPr>
          <w:sz w:val="24"/>
          <w:szCs w:val="24"/>
        </w:rPr>
        <w:t>późn</w:t>
      </w:r>
      <w:proofErr w:type="spellEnd"/>
      <w:r>
        <w:rPr>
          <w:sz w:val="24"/>
          <w:szCs w:val="24"/>
        </w:rPr>
        <w:t>. zm.), udostępnia poniżej treść zapytań do Specyfikacji Warunków Zamówienia (</w:t>
      </w:r>
      <w:r>
        <w:rPr>
          <w:sz w:val="24"/>
          <w:szCs w:val="24"/>
          <w:lang w:eastAsia="ar-SA"/>
        </w:rPr>
        <w:t>zwanej dalej</w:t>
      </w:r>
      <w:r>
        <w:rPr>
          <w:b/>
          <w:sz w:val="24"/>
          <w:szCs w:val="24"/>
          <w:lang w:eastAsia="ar-SA"/>
        </w:rPr>
        <w:t xml:space="preserve"> </w:t>
      </w:r>
      <w:r>
        <w:rPr>
          <w:bCs/>
          <w:sz w:val="24"/>
          <w:szCs w:val="24"/>
          <w:lang w:eastAsia="ar-SA"/>
        </w:rPr>
        <w:t xml:space="preserve">”SWZ”) </w:t>
      </w:r>
      <w:r>
        <w:rPr>
          <w:sz w:val="24"/>
          <w:szCs w:val="24"/>
        </w:rPr>
        <w:t>wraz z wyjaśnieniami</w:t>
      </w:r>
      <w:r>
        <w:rPr>
          <w:bCs/>
          <w:sz w:val="24"/>
          <w:szCs w:val="24"/>
          <w:lang w:eastAsia="ar-SA"/>
        </w:rPr>
        <w:t>:</w:t>
      </w:r>
    </w:p>
    <w:p w:rsidR="00C16F5D" w:rsidRDefault="00C16F5D" w:rsidP="00C16F5D">
      <w:pPr>
        <w:jc w:val="both"/>
        <w:rPr>
          <w:bCs/>
          <w:sz w:val="24"/>
          <w:szCs w:val="24"/>
          <w:lang w:eastAsia="ar-SA"/>
        </w:rPr>
      </w:pPr>
    </w:p>
    <w:p w:rsidR="00505C2A" w:rsidRPr="00505C2A" w:rsidRDefault="00505C2A" w:rsidP="00505C2A">
      <w:pPr>
        <w:rPr>
          <w:b/>
          <w:bCs/>
          <w:sz w:val="24"/>
          <w:szCs w:val="24"/>
          <w:u w:val="single"/>
        </w:rPr>
      </w:pPr>
      <w:r w:rsidRPr="00505C2A">
        <w:rPr>
          <w:b/>
          <w:bCs/>
          <w:sz w:val="24"/>
          <w:szCs w:val="24"/>
          <w:u w:val="single"/>
        </w:rPr>
        <w:t>Pytanie do SWZ, dotyczy pakietu nr 3 poz. 6</w:t>
      </w:r>
    </w:p>
    <w:p w:rsidR="00505C2A" w:rsidRPr="00505C2A" w:rsidRDefault="00505C2A" w:rsidP="00505C2A">
      <w:pPr>
        <w:rPr>
          <w:b/>
          <w:bCs/>
          <w:sz w:val="24"/>
          <w:szCs w:val="24"/>
        </w:rPr>
      </w:pPr>
    </w:p>
    <w:p w:rsidR="00505C2A" w:rsidRPr="00505C2A" w:rsidRDefault="00505C2A" w:rsidP="00505C2A">
      <w:pPr>
        <w:pStyle w:val="Akapitzlist"/>
        <w:numPr>
          <w:ilvl w:val="0"/>
          <w:numId w:val="12"/>
        </w:numPr>
        <w:ind w:left="284" w:hanging="284"/>
        <w:jc w:val="both"/>
        <w:rPr>
          <w:sz w:val="24"/>
          <w:szCs w:val="24"/>
        </w:rPr>
      </w:pPr>
      <w:r w:rsidRPr="00505C2A">
        <w:rPr>
          <w:sz w:val="24"/>
          <w:szCs w:val="24"/>
        </w:rPr>
        <w:t xml:space="preserve">Czy Zamawiający wyraża zgodę na złożenie oferty na potas w postaci kapsułek </w:t>
      </w:r>
      <w:r>
        <w:rPr>
          <w:sz w:val="24"/>
          <w:szCs w:val="24"/>
        </w:rPr>
        <w:t xml:space="preserve">                            </w:t>
      </w:r>
      <w:r w:rsidRPr="00505C2A">
        <w:rPr>
          <w:sz w:val="24"/>
          <w:szCs w:val="24"/>
        </w:rPr>
        <w:t>o przedłużonym uwalnianiu 315 mg jonów potasu (600 mg chlorku potasu) x 100 kapsułek?</w:t>
      </w:r>
    </w:p>
    <w:p w:rsidR="00505C2A" w:rsidRPr="00505C2A" w:rsidRDefault="00505C2A" w:rsidP="00505C2A">
      <w:pPr>
        <w:jc w:val="both"/>
        <w:rPr>
          <w:sz w:val="16"/>
          <w:szCs w:val="16"/>
        </w:rPr>
      </w:pPr>
    </w:p>
    <w:p w:rsidR="00505C2A" w:rsidRPr="00505C2A" w:rsidRDefault="00505C2A" w:rsidP="00505C2A">
      <w:pPr>
        <w:jc w:val="both"/>
        <w:rPr>
          <w:sz w:val="24"/>
          <w:szCs w:val="24"/>
        </w:rPr>
      </w:pPr>
      <w:r w:rsidRPr="00505C2A">
        <w:rPr>
          <w:sz w:val="24"/>
          <w:szCs w:val="24"/>
        </w:rPr>
        <w:t xml:space="preserve">Lek </w:t>
      </w:r>
      <w:proofErr w:type="spellStart"/>
      <w:r w:rsidRPr="00505C2A">
        <w:rPr>
          <w:sz w:val="24"/>
          <w:szCs w:val="24"/>
        </w:rPr>
        <w:t>Kaldyum</w:t>
      </w:r>
      <w:proofErr w:type="spellEnd"/>
      <w:r w:rsidRPr="00505C2A">
        <w:rPr>
          <w:sz w:val="24"/>
          <w:szCs w:val="24"/>
        </w:rPr>
        <w:t xml:space="preserve"> ma postać kapsułek o przedłużonym uwalnianiu. </w:t>
      </w:r>
    </w:p>
    <w:p w:rsidR="00505C2A" w:rsidRPr="00505C2A" w:rsidRDefault="00505C2A" w:rsidP="00505C2A">
      <w:pPr>
        <w:jc w:val="both"/>
        <w:rPr>
          <w:sz w:val="24"/>
          <w:szCs w:val="24"/>
        </w:rPr>
      </w:pPr>
      <w:r w:rsidRPr="00505C2A">
        <w:rPr>
          <w:sz w:val="24"/>
          <w:szCs w:val="24"/>
        </w:rPr>
        <w:t xml:space="preserve">Kapsułka zawiera mieszaninę jasnoniebieskich i białych lub prawie białych </w:t>
      </w:r>
      <w:proofErr w:type="spellStart"/>
      <w:r w:rsidRPr="00505C2A">
        <w:rPr>
          <w:sz w:val="24"/>
          <w:szCs w:val="24"/>
        </w:rPr>
        <w:t>peletek</w:t>
      </w:r>
      <w:proofErr w:type="spellEnd"/>
      <w:r w:rsidRPr="00505C2A">
        <w:rPr>
          <w:sz w:val="24"/>
          <w:szCs w:val="24"/>
        </w:rPr>
        <w:t xml:space="preserve"> zapewniających przedłużone uwalnianie chlorku potasu. </w:t>
      </w:r>
    </w:p>
    <w:p w:rsidR="00505C2A" w:rsidRPr="00505C2A" w:rsidRDefault="00505C2A" w:rsidP="00505C2A">
      <w:pPr>
        <w:jc w:val="both"/>
        <w:rPr>
          <w:sz w:val="24"/>
          <w:szCs w:val="24"/>
        </w:rPr>
      </w:pPr>
      <w:r w:rsidRPr="00505C2A">
        <w:rPr>
          <w:sz w:val="24"/>
          <w:szCs w:val="24"/>
        </w:rPr>
        <w:t xml:space="preserve">Po rozpadzie kapsułki, </w:t>
      </w:r>
      <w:proofErr w:type="spellStart"/>
      <w:r w:rsidRPr="00505C2A">
        <w:rPr>
          <w:sz w:val="24"/>
          <w:szCs w:val="24"/>
        </w:rPr>
        <w:t>peletki</w:t>
      </w:r>
      <w:proofErr w:type="spellEnd"/>
      <w:r w:rsidRPr="00505C2A">
        <w:rPr>
          <w:sz w:val="24"/>
          <w:szCs w:val="24"/>
        </w:rPr>
        <w:t xml:space="preserve"> ulegają rozproszeniu w treści pokarmowej i stopniowo uwalniają substancję czynną w trakcie przechodzenia przez przewód pokarmowy. </w:t>
      </w:r>
    </w:p>
    <w:p w:rsidR="00505C2A" w:rsidRPr="00505C2A" w:rsidRDefault="00505C2A" w:rsidP="00505C2A">
      <w:pPr>
        <w:jc w:val="both"/>
        <w:rPr>
          <w:b/>
          <w:bCs/>
          <w:sz w:val="24"/>
          <w:szCs w:val="24"/>
        </w:rPr>
      </w:pPr>
      <w:r w:rsidRPr="00505C2A">
        <w:rPr>
          <w:b/>
          <w:bCs/>
          <w:sz w:val="24"/>
          <w:szCs w:val="24"/>
        </w:rPr>
        <w:t>Chroni to przed osiąganiem nadmiernie wysokiego miejscowego stężenia chlorku potasu i zmniejsza niepożądane działania na przewód pokarmowy.</w:t>
      </w:r>
    </w:p>
    <w:p w:rsidR="00505C2A" w:rsidRPr="00505C2A" w:rsidRDefault="00505C2A" w:rsidP="00505C2A">
      <w:pPr>
        <w:jc w:val="both"/>
        <w:rPr>
          <w:sz w:val="24"/>
          <w:szCs w:val="24"/>
        </w:rPr>
      </w:pPr>
      <w:r w:rsidRPr="00505C2A">
        <w:rPr>
          <w:b/>
          <w:bCs/>
          <w:sz w:val="24"/>
          <w:szCs w:val="24"/>
        </w:rPr>
        <w:t xml:space="preserve">Lek </w:t>
      </w:r>
      <w:proofErr w:type="spellStart"/>
      <w:r w:rsidRPr="00505C2A">
        <w:rPr>
          <w:b/>
          <w:bCs/>
          <w:sz w:val="24"/>
          <w:szCs w:val="24"/>
        </w:rPr>
        <w:t>Kaldyum</w:t>
      </w:r>
      <w:proofErr w:type="spellEnd"/>
      <w:r w:rsidRPr="00505C2A">
        <w:rPr>
          <w:b/>
          <w:bCs/>
          <w:sz w:val="24"/>
          <w:szCs w:val="24"/>
        </w:rPr>
        <w:t xml:space="preserve"> może być podany pacjentom karmionym przez zgłębnik </w:t>
      </w:r>
      <w:r w:rsidRPr="00505C2A">
        <w:rPr>
          <w:sz w:val="24"/>
          <w:szCs w:val="24"/>
        </w:rPr>
        <w:t xml:space="preserve">ponieważ zgodnie z </w:t>
      </w:r>
      <w:proofErr w:type="spellStart"/>
      <w:r w:rsidRPr="00505C2A">
        <w:rPr>
          <w:sz w:val="24"/>
          <w:szCs w:val="24"/>
        </w:rPr>
        <w:t>ChPL</w:t>
      </w:r>
      <w:proofErr w:type="spellEnd"/>
      <w:r w:rsidRPr="00505C2A">
        <w:rPr>
          <w:sz w:val="24"/>
          <w:szCs w:val="24"/>
        </w:rPr>
        <w:t xml:space="preserve"> kapsułkę można otworzyć i wymieszać </w:t>
      </w:r>
      <w:proofErr w:type="spellStart"/>
      <w:r w:rsidRPr="00505C2A">
        <w:rPr>
          <w:sz w:val="24"/>
          <w:szCs w:val="24"/>
        </w:rPr>
        <w:t>peletki</w:t>
      </w:r>
      <w:proofErr w:type="spellEnd"/>
      <w:r w:rsidRPr="00505C2A">
        <w:rPr>
          <w:sz w:val="24"/>
          <w:szCs w:val="24"/>
        </w:rPr>
        <w:t xml:space="preserve"> z pokarmem lub płynem podawanym przez zgłębnik żołądkowy lub jelitowy.</w:t>
      </w:r>
    </w:p>
    <w:p w:rsidR="00505C2A" w:rsidRPr="00505C2A" w:rsidRDefault="00505C2A" w:rsidP="00505C2A">
      <w:pPr>
        <w:jc w:val="both"/>
        <w:rPr>
          <w:sz w:val="24"/>
          <w:szCs w:val="24"/>
        </w:rPr>
      </w:pPr>
      <w:r w:rsidRPr="00505C2A">
        <w:rPr>
          <w:b/>
          <w:bCs/>
          <w:sz w:val="24"/>
          <w:szCs w:val="24"/>
        </w:rPr>
        <w:t xml:space="preserve">Lek </w:t>
      </w:r>
      <w:proofErr w:type="spellStart"/>
      <w:r w:rsidRPr="00505C2A">
        <w:rPr>
          <w:b/>
          <w:bCs/>
          <w:sz w:val="24"/>
          <w:szCs w:val="24"/>
        </w:rPr>
        <w:t>Kaldyum</w:t>
      </w:r>
      <w:proofErr w:type="spellEnd"/>
      <w:r w:rsidRPr="00505C2A">
        <w:rPr>
          <w:b/>
          <w:bCs/>
          <w:sz w:val="24"/>
          <w:szCs w:val="24"/>
        </w:rPr>
        <w:t xml:space="preserve"> może być podany pacjentom z trudnościami w połykaniu</w:t>
      </w:r>
      <w:r w:rsidRPr="00505C2A">
        <w:rPr>
          <w:sz w:val="24"/>
          <w:szCs w:val="24"/>
        </w:rPr>
        <w:t xml:space="preserve">, ponieważ zgodnie z </w:t>
      </w:r>
      <w:proofErr w:type="spellStart"/>
      <w:r w:rsidRPr="00505C2A">
        <w:rPr>
          <w:sz w:val="24"/>
          <w:szCs w:val="24"/>
        </w:rPr>
        <w:t>ChPL</w:t>
      </w:r>
      <w:proofErr w:type="spellEnd"/>
      <w:r w:rsidRPr="00505C2A">
        <w:rPr>
          <w:sz w:val="24"/>
          <w:szCs w:val="24"/>
        </w:rPr>
        <w:t xml:space="preserve"> kapsułkę można otworzyć i wymieszać </w:t>
      </w:r>
      <w:proofErr w:type="spellStart"/>
      <w:r w:rsidRPr="00505C2A">
        <w:rPr>
          <w:sz w:val="24"/>
          <w:szCs w:val="24"/>
        </w:rPr>
        <w:t>peletki</w:t>
      </w:r>
      <w:proofErr w:type="spellEnd"/>
      <w:r w:rsidRPr="00505C2A">
        <w:rPr>
          <w:sz w:val="24"/>
          <w:szCs w:val="24"/>
        </w:rPr>
        <w:t xml:space="preserve"> z pokarmem lub płynem […].</w:t>
      </w:r>
    </w:p>
    <w:p w:rsidR="00505C2A" w:rsidRPr="00505C2A" w:rsidRDefault="00505C2A" w:rsidP="00505C2A">
      <w:pPr>
        <w:rPr>
          <w:sz w:val="24"/>
          <w:szCs w:val="24"/>
        </w:rPr>
      </w:pPr>
      <w:r w:rsidRPr="00505C2A">
        <w:rPr>
          <w:b/>
          <w:bCs/>
          <w:sz w:val="24"/>
          <w:szCs w:val="24"/>
        </w:rPr>
        <w:t xml:space="preserve">Lek </w:t>
      </w:r>
      <w:proofErr w:type="spellStart"/>
      <w:r w:rsidRPr="00505C2A">
        <w:rPr>
          <w:b/>
          <w:bCs/>
          <w:sz w:val="24"/>
          <w:szCs w:val="24"/>
        </w:rPr>
        <w:t>Kaldyum</w:t>
      </w:r>
      <w:proofErr w:type="spellEnd"/>
      <w:r w:rsidRPr="00505C2A">
        <w:rPr>
          <w:b/>
          <w:bCs/>
          <w:sz w:val="24"/>
          <w:szCs w:val="24"/>
        </w:rPr>
        <w:t xml:space="preserve"> nie zawiera laktozy</w:t>
      </w:r>
      <w:r w:rsidRPr="00505C2A">
        <w:rPr>
          <w:sz w:val="24"/>
          <w:szCs w:val="24"/>
        </w:rPr>
        <w:t xml:space="preserve">, a więc przy jego stosowaniu zmniejszone jest ryzyko działań niepożądanych u pacjentów z nietolerancją laktozy. </w:t>
      </w:r>
    </w:p>
    <w:p w:rsidR="00AA3490" w:rsidRDefault="00AA3490" w:rsidP="00AA3490">
      <w:pPr>
        <w:jc w:val="both"/>
        <w:rPr>
          <w:b/>
          <w:sz w:val="24"/>
          <w:szCs w:val="24"/>
        </w:rPr>
      </w:pPr>
      <w:r w:rsidRPr="00AA3490">
        <w:rPr>
          <w:b/>
          <w:sz w:val="24"/>
          <w:szCs w:val="24"/>
        </w:rPr>
        <w:t>Odp.:</w:t>
      </w:r>
    </w:p>
    <w:p w:rsidR="00CE75ED" w:rsidRPr="00394A23" w:rsidRDefault="00CE75ED" w:rsidP="00AA3490">
      <w:pPr>
        <w:jc w:val="both"/>
        <w:rPr>
          <w:sz w:val="24"/>
          <w:szCs w:val="24"/>
        </w:rPr>
      </w:pPr>
      <w:r w:rsidRPr="00394A23">
        <w:rPr>
          <w:sz w:val="24"/>
          <w:szCs w:val="24"/>
        </w:rPr>
        <w:t xml:space="preserve">Zamawiający dopuszcza </w:t>
      </w:r>
      <w:r w:rsidR="00394A23">
        <w:rPr>
          <w:sz w:val="24"/>
          <w:szCs w:val="24"/>
        </w:rPr>
        <w:t xml:space="preserve">w Pakiecie nr 3 poz. 6 </w:t>
      </w:r>
      <w:r w:rsidR="00394A23" w:rsidRPr="00505C2A">
        <w:rPr>
          <w:sz w:val="24"/>
          <w:szCs w:val="24"/>
        </w:rPr>
        <w:t>potas w postaci kapsułek</w:t>
      </w:r>
      <w:r w:rsidR="00394A23">
        <w:rPr>
          <w:sz w:val="24"/>
          <w:szCs w:val="24"/>
        </w:rPr>
        <w:t xml:space="preserve"> </w:t>
      </w:r>
      <w:r w:rsidR="00394A23" w:rsidRPr="00505C2A">
        <w:rPr>
          <w:sz w:val="24"/>
          <w:szCs w:val="24"/>
        </w:rPr>
        <w:t>o przedłużonym uwalnianiu 315 mg jonów potasu (600 mg chlorku potasu) x 100 kapsułek</w:t>
      </w:r>
      <w:r w:rsidR="00394A23">
        <w:rPr>
          <w:sz w:val="24"/>
          <w:szCs w:val="24"/>
        </w:rPr>
        <w:t>.</w:t>
      </w:r>
    </w:p>
    <w:p w:rsidR="00AA3490" w:rsidRPr="00505C2A" w:rsidRDefault="00AA3490" w:rsidP="00505C2A">
      <w:pPr>
        <w:jc w:val="both"/>
        <w:rPr>
          <w:b/>
          <w:bCs/>
          <w:sz w:val="24"/>
          <w:szCs w:val="24"/>
          <w:u w:val="single"/>
          <w:lang w:eastAsia="ar-SA"/>
        </w:rPr>
      </w:pPr>
    </w:p>
    <w:p w:rsidR="00AA3490" w:rsidRDefault="00AA3490" w:rsidP="006F58BB">
      <w:pPr>
        <w:jc w:val="right"/>
        <w:rPr>
          <w:i/>
          <w:sz w:val="24"/>
          <w:szCs w:val="24"/>
        </w:rPr>
      </w:pPr>
    </w:p>
    <w:p w:rsidR="006F58BB" w:rsidRDefault="006F58BB" w:rsidP="006F58BB">
      <w:pPr>
        <w:jc w:val="right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Zamawiający </w:t>
      </w:r>
    </w:p>
    <w:p w:rsidR="006F58BB" w:rsidRDefault="006F58BB" w:rsidP="006F58BB">
      <w:pPr>
        <w:jc w:val="right"/>
        <w:rPr>
          <w:i/>
          <w:sz w:val="24"/>
          <w:szCs w:val="24"/>
        </w:rPr>
      </w:pPr>
    </w:p>
    <w:p w:rsidR="006F58BB" w:rsidRDefault="006F58BB" w:rsidP="006F58BB">
      <w:pPr>
        <w:jc w:val="right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Dyrektor</w:t>
      </w:r>
    </w:p>
    <w:p w:rsidR="00C16F5D" w:rsidRDefault="006F58BB" w:rsidP="00AA3490">
      <w:pPr>
        <w:jc w:val="right"/>
        <w:rPr>
          <w:sz w:val="24"/>
          <w:szCs w:val="24"/>
        </w:rPr>
      </w:pPr>
      <w:r>
        <w:rPr>
          <w:i/>
          <w:sz w:val="24"/>
          <w:szCs w:val="24"/>
        </w:rPr>
        <w:t xml:space="preserve">Adam </w:t>
      </w:r>
      <w:proofErr w:type="spellStart"/>
      <w:r>
        <w:rPr>
          <w:i/>
          <w:sz w:val="24"/>
          <w:szCs w:val="24"/>
        </w:rPr>
        <w:t>Trzebinczyk</w:t>
      </w:r>
      <w:proofErr w:type="spellEnd"/>
      <w:r>
        <w:rPr>
          <w:i/>
          <w:sz w:val="24"/>
          <w:szCs w:val="24"/>
        </w:rPr>
        <w:t xml:space="preserve">  </w:t>
      </w:r>
    </w:p>
    <w:p w:rsidR="00C16F5D" w:rsidRDefault="00C16F5D" w:rsidP="00C16F5D">
      <w:pPr>
        <w:jc w:val="both"/>
        <w:rPr>
          <w:sz w:val="24"/>
          <w:szCs w:val="24"/>
        </w:rPr>
      </w:pPr>
    </w:p>
    <w:sectPr w:rsidR="00C16F5D" w:rsidSect="00505C2A">
      <w:footerReference w:type="even" r:id="rId7"/>
      <w:footerReference w:type="default" r:id="rId8"/>
      <w:footerReference w:type="first" r:id="rId9"/>
      <w:pgSz w:w="11906" w:h="16838" w:code="9"/>
      <w:pgMar w:top="426" w:right="1418" w:bottom="709" w:left="1418" w:header="282" w:footer="35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14B55" w:rsidRDefault="00C14B55">
      <w:r>
        <w:separator/>
      </w:r>
    </w:p>
  </w:endnote>
  <w:endnote w:type="continuationSeparator" w:id="0">
    <w:p w:rsidR="00C14B55" w:rsidRDefault="00C14B5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3B64B9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6D4AB3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D4AB3"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43A88" w:rsidRPr="00B862CC" w:rsidRDefault="00843A88" w:rsidP="00843A88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:rsidR="006D4AB3" w:rsidRPr="00843A88" w:rsidRDefault="00843A88" w:rsidP="00843A88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 xml:space="preserve">System </w:t>
    </w:r>
    <w:proofErr w:type="spellStart"/>
    <w:r w:rsidRPr="00B862CC">
      <w:rPr>
        <w:rFonts w:ascii="Arial" w:hAnsi="Arial"/>
        <w:sz w:val="18"/>
        <w:szCs w:val="24"/>
      </w:rPr>
      <w:t>ProPublico</w:t>
    </w:r>
    <w:proofErr w:type="spellEnd"/>
    <w:r w:rsidRPr="00B862CC">
      <w:rPr>
        <w:rFonts w:ascii="Arial" w:hAnsi="Arial"/>
        <w:sz w:val="18"/>
        <w:szCs w:val="24"/>
      </w:rPr>
      <w:t xml:space="preserve"> © </w:t>
    </w:r>
    <w:proofErr w:type="spellStart"/>
    <w:r w:rsidRPr="00B862CC">
      <w:rPr>
        <w:rFonts w:ascii="Arial" w:hAnsi="Arial"/>
        <w:sz w:val="18"/>
        <w:szCs w:val="24"/>
      </w:rPr>
      <w:t>Datacomp</w:t>
    </w:r>
    <w:proofErr w:type="spellEnd"/>
    <w:r w:rsidRPr="00B862CC">
      <w:rPr>
        <w:rFonts w:ascii="Arial" w:hAnsi="Arial"/>
        <w:sz w:val="18"/>
        <w:szCs w:val="24"/>
      </w:rPr>
      <w:t xml:space="preserve"> IT</w:t>
    </w:r>
    <w:r w:rsidRPr="00B862CC">
      <w:rPr>
        <w:rFonts w:ascii="Arial" w:hAnsi="Arial"/>
        <w:sz w:val="18"/>
        <w:szCs w:val="24"/>
      </w:rPr>
      <w:tab/>
      <w:t xml:space="preserve">Strona: </w:t>
    </w:r>
    <w:r w:rsidR="003B64B9"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="003B64B9" w:rsidRPr="00B862CC">
      <w:rPr>
        <w:rFonts w:ascii="Arial" w:hAnsi="Arial"/>
        <w:sz w:val="18"/>
        <w:szCs w:val="24"/>
      </w:rPr>
      <w:fldChar w:fldCharType="separate"/>
    </w:r>
    <w:r w:rsidR="00487D6B">
      <w:rPr>
        <w:rFonts w:ascii="Arial" w:hAnsi="Arial"/>
        <w:noProof/>
        <w:sz w:val="18"/>
        <w:szCs w:val="24"/>
      </w:rPr>
      <w:t>1</w:t>
    </w:r>
    <w:r w:rsidR="003B64B9"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="003B64B9"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="003B64B9" w:rsidRPr="00B862CC">
      <w:rPr>
        <w:rFonts w:ascii="Arial" w:hAnsi="Arial"/>
        <w:sz w:val="18"/>
        <w:szCs w:val="24"/>
      </w:rPr>
      <w:fldChar w:fldCharType="separate"/>
    </w:r>
    <w:r w:rsidR="00487D6B">
      <w:rPr>
        <w:rFonts w:ascii="Arial" w:hAnsi="Arial"/>
        <w:noProof/>
        <w:sz w:val="18"/>
        <w:szCs w:val="24"/>
      </w:rPr>
      <w:t>1</w:t>
    </w:r>
    <w:r w:rsidR="003B64B9" w:rsidRPr="00B862CC">
      <w:rPr>
        <w:rFonts w:ascii="Arial" w:hAnsi="Arial"/>
        <w:sz w:val="18"/>
        <w:szCs w:val="24"/>
      </w:rPr>
      <w:fldChar w:fldCharType="end"/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3B64B9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 w:rsidR="006D4AB3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D4AB3">
      <w:rPr>
        <w:rStyle w:val="Numerstrony"/>
        <w:noProof/>
      </w:rPr>
      <w:t>1</w:t>
    </w:r>
    <w:r>
      <w:rPr>
        <w:rStyle w:val="Numerstrony"/>
      </w:rPr>
      <w:fldChar w:fldCharType="end"/>
    </w:r>
    <w:r w:rsidR="006D4AB3">
      <w:rPr>
        <w:rStyle w:val="Numerstrony"/>
      </w:rPr>
      <w:t>/</w:t>
    </w:r>
    <w:fldSimple w:instr=" NUMPAGES  \* MERGEFORMAT ">
      <w:r w:rsidR="00394A23" w:rsidRPr="00394A23">
        <w:rPr>
          <w:rStyle w:val="Numerstrony"/>
          <w:noProof/>
        </w:rPr>
        <w:t>1</w:t>
      </w:r>
    </w:fldSimple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14B55" w:rsidRDefault="00C14B55">
      <w:r>
        <w:separator/>
      </w:r>
    </w:p>
  </w:footnote>
  <w:footnote w:type="continuationSeparator" w:id="0">
    <w:p w:rsidR="00C14B55" w:rsidRDefault="00C14B55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>
    <w:nsid w:val="2A595DDB"/>
    <w:multiLevelType w:val="hybridMultilevel"/>
    <w:tmpl w:val="583C4DD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ACB7702"/>
    <w:multiLevelType w:val="hybridMultilevel"/>
    <w:tmpl w:val="14960DD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B1501C5"/>
    <w:multiLevelType w:val="hybridMultilevel"/>
    <w:tmpl w:val="6D0AA2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6">
    <w:nsid w:val="45A35417"/>
    <w:multiLevelType w:val="hybridMultilevel"/>
    <w:tmpl w:val="995A82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1">
    <w:nsid w:val="6F0E4420"/>
    <w:multiLevelType w:val="hybridMultilevel"/>
    <w:tmpl w:val="79B0E178"/>
    <w:lvl w:ilvl="0" w:tplc="B46627C8">
      <w:start w:val="1"/>
      <w:numFmt w:val="decimal"/>
      <w:lvlText w:val="%1."/>
      <w:lvlJc w:val="left"/>
      <w:pPr>
        <w:ind w:left="38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08" w:hanging="360"/>
      </w:pPr>
    </w:lvl>
    <w:lvl w:ilvl="2" w:tplc="0415001B" w:tentative="1">
      <w:start w:val="1"/>
      <w:numFmt w:val="lowerRoman"/>
      <w:lvlText w:val="%3."/>
      <w:lvlJc w:val="right"/>
      <w:pPr>
        <w:ind w:left="1828" w:hanging="180"/>
      </w:pPr>
    </w:lvl>
    <w:lvl w:ilvl="3" w:tplc="0415000F" w:tentative="1">
      <w:start w:val="1"/>
      <w:numFmt w:val="decimal"/>
      <w:lvlText w:val="%4."/>
      <w:lvlJc w:val="left"/>
      <w:pPr>
        <w:ind w:left="2548" w:hanging="360"/>
      </w:pPr>
    </w:lvl>
    <w:lvl w:ilvl="4" w:tplc="04150019" w:tentative="1">
      <w:start w:val="1"/>
      <w:numFmt w:val="lowerLetter"/>
      <w:lvlText w:val="%5."/>
      <w:lvlJc w:val="left"/>
      <w:pPr>
        <w:ind w:left="3268" w:hanging="360"/>
      </w:pPr>
    </w:lvl>
    <w:lvl w:ilvl="5" w:tplc="0415001B" w:tentative="1">
      <w:start w:val="1"/>
      <w:numFmt w:val="lowerRoman"/>
      <w:lvlText w:val="%6."/>
      <w:lvlJc w:val="right"/>
      <w:pPr>
        <w:ind w:left="3988" w:hanging="180"/>
      </w:pPr>
    </w:lvl>
    <w:lvl w:ilvl="6" w:tplc="0415000F" w:tentative="1">
      <w:start w:val="1"/>
      <w:numFmt w:val="decimal"/>
      <w:lvlText w:val="%7."/>
      <w:lvlJc w:val="left"/>
      <w:pPr>
        <w:ind w:left="4708" w:hanging="360"/>
      </w:pPr>
    </w:lvl>
    <w:lvl w:ilvl="7" w:tplc="04150019" w:tentative="1">
      <w:start w:val="1"/>
      <w:numFmt w:val="lowerLetter"/>
      <w:lvlText w:val="%8."/>
      <w:lvlJc w:val="left"/>
      <w:pPr>
        <w:ind w:left="5428" w:hanging="360"/>
      </w:pPr>
    </w:lvl>
    <w:lvl w:ilvl="8" w:tplc="0415001B" w:tentative="1">
      <w:start w:val="1"/>
      <w:numFmt w:val="lowerRoman"/>
      <w:lvlText w:val="%9."/>
      <w:lvlJc w:val="right"/>
      <w:pPr>
        <w:ind w:left="6148" w:hanging="180"/>
      </w:pPr>
    </w:lvl>
  </w:abstractNum>
  <w:num w:numId="1">
    <w:abstractNumId w:val="7"/>
  </w:num>
  <w:num w:numId="2">
    <w:abstractNumId w:val="10"/>
  </w:num>
  <w:num w:numId="3">
    <w:abstractNumId w:val="5"/>
  </w:num>
  <w:num w:numId="4">
    <w:abstractNumId w:val="9"/>
  </w:num>
  <w:num w:numId="5">
    <w:abstractNumId w:val="0"/>
  </w:num>
  <w:num w:numId="6">
    <w:abstractNumId w:val="4"/>
  </w:num>
  <w:num w:numId="7">
    <w:abstractNumId w:val="8"/>
  </w:num>
  <w:num w:numId="8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1"/>
  </w:num>
  <w:num w:numId="10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"/>
  </w:num>
  <w:num w:numId="12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/>
  <w:rsids>
    <w:rsidRoot w:val="00DA359D"/>
    <w:rsid w:val="00031374"/>
    <w:rsid w:val="000A1097"/>
    <w:rsid w:val="000E2A8F"/>
    <w:rsid w:val="00103397"/>
    <w:rsid w:val="0012774F"/>
    <w:rsid w:val="00144B7A"/>
    <w:rsid w:val="00164A72"/>
    <w:rsid w:val="00180C6E"/>
    <w:rsid w:val="002250B5"/>
    <w:rsid w:val="0029606A"/>
    <w:rsid w:val="002F24DD"/>
    <w:rsid w:val="0032384F"/>
    <w:rsid w:val="00347AFD"/>
    <w:rsid w:val="00394A23"/>
    <w:rsid w:val="003B64B9"/>
    <w:rsid w:val="004354FB"/>
    <w:rsid w:val="004848F3"/>
    <w:rsid w:val="00487D6B"/>
    <w:rsid w:val="004A75F2"/>
    <w:rsid w:val="004E4B64"/>
    <w:rsid w:val="004F5493"/>
    <w:rsid w:val="00505C2A"/>
    <w:rsid w:val="005144A9"/>
    <w:rsid w:val="00520165"/>
    <w:rsid w:val="00580F1E"/>
    <w:rsid w:val="005B1B08"/>
    <w:rsid w:val="00605F68"/>
    <w:rsid w:val="00632C3C"/>
    <w:rsid w:val="00655EB4"/>
    <w:rsid w:val="00662BDB"/>
    <w:rsid w:val="006906EF"/>
    <w:rsid w:val="006A5621"/>
    <w:rsid w:val="006A5DF1"/>
    <w:rsid w:val="006B7198"/>
    <w:rsid w:val="006D4AB3"/>
    <w:rsid w:val="006E7A06"/>
    <w:rsid w:val="006F3B81"/>
    <w:rsid w:val="006F58BB"/>
    <w:rsid w:val="007420AD"/>
    <w:rsid w:val="0075270B"/>
    <w:rsid w:val="0078622A"/>
    <w:rsid w:val="007D066E"/>
    <w:rsid w:val="007D7198"/>
    <w:rsid w:val="00843A88"/>
    <w:rsid w:val="00864A4B"/>
    <w:rsid w:val="00870F9F"/>
    <w:rsid w:val="008804B6"/>
    <w:rsid w:val="00897AB0"/>
    <w:rsid w:val="008A3553"/>
    <w:rsid w:val="008C67B4"/>
    <w:rsid w:val="00957724"/>
    <w:rsid w:val="00965BDD"/>
    <w:rsid w:val="009F715A"/>
    <w:rsid w:val="00A905AC"/>
    <w:rsid w:val="00A96CD6"/>
    <w:rsid w:val="00AA3490"/>
    <w:rsid w:val="00B35C26"/>
    <w:rsid w:val="00B56C15"/>
    <w:rsid w:val="00B73AF1"/>
    <w:rsid w:val="00BA6584"/>
    <w:rsid w:val="00BE7BFD"/>
    <w:rsid w:val="00C036BA"/>
    <w:rsid w:val="00C14B55"/>
    <w:rsid w:val="00C16F5D"/>
    <w:rsid w:val="00C370F2"/>
    <w:rsid w:val="00C44EEC"/>
    <w:rsid w:val="00C46732"/>
    <w:rsid w:val="00CC5F30"/>
    <w:rsid w:val="00CE75ED"/>
    <w:rsid w:val="00D22FFA"/>
    <w:rsid w:val="00D8461B"/>
    <w:rsid w:val="00D915F2"/>
    <w:rsid w:val="00DA359D"/>
    <w:rsid w:val="00DF32E8"/>
    <w:rsid w:val="00DF53CA"/>
    <w:rsid w:val="00E15A81"/>
    <w:rsid w:val="00E21B49"/>
    <w:rsid w:val="00E2789F"/>
    <w:rsid w:val="00E72428"/>
    <w:rsid w:val="00E74BC3"/>
    <w:rsid w:val="00E935D6"/>
    <w:rsid w:val="00E97CED"/>
    <w:rsid w:val="00EA14B3"/>
    <w:rsid w:val="00EA416E"/>
    <w:rsid w:val="00F96C8C"/>
    <w:rsid w:val="00FC5957"/>
    <w:rsid w:val="00FD265E"/>
    <w:rsid w:val="00FD4AEC"/>
    <w:rsid w:val="00FF2F3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580F1E"/>
  </w:style>
  <w:style w:type="paragraph" w:styleId="Nagwek1">
    <w:name w:val="heading 1"/>
    <w:basedOn w:val="Normalny"/>
    <w:next w:val="Normalny"/>
    <w:link w:val="Nagwek1Znak"/>
    <w:qFormat/>
    <w:rsid w:val="00580F1E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rsid w:val="00580F1E"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580F1E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580F1E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580F1E"/>
  </w:style>
  <w:style w:type="paragraph" w:styleId="Tekstpodstawowywcity">
    <w:name w:val="Body Text Indent"/>
    <w:basedOn w:val="Normalny"/>
    <w:rsid w:val="00580F1E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rsid w:val="00580F1E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rsid w:val="00580F1E"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sid w:val="00580F1E"/>
    <w:rPr>
      <w:sz w:val="28"/>
    </w:rPr>
  </w:style>
  <w:style w:type="paragraph" w:styleId="Tekstpodstawowywcity3">
    <w:name w:val="Body Text Indent 3"/>
    <w:basedOn w:val="Normalny"/>
    <w:rsid w:val="00580F1E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customStyle="1" w:styleId="Nagwek1Znak">
    <w:name w:val="Nagłówek 1 Znak"/>
    <w:basedOn w:val="Domylnaczcionkaakapitu"/>
    <w:link w:val="Nagwek1"/>
    <w:rsid w:val="00C16F5D"/>
    <w:rPr>
      <w:rFonts w:ascii="Arial" w:hAnsi="Arial"/>
      <w:b/>
      <w:kern w:val="28"/>
      <w:sz w:val="28"/>
    </w:rPr>
  </w:style>
  <w:style w:type="character" w:customStyle="1" w:styleId="NagwekZnak">
    <w:name w:val="Nagłówek Znak"/>
    <w:basedOn w:val="Domylnaczcionkaakapitu"/>
    <w:link w:val="Nagwek"/>
    <w:rsid w:val="00C16F5D"/>
  </w:style>
  <w:style w:type="paragraph" w:styleId="Akapitzlist">
    <w:name w:val="List Paragraph"/>
    <w:basedOn w:val="Normalny"/>
    <w:uiPriority w:val="34"/>
    <w:qFormat/>
    <w:rsid w:val="00C16F5D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40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090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632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906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ulbrich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300</Words>
  <Characters>1932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2228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creator>rulbrich</dc:creator>
  <cp:lastModifiedBy>rulbrich</cp:lastModifiedBy>
  <cp:revision>2</cp:revision>
  <cp:lastPrinted>2024-07-16T14:03:00Z</cp:lastPrinted>
  <dcterms:created xsi:type="dcterms:W3CDTF">2024-07-17T11:46:00Z</dcterms:created>
  <dcterms:modified xsi:type="dcterms:W3CDTF">2024-07-17T11:46:00Z</dcterms:modified>
</cp:coreProperties>
</file>