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9615EE">
        <w:rPr>
          <w:b/>
          <w:bCs/>
          <w:sz w:val="24"/>
          <w:szCs w:val="24"/>
        </w:rPr>
        <w:t>1</w:t>
      </w:r>
      <w:r w:rsidR="00DE43C4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DE43C4">
        <w:rPr>
          <w:sz w:val="24"/>
          <w:szCs w:val="24"/>
        </w:rPr>
        <w:t>0</w:t>
      </w:r>
      <w:r w:rsidR="00450CA6"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="00DE43C4">
        <w:rPr>
          <w:sz w:val="24"/>
          <w:szCs w:val="24"/>
        </w:rPr>
        <w:t>11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450CA6" w:rsidRPr="00450CA6" w:rsidRDefault="00450CA6" w:rsidP="00450CA6"/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450CA6" w:rsidRPr="00605F68" w:rsidRDefault="00450CA6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F504B3">
        <w:rPr>
          <w:rFonts w:ascii="Times New Roman" w:hAnsi="Times New Roman"/>
          <w:sz w:val="24"/>
          <w:szCs w:val="24"/>
        </w:rPr>
        <w:t>2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9144F3" w:rsidRDefault="00C16F5D" w:rsidP="00C16F5D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postępowania o udzielenie zamówienia publicznego, prowadzonego </w:t>
      </w:r>
    </w:p>
    <w:p w:rsidR="009144F3" w:rsidRDefault="009144F3" w:rsidP="007420AD">
      <w:pPr>
        <w:rPr>
          <w:bCs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="00C16F5D">
        <w:rPr>
          <w:i/>
          <w:sz w:val="22"/>
          <w:szCs w:val="22"/>
        </w:rPr>
        <w:t>w trybie p</w:t>
      </w:r>
      <w:r>
        <w:rPr>
          <w:i/>
          <w:sz w:val="22"/>
          <w:szCs w:val="22"/>
        </w:rPr>
        <w:t>rzetargu nieograniczonego</w:t>
      </w:r>
      <w:r>
        <w:rPr>
          <w:b/>
          <w:i/>
          <w:sz w:val="22"/>
          <w:szCs w:val="22"/>
        </w:rPr>
        <w:t xml:space="preserve"> </w:t>
      </w:r>
      <w:r w:rsidR="00C16F5D">
        <w:rPr>
          <w:i/>
          <w:sz w:val="22"/>
          <w:szCs w:val="22"/>
        </w:rPr>
        <w:t>p</w:t>
      </w:r>
      <w:r w:rsidR="00C16F5D">
        <w:rPr>
          <w:bCs/>
          <w:i/>
          <w:sz w:val="22"/>
          <w:szCs w:val="22"/>
        </w:rPr>
        <w:t>n.</w:t>
      </w:r>
    </w:p>
    <w:p w:rsidR="009144F3" w:rsidRDefault="009144F3" w:rsidP="00C16F5D">
      <w:pPr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="00C16F5D">
        <w:rPr>
          <w:b/>
          <w:i/>
          <w:sz w:val="22"/>
          <w:szCs w:val="22"/>
        </w:rPr>
        <w:t xml:space="preserve"> </w:t>
      </w:r>
      <w:r w:rsidR="00C16F5D">
        <w:rPr>
          <w:b/>
          <w:bCs/>
          <w:sz w:val="22"/>
          <w:szCs w:val="22"/>
        </w:rPr>
        <w:t>”</w:t>
      </w:r>
      <w:r w:rsidRPr="009144F3">
        <w:rPr>
          <w:b/>
          <w:bCs/>
          <w:i/>
          <w:sz w:val="22"/>
          <w:szCs w:val="22"/>
        </w:rPr>
        <w:t>Dostawa produktów leczniczych oraz wyrobów medycznych</w:t>
      </w:r>
      <w:r w:rsidR="00C16F5D"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9144F3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</w:t>
      </w:r>
      <w:r w:rsidR="00C16F5D">
        <w:rPr>
          <w:bCs/>
          <w:i/>
          <w:sz w:val="22"/>
          <w:szCs w:val="22"/>
        </w:rPr>
        <w:t>r postępowania:</w:t>
      </w:r>
      <w:r w:rsidR="00C16F5D"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5</w:t>
      </w:r>
      <w:r w:rsidR="00C16F5D">
        <w:rPr>
          <w:b/>
          <w:i/>
          <w:sz w:val="22"/>
          <w:szCs w:val="22"/>
        </w:rPr>
        <w:t>/P/2024</w:t>
      </w:r>
    </w:p>
    <w:p w:rsidR="009144F3" w:rsidRDefault="009144F3" w:rsidP="00C16F5D">
      <w:pPr>
        <w:jc w:val="both"/>
        <w:rPr>
          <w:b/>
          <w:sz w:val="22"/>
          <w:szCs w:val="22"/>
        </w:rPr>
      </w:pPr>
    </w:p>
    <w:p w:rsidR="00C16F5D" w:rsidRDefault="009144F3" w:rsidP="00BF5013">
      <w:pPr>
        <w:spacing w:line="360" w:lineRule="auto"/>
        <w:jc w:val="both"/>
        <w:rPr>
          <w:i/>
          <w:sz w:val="24"/>
          <w:szCs w:val="24"/>
        </w:rPr>
      </w:pPr>
      <w:r w:rsidRPr="009144F3">
        <w:rPr>
          <w:i/>
          <w:sz w:val="24"/>
          <w:szCs w:val="24"/>
        </w:rPr>
        <w:t>Szanowni Państwo,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</w:t>
      </w:r>
      <w:r w:rsidR="00DE43C4">
        <w:rPr>
          <w:sz w:val="24"/>
          <w:szCs w:val="24"/>
        </w:rPr>
        <w:t xml:space="preserve">art. 135 ust. 6 </w:t>
      </w:r>
      <w:r w:rsidR="009144F3">
        <w:rPr>
          <w:sz w:val="24"/>
          <w:szCs w:val="24"/>
        </w:rPr>
        <w:t>U</w:t>
      </w:r>
      <w:r>
        <w:rPr>
          <w:sz w:val="24"/>
          <w:szCs w:val="24"/>
        </w:rPr>
        <w:t xml:space="preserve">stawy z dnia 11 września 2019 r. </w:t>
      </w:r>
      <w:r w:rsidR="009144F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144F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144F3">
        <w:rPr>
          <w:sz w:val="24"/>
          <w:szCs w:val="24"/>
        </w:rPr>
        <w:t>t.j</w:t>
      </w:r>
      <w:proofErr w:type="spellEnd"/>
      <w:r w:rsidR="009144F3">
        <w:rPr>
          <w:sz w:val="24"/>
          <w:szCs w:val="24"/>
        </w:rPr>
        <w:t>. Dz. U. z 2024</w:t>
      </w:r>
      <w:r>
        <w:rPr>
          <w:sz w:val="24"/>
          <w:szCs w:val="24"/>
        </w:rPr>
        <w:t xml:space="preserve"> r. poz. 1</w:t>
      </w:r>
      <w:r w:rsidR="009144F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301BFD" w:rsidRPr="00301BFD" w:rsidRDefault="00301BFD" w:rsidP="00301BFD">
      <w:pPr>
        <w:pStyle w:val="Akapitzlist"/>
        <w:numPr>
          <w:ilvl w:val="0"/>
          <w:numId w:val="15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301BFD">
        <w:rPr>
          <w:bCs/>
          <w:sz w:val="24"/>
          <w:szCs w:val="24"/>
          <w:lang w:eastAsia="ar-SA"/>
        </w:rPr>
        <w:t xml:space="preserve">Czy Zamawiający w pakiecie 2 poz. 24, dopuści do postępowania produkt </w:t>
      </w:r>
      <w:proofErr w:type="spellStart"/>
      <w:r w:rsidRPr="00301BFD">
        <w:rPr>
          <w:bCs/>
          <w:sz w:val="24"/>
          <w:szCs w:val="24"/>
          <w:lang w:eastAsia="ar-SA"/>
        </w:rPr>
        <w:t>Citra-Lock</w:t>
      </w:r>
      <w:proofErr w:type="spellEnd"/>
      <w:r w:rsidRPr="00301BFD">
        <w:rPr>
          <w:bCs/>
          <w:sz w:val="24"/>
          <w:szCs w:val="24"/>
          <w:lang w:eastAsia="ar-SA"/>
        </w:rPr>
        <w:t xml:space="preserve">™ (cytrynian sodu ) w stężeniu 4% w postaci fiolki x 5ml z systemem </w:t>
      </w:r>
      <w:proofErr w:type="spellStart"/>
      <w:r w:rsidRPr="00301BFD">
        <w:rPr>
          <w:bCs/>
          <w:sz w:val="24"/>
          <w:szCs w:val="24"/>
          <w:lang w:eastAsia="ar-SA"/>
        </w:rPr>
        <w:t>Luer</w:t>
      </w:r>
      <w:proofErr w:type="spellEnd"/>
      <w:r w:rsidRPr="00301BFD">
        <w:rPr>
          <w:bCs/>
          <w:sz w:val="24"/>
          <w:szCs w:val="24"/>
          <w:lang w:eastAsia="ar-SA"/>
        </w:rPr>
        <w:t xml:space="preserve"> Slip, </w:t>
      </w:r>
      <w:proofErr w:type="spellStart"/>
      <w:r w:rsidRPr="00301BFD">
        <w:rPr>
          <w:bCs/>
          <w:sz w:val="24"/>
          <w:szCs w:val="24"/>
          <w:lang w:eastAsia="ar-SA"/>
        </w:rPr>
        <w:t>Luer</w:t>
      </w:r>
      <w:proofErr w:type="spellEnd"/>
      <w:r w:rsidRPr="00301BFD">
        <w:rPr>
          <w:bCs/>
          <w:sz w:val="24"/>
          <w:szCs w:val="24"/>
          <w:lang w:eastAsia="ar-SA"/>
        </w:rPr>
        <w:t xml:space="preserve"> Lock skuteczność potwierdzona wieloma badaniami klinicznymi do Heparyny, stosowany </w:t>
      </w:r>
      <w:r>
        <w:rPr>
          <w:bCs/>
          <w:sz w:val="24"/>
          <w:szCs w:val="24"/>
          <w:lang w:eastAsia="ar-SA"/>
        </w:rPr>
        <w:t xml:space="preserve">                       </w:t>
      </w:r>
      <w:r w:rsidRPr="00301BFD">
        <w:rPr>
          <w:bCs/>
          <w:sz w:val="24"/>
          <w:szCs w:val="24"/>
          <w:lang w:eastAsia="ar-SA"/>
        </w:rPr>
        <w:t>w celu utrzymania prawidłowej drożności cewnika i/lub portu doży</w:t>
      </w:r>
      <w:r w:rsidR="00D34BD4">
        <w:rPr>
          <w:bCs/>
          <w:sz w:val="24"/>
          <w:szCs w:val="24"/>
          <w:lang w:eastAsia="ar-SA"/>
        </w:rPr>
        <w:t>lnego ograniczając krwawienia (</w:t>
      </w:r>
      <w:r w:rsidRPr="00301BFD">
        <w:rPr>
          <w:bCs/>
          <w:sz w:val="24"/>
          <w:szCs w:val="24"/>
          <w:lang w:eastAsia="ar-SA"/>
        </w:rPr>
        <w:t xml:space="preserve">pacjenci z HIT), stosowany jako skuteczne i bezpieczne rozwiązanie przeciwzakrzepowe i przeciwbakteryjne? </w:t>
      </w:r>
    </w:p>
    <w:p w:rsidR="00301BFD" w:rsidRPr="002522FB" w:rsidRDefault="00301BFD" w:rsidP="00301BFD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301BFD" w:rsidRDefault="00D34BD4" w:rsidP="00301BFD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nie dopuszcza w Pakiecie nr 2 poz. 24 zaoferowanego produktu.</w:t>
      </w:r>
    </w:p>
    <w:p w:rsidR="00301BFD" w:rsidRPr="00301BFD" w:rsidRDefault="00301BFD" w:rsidP="00301BFD">
      <w:pPr>
        <w:jc w:val="both"/>
        <w:rPr>
          <w:bCs/>
          <w:sz w:val="24"/>
          <w:szCs w:val="24"/>
          <w:lang w:eastAsia="ar-SA"/>
        </w:rPr>
      </w:pPr>
    </w:p>
    <w:p w:rsidR="00301BFD" w:rsidRPr="00301BFD" w:rsidRDefault="00301BFD" w:rsidP="00301BFD">
      <w:pPr>
        <w:pStyle w:val="Akapitzlist"/>
        <w:numPr>
          <w:ilvl w:val="0"/>
          <w:numId w:val="15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301BFD">
        <w:rPr>
          <w:bCs/>
          <w:sz w:val="24"/>
          <w:szCs w:val="24"/>
          <w:lang w:eastAsia="ar-SA"/>
        </w:rPr>
        <w:t xml:space="preserve">Czy Zamawiający dopuści produkt o pojemności 5 ml pakowany po 20 szt. w kartonie </w:t>
      </w:r>
      <w:r>
        <w:rPr>
          <w:bCs/>
          <w:sz w:val="24"/>
          <w:szCs w:val="24"/>
          <w:lang w:eastAsia="ar-SA"/>
        </w:rPr>
        <w:t xml:space="preserve">                    </w:t>
      </w:r>
      <w:r w:rsidRPr="00301BFD">
        <w:rPr>
          <w:bCs/>
          <w:sz w:val="24"/>
          <w:szCs w:val="24"/>
          <w:lang w:eastAsia="ar-SA"/>
        </w:rPr>
        <w:t xml:space="preserve">z przeliczeniem zamawianej ilości? </w:t>
      </w:r>
    </w:p>
    <w:p w:rsidR="00301BFD" w:rsidRPr="002522FB" w:rsidRDefault="00301BFD" w:rsidP="00301BFD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301BFD" w:rsidRDefault="00D62F09" w:rsidP="00301BFD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>Zamawiający nie dopuszcza</w:t>
      </w:r>
      <w:r w:rsidRPr="00D62F09">
        <w:rPr>
          <w:bCs/>
          <w:sz w:val="24"/>
          <w:szCs w:val="24"/>
          <w:lang w:eastAsia="ar-SA"/>
        </w:rPr>
        <w:t xml:space="preserve"> </w:t>
      </w:r>
      <w:r w:rsidRPr="00301BFD">
        <w:rPr>
          <w:bCs/>
          <w:sz w:val="24"/>
          <w:szCs w:val="24"/>
          <w:lang w:eastAsia="ar-SA"/>
        </w:rPr>
        <w:t>produkt</w:t>
      </w:r>
      <w:r>
        <w:rPr>
          <w:bCs/>
          <w:sz w:val="24"/>
          <w:szCs w:val="24"/>
          <w:lang w:eastAsia="ar-SA"/>
        </w:rPr>
        <w:t>u</w:t>
      </w:r>
      <w:r w:rsidRPr="00301BFD">
        <w:rPr>
          <w:bCs/>
          <w:sz w:val="24"/>
          <w:szCs w:val="24"/>
          <w:lang w:eastAsia="ar-SA"/>
        </w:rPr>
        <w:t xml:space="preserve"> o pojemności 5 ml pakowan</w:t>
      </w:r>
      <w:r>
        <w:rPr>
          <w:bCs/>
          <w:sz w:val="24"/>
          <w:szCs w:val="24"/>
          <w:lang w:eastAsia="ar-SA"/>
        </w:rPr>
        <w:t>ego</w:t>
      </w:r>
      <w:r w:rsidRPr="00301BFD">
        <w:rPr>
          <w:bCs/>
          <w:sz w:val="24"/>
          <w:szCs w:val="24"/>
          <w:lang w:eastAsia="ar-SA"/>
        </w:rPr>
        <w:t xml:space="preserve"> po 20 szt. w kartonie </w:t>
      </w:r>
      <w:r>
        <w:rPr>
          <w:bCs/>
          <w:sz w:val="24"/>
          <w:szCs w:val="24"/>
          <w:lang w:eastAsia="ar-SA"/>
        </w:rPr>
        <w:t xml:space="preserve">                    </w:t>
      </w:r>
      <w:r w:rsidRPr="00301BFD">
        <w:rPr>
          <w:bCs/>
          <w:sz w:val="24"/>
          <w:szCs w:val="24"/>
          <w:lang w:eastAsia="ar-SA"/>
        </w:rPr>
        <w:t>z przeliczeniem zamawianej ilości</w:t>
      </w:r>
      <w:r>
        <w:rPr>
          <w:bCs/>
          <w:sz w:val="24"/>
          <w:szCs w:val="24"/>
          <w:lang w:eastAsia="ar-SA"/>
        </w:rPr>
        <w:t>.</w:t>
      </w:r>
    </w:p>
    <w:p w:rsidR="00301BFD" w:rsidRPr="00301BFD" w:rsidRDefault="00301BFD" w:rsidP="00301BFD">
      <w:pPr>
        <w:jc w:val="both"/>
        <w:rPr>
          <w:bCs/>
          <w:sz w:val="24"/>
          <w:szCs w:val="24"/>
          <w:lang w:eastAsia="ar-SA"/>
        </w:rPr>
      </w:pPr>
    </w:p>
    <w:p w:rsidR="00301BFD" w:rsidRDefault="00301BFD" w:rsidP="00301BFD">
      <w:pPr>
        <w:jc w:val="both"/>
        <w:rPr>
          <w:bCs/>
          <w:sz w:val="24"/>
          <w:szCs w:val="24"/>
          <w:lang w:eastAsia="ar-SA"/>
        </w:rPr>
      </w:pPr>
      <w:r w:rsidRPr="00301BFD">
        <w:rPr>
          <w:bCs/>
          <w:sz w:val="24"/>
          <w:szCs w:val="24"/>
          <w:lang w:eastAsia="ar-SA"/>
        </w:rPr>
        <w:t>3. Czy Zamawiający wydzieli z pakiet 2 poz. 24 i stworzy osobny pakiet dla tej pozycji</w:t>
      </w:r>
      <w:r>
        <w:rPr>
          <w:bCs/>
          <w:sz w:val="24"/>
          <w:szCs w:val="24"/>
          <w:lang w:eastAsia="ar-SA"/>
        </w:rPr>
        <w:t>.</w:t>
      </w:r>
    </w:p>
    <w:p w:rsidR="00301BFD" w:rsidRPr="002522FB" w:rsidRDefault="00301BFD" w:rsidP="00301BFD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D62F09" w:rsidRDefault="00D62F09" w:rsidP="00D62F09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nie wyraża zgody na </w:t>
      </w:r>
      <w:r w:rsidRPr="00301BFD">
        <w:rPr>
          <w:bCs/>
          <w:sz w:val="24"/>
          <w:szCs w:val="24"/>
          <w:lang w:eastAsia="ar-SA"/>
        </w:rPr>
        <w:t>wydziel</w:t>
      </w:r>
      <w:r>
        <w:rPr>
          <w:bCs/>
          <w:sz w:val="24"/>
          <w:szCs w:val="24"/>
          <w:lang w:eastAsia="ar-SA"/>
        </w:rPr>
        <w:t>enie</w:t>
      </w:r>
      <w:r w:rsidRPr="00301BFD">
        <w:rPr>
          <w:bCs/>
          <w:sz w:val="24"/>
          <w:szCs w:val="24"/>
          <w:lang w:eastAsia="ar-SA"/>
        </w:rPr>
        <w:t xml:space="preserve"> z pakiet</w:t>
      </w:r>
      <w:r>
        <w:rPr>
          <w:bCs/>
          <w:sz w:val="24"/>
          <w:szCs w:val="24"/>
          <w:lang w:eastAsia="ar-SA"/>
        </w:rPr>
        <w:t>u</w:t>
      </w:r>
      <w:r w:rsidRPr="00301BFD">
        <w:rPr>
          <w:bCs/>
          <w:sz w:val="24"/>
          <w:szCs w:val="24"/>
          <w:lang w:eastAsia="ar-SA"/>
        </w:rPr>
        <w:t xml:space="preserve"> 2 poz. 24 i stworz</w:t>
      </w:r>
      <w:r w:rsidR="00CB336B">
        <w:rPr>
          <w:bCs/>
          <w:sz w:val="24"/>
          <w:szCs w:val="24"/>
          <w:lang w:eastAsia="ar-SA"/>
        </w:rPr>
        <w:t>enie</w:t>
      </w:r>
      <w:r w:rsidRPr="00301BFD">
        <w:rPr>
          <w:bCs/>
          <w:sz w:val="24"/>
          <w:szCs w:val="24"/>
          <w:lang w:eastAsia="ar-SA"/>
        </w:rPr>
        <w:t xml:space="preserve"> osobn</w:t>
      </w:r>
      <w:r w:rsidR="00CB336B">
        <w:rPr>
          <w:bCs/>
          <w:sz w:val="24"/>
          <w:szCs w:val="24"/>
          <w:lang w:eastAsia="ar-SA"/>
        </w:rPr>
        <w:t>ego</w:t>
      </w:r>
      <w:r w:rsidRPr="00301BFD">
        <w:rPr>
          <w:bCs/>
          <w:sz w:val="24"/>
          <w:szCs w:val="24"/>
          <w:lang w:eastAsia="ar-SA"/>
        </w:rPr>
        <w:t xml:space="preserve"> pakiet</w:t>
      </w:r>
      <w:r w:rsidR="00CB336B">
        <w:rPr>
          <w:bCs/>
          <w:sz w:val="24"/>
          <w:szCs w:val="24"/>
          <w:lang w:eastAsia="ar-SA"/>
        </w:rPr>
        <w:t>u</w:t>
      </w:r>
      <w:r w:rsidRPr="00301BFD">
        <w:rPr>
          <w:bCs/>
          <w:sz w:val="24"/>
          <w:szCs w:val="24"/>
          <w:lang w:eastAsia="ar-SA"/>
        </w:rPr>
        <w:t xml:space="preserve"> dla tej pozycji</w:t>
      </w:r>
      <w:r>
        <w:rPr>
          <w:bCs/>
          <w:sz w:val="24"/>
          <w:szCs w:val="24"/>
          <w:lang w:eastAsia="ar-SA"/>
        </w:rPr>
        <w:t>.</w:t>
      </w:r>
    </w:p>
    <w:p w:rsidR="00301BFD" w:rsidRDefault="00301BFD" w:rsidP="00C16F5D">
      <w:pPr>
        <w:jc w:val="both"/>
        <w:rPr>
          <w:bCs/>
          <w:sz w:val="24"/>
          <w:szCs w:val="24"/>
          <w:lang w:eastAsia="ar-SA"/>
        </w:rPr>
      </w:pPr>
    </w:p>
    <w:p w:rsidR="00BF5013" w:rsidRDefault="00BF5013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450CA6" w:rsidRDefault="00450CA6" w:rsidP="00450CA6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Z-ca Dyrektora</w:t>
      </w:r>
    </w:p>
    <w:p w:rsidR="00450CA6" w:rsidRDefault="00450CA6" w:rsidP="00450CA6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C16F5D" w:rsidRDefault="00450CA6" w:rsidP="00450CA6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Wioletta Janoszka  </w:t>
      </w:r>
    </w:p>
    <w:sectPr w:rsidR="00C16F5D" w:rsidSect="00C038F8">
      <w:footerReference w:type="even" r:id="rId7"/>
      <w:footerReference w:type="default" r:id="rId8"/>
      <w:footerReference w:type="first" r:id="rId9"/>
      <w:pgSz w:w="11906" w:h="16838" w:code="9"/>
      <w:pgMar w:top="709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12BC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12BC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12BCD" w:rsidRPr="00B862CC">
      <w:rPr>
        <w:rFonts w:ascii="Arial" w:hAnsi="Arial"/>
        <w:sz w:val="18"/>
        <w:szCs w:val="24"/>
      </w:rPr>
      <w:fldChar w:fldCharType="separate"/>
    </w:r>
    <w:r w:rsidR="00450CA6">
      <w:rPr>
        <w:rFonts w:ascii="Arial" w:hAnsi="Arial"/>
        <w:noProof/>
        <w:sz w:val="18"/>
        <w:szCs w:val="24"/>
      </w:rPr>
      <w:t>1</w:t>
    </w:r>
    <w:r w:rsidR="00212BCD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12BC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12BCD" w:rsidRPr="00B862CC">
      <w:rPr>
        <w:rFonts w:ascii="Arial" w:hAnsi="Arial"/>
        <w:sz w:val="18"/>
        <w:szCs w:val="24"/>
      </w:rPr>
      <w:fldChar w:fldCharType="separate"/>
    </w:r>
    <w:r w:rsidR="00450CA6">
      <w:rPr>
        <w:rFonts w:ascii="Arial" w:hAnsi="Arial"/>
        <w:noProof/>
        <w:sz w:val="18"/>
        <w:szCs w:val="24"/>
      </w:rPr>
      <w:t>1</w:t>
    </w:r>
    <w:r w:rsidR="00212BCD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12BC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50CA6" w:rsidRPr="00450CA6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3E0497"/>
    <w:multiLevelType w:val="hybridMultilevel"/>
    <w:tmpl w:val="2DDA7A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3">
    <w:nsid w:val="723F309E"/>
    <w:multiLevelType w:val="hybridMultilevel"/>
    <w:tmpl w:val="84B21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6"/>
  </w:num>
  <w:num w:numId="4">
    <w:abstractNumId w:val="10"/>
  </w:num>
  <w:num w:numId="5">
    <w:abstractNumId w:val="1"/>
  </w:num>
  <w:num w:numId="6">
    <w:abstractNumId w:val="5"/>
  </w:num>
  <w:num w:numId="7">
    <w:abstractNumId w:val="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4"/>
  </w:num>
  <w:num w:numId="13">
    <w:abstractNumId w:val="0"/>
  </w:num>
  <w:num w:numId="14">
    <w:abstractNumId w:val="4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E2A8F"/>
    <w:rsid w:val="00103397"/>
    <w:rsid w:val="0012774F"/>
    <w:rsid w:val="00144B7A"/>
    <w:rsid w:val="00164A72"/>
    <w:rsid w:val="00180C6E"/>
    <w:rsid w:val="00187016"/>
    <w:rsid w:val="001D6DE7"/>
    <w:rsid w:val="00212BCD"/>
    <w:rsid w:val="002269EB"/>
    <w:rsid w:val="002522FB"/>
    <w:rsid w:val="0029606A"/>
    <w:rsid w:val="002F24DD"/>
    <w:rsid w:val="00301BFD"/>
    <w:rsid w:val="0032384F"/>
    <w:rsid w:val="00347AFD"/>
    <w:rsid w:val="0042376C"/>
    <w:rsid w:val="004354FB"/>
    <w:rsid w:val="00450CA6"/>
    <w:rsid w:val="004848F3"/>
    <w:rsid w:val="004A75F2"/>
    <w:rsid w:val="004E4B64"/>
    <w:rsid w:val="005144A9"/>
    <w:rsid w:val="00520165"/>
    <w:rsid w:val="00580F1E"/>
    <w:rsid w:val="005A0776"/>
    <w:rsid w:val="005B1B08"/>
    <w:rsid w:val="005F4FED"/>
    <w:rsid w:val="00605F68"/>
    <w:rsid w:val="00632C3C"/>
    <w:rsid w:val="00655EB4"/>
    <w:rsid w:val="00662BDB"/>
    <w:rsid w:val="006A5621"/>
    <w:rsid w:val="006A5DF1"/>
    <w:rsid w:val="006B7198"/>
    <w:rsid w:val="006D4AB3"/>
    <w:rsid w:val="006E7A06"/>
    <w:rsid w:val="006F3B81"/>
    <w:rsid w:val="006F58BB"/>
    <w:rsid w:val="00722E77"/>
    <w:rsid w:val="007420AD"/>
    <w:rsid w:val="0075270B"/>
    <w:rsid w:val="00770C2B"/>
    <w:rsid w:val="00777361"/>
    <w:rsid w:val="0078622A"/>
    <w:rsid w:val="007D066E"/>
    <w:rsid w:val="007D7198"/>
    <w:rsid w:val="00843A88"/>
    <w:rsid w:val="00864A4B"/>
    <w:rsid w:val="00870F9F"/>
    <w:rsid w:val="008804B6"/>
    <w:rsid w:val="00897AB0"/>
    <w:rsid w:val="008A3553"/>
    <w:rsid w:val="008C6699"/>
    <w:rsid w:val="009144F3"/>
    <w:rsid w:val="00957724"/>
    <w:rsid w:val="009615EE"/>
    <w:rsid w:val="00965BDD"/>
    <w:rsid w:val="009F715A"/>
    <w:rsid w:val="00A653B5"/>
    <w:rsid w:val="00A905AC"/>
    <w:rsid w:val="00A96CD6"/>
    <w:rsid w:val="00AA3490"/>
    <w:rsid w:val="00B35C26"/>
    <w:rsid w:val="00B73AF1"/>
    <w:rsid w:val="00BA6584"/>
    <w:rsid w:val="00BE7BFD"/>
    <w:rsid w:val="00BF5013"/>
    <w:rsid w:val="00C038F8"/>
    <w:rsid w:val="00C14B55"/>
    <w:rsid w:val="00C16F5D"/>
    <w:rsid w:val="00C370F2"/>
    <w:rsid w:val="00C44EEC"/>
    <w:rsid w:val="00C46732"/>
    <w:rsid w:val="00CB336B"/>
    <w:rsid w:val="00CC5F30"/>
    <w:rsid w:val="00D023DD"/>
    <w:rsid w:val="00D22FFA"/>
    <w:rsid w:val="00D34BD4"/>
    <w:rsid w:val="00D62F09"/>
    <w:rsid w:val="00D7249D"/>
    <w:rsid w:val="00D8461B"/>
    <w:rsid w:val="00D915F2"/>
    <w:rsid w:val="00DA359D"/>
    <w:rsid w:val="00DE43C4"/>
    <w:rsid w:val="00DF32E8"/>
    <w:rsid w:val="00DF53CA"/>
    <w:rsid w:val="00E15A81"/>
    <w:rsid w:val="00E21B49"/>
    <w:rsid w:val="00E2789F"/>
    <w:rsid w:val="00E72428"/>
    <w:rsid w:val="00E74BC3"/>
    <w:rsid w:val="00E77DEC"/>
    <w:rsid w:val="00E935D6"/>
    <w:rsid w:val="00E97CED"/>
    <w:rsid w:val="00EA14B3"/>
    <w:rsid w:val="00EA416E"/>
    <w:rsid w:val="00F504B3"/>
    <w:rsid w:val="00F96C8C"/>
    <w:rsid w:val="00FC5957"/>
    <w:rsid w:val="00FD265E"/>
    <w:rsid w:val="00FD4AEC"/>
    <w:rsid w:val="00FF2F35"/>
    <w:rsid w:val="00FF3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253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2024-11-06T11:51:00Z</cp:lastPrinted>
  <dcterms:created xsi:type="dcterms:W3CDTF">2024-11-06T11:51:00Z</dcterms:created>
  <dcterms:modified xsi:type="dcterms:W3CDTF">2024-11-06T11:51:00Z</dcterms:modified>
</cp:coreProperties>
</file>