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A53BC0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Pr="00605F68" w:rsidRDefault="00C16F5D" w:rsidP="00C16F5D">
      <w:pPr>
        <w:rPr>
          <w:sz w:val="16"/>
          <w:szCs w:val="16"/>
        </w:rPr>
      </w:pPr>
    </w:p>
    <w:p w:rsidR="00C16F5D" w:rsidRPr="00A606B0" w:rsidRDefault="00C16F5D" w:rsidP="00C16F5D">
      <w:pPr>
        <w:rPr>
          <w:sz w:val="16"/>
          <w:szCs w:val="16"/>
        </w:rPr>
      </w:pP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Pr="00A606B0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0766B" w:rsidRDefault="0020766B" w:rsidP="0020766B">
      <w:pPr>
        <w:jc w:val="both"/>
        <w:rPr>
          <w:b/>
          <w:bCs/>
          <w:sz w:val="24"/>
          <w:szCs w:val="24"/>
        </w:rPr>
      </w:pPr>
      <w:r w:rsidRPr="00087295">
        <w:rPr>
          <w:b/>
          <w:bCs/>
          <w:sz w:val="24"/>
          <w:szCs w:val="24"/>
          <w:u w:val="single"/>
        </w:rPr>
        <w:t>Pakiet 25, poz. 1</w:t>
      </w:r>
      <w:r w:rsidRPr="0020766B">
        <w:rPr>
          <w:b/>
          <w:bCs/>
          <w:sz w:val="24"/>
          <w:szCs w:val="24"/>
        </w:rPr>
        <w:t xml:space="preserve">: </w:t>
      </w:r>
    </w:p>
    <w:p w:rsidR="0020766B" w:rsidRPr="0020766B" w:rsidRDefault="0020766B" w:rsidP="0020766B">
      <w:pPr>
        <w:pStyle w:val="Akapitzlist"/>
        <w:numPr>
          <w:ilvl w:val="0"/>
          <w:numId w:val="12"/>
        </w:numPr>
        <w:ind w:left="284" w:hanging="284"/>
        <w:jc w:val="both"/>
        <w:rPr>
          <w:b/>
          <w:bCs/>
          <w:sz w:val="24"/>
          <w:szCs w:val="24"/>
        </w:rPr>
      </w:pPr>
      <w:r w:rsidRPr="0020766B">
        <w:rPr>
          <w:sz w:val="24"/>
          <w:szCs w:val="24"/>
        </w:rPr>
        <w:t xml:space="preserve">Czy Zamawiający zgodzi się na zaoferowanie jednorazowego zestawu sterylnego do iniekcji </w:t>
      </w:r>
      <w:proofErr w:type="spellStart"/>
      <w:r w:rsidRPr="0020766B">
        <w:rPr>
          <w:sz w:val="24"/>
          <w:szCs w:val="24"/>
        </w:rPr>
        <w:t>doszklistkowej</w:t>
      </w:r>
      <w:proofErr w:type="spellEnd"/>
      <w:r w:rsidRPr="0020766B">
        <w:rPr>
          <w:sz w:val="24"/>
          <w:szCs w:val="24"/>
        </w:rPr>
        <w:t xml:space="preserve"> o składzie:</w:t>
      </w:r>
    </w:p>
    <w:p w:rsidR="0020766B" w:rsidRPr="0020766B" w:rsidRDefault="0020766B" w:rsidP="0020766B">
      <w:pPr>
        <w:jc w:val="center"/>
        <w:rPr>
          <w:b/>
          <w:noProof/>
          <w:sz w:val="24"/>
          <w:szCs w:val="24"/>
        </w:rPr>
      </w:pPr>
      <w:r w:rsidRPr="0020766B">
        <w:rPr>
          <w:b/>
          <w:noProof/>
          <w:sz w:val="24"/>
          <w:szCs w:val="24"/>
        </w:rPr>
        <w:drawing>
          <wp:inline distT="0" distB="0" distL="0" distR="0">
            <wp:extent cx="3185160" cy="155448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- 1 x kocher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- 1 x rozwórka  oczna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- 1 x przyrząd plastikowy do odmierzania miejsca iniekcji 3,5/4,0 mm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- 2 x patyczki 15 cm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- 2 x miska  60 ml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- 5 x kompres 7,5 x 7,5 cm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- 1 x serwetka okulistyczna SMS 80 x 90 cm, otwór 10 x 7 cm, z folią z nacięciem 8 cm</w:t>
      </w:r>
    </w:p>
    <w:p w:rsidR="0020766B" w:rsidRPr="0020766B" w:rsidRDefault="0020766B" w:rsidP="0020766B">
      <w:pPr>
        <w:jc w:val="both"/>
        <w:rPr>
          <w:sz w:val="24"/>
          <w:szCs w:val="24"/>
        </w:rPr>
      </w:pPr>
      <w:r w:rsidRPr="0020766B">
        <w:rPr>
          <w:sz w:val="24"/>
          <w:szCs w:val="24"/>
        </w:rPr>
        <w:t>- 1 x serweta do owinięcia 75 x 90 cm?</w:t>
      </w:r>
    </w:p>
    <w:p w:rsidR="0020766B" w:rsidRDefault="0020766B" w:rsidP="0020766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20766B" w:rsidRPr="0020766B" w:rsidRDefault="00A606B0" w:rsidP="0020766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25 poz. 1 </w:t>
      </w:r>
      <w:r w:rsidRPr="0020766B">
        <w:rPr>
          <w:sz w:val="24"/>
          <w:szCs w:val="24"/>
        </w:rPr>
        <w:t>jednorazow</w:t>
      </w:r>
      <w:r>
        <w:rPr>
          <w:sz w:val="24"/>
          <w:szCs w:val="24"/>
        </w:rPr>
        <w:t>y</w:t>
      </w:r>
      <w:r w:rsidRPr="0020766B">
        <w:rPr>
          <w:sz w:val="24"/>
          <w:szCs w:val="24"/>
        </w:rPr>
        <w:t xml:space="preserve"> zestaw steryln</w:t>
      </w:r>
      <w:r>
        <w:rPr>
          <w:sz w:val="24"/>
          <w:szCs w:val="24"/>
        </w:rPr>
        <w:t>y</w:t>
      </w:r>
      <w:r w:rsidRPr="0020766B">
        <w:rPr>
          <w:sz w:val="24"/>
          <w:szCs w:val="24"/>
        </w:rPr>
        <w:t xml:space="preserve"> do iniekcji </w:t>
      </w:r>
      <w:proofErr w:type="spellStart"/>
      <w:r w:rsidRPr="0020766B">
        <w:rPr>
          <w:sz w:val="24"/>
          <w:szCs w:val="24"/>
        </w:rPr>
        <w:t>doszklistkowej</w:t>
      </w:r>
      <w:proofErr w:type="spellEnd"/>
      <w:r w:rsidRPr="0020766B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zaoferowanym </w:t>
      </w:r>
      <w:r w:rsidRPr="0020766B">
        <w:rPr>
          <w:sz w:val="24"/>
          <w:szCs w:val="24"/>
        </w:rPr>
        <w:t>składzie</w:t>
      </w:r>
      <w:r>
        <w:rPr>
          <w:sz w:val="24"/>
          <w:szCs w:val="24"/>
        </w:rPr>
        <w:t>.</w:t>
      </w:r>
    </w:p>
    <w:p w:rsidR="0020766B" w:rsidRDefault="0020766B" w:rsidP="0020766B">
      <w:pPr>
        <w:jc w:val="both"/>
        <w:rPr>
          <w:b/>
          <w:bCs/>
          <w:sz w:val="24"/>
          <w:szCs w:val="24"/>
        </w:rPr>
      </w:pPr>
    </w:p>
    <w:p w:rsidR="0020766B" w:rsidRDefault="0020766B" w:rsidP="0020766B">
      <w:pPr>
        <w:jc w:val="both"/>
        <w:rPr>
          <w:b/>
          <w:bCs/>
          <w:sz w:val="24"/>
          <w:szCs w:val="24"/>
        </w:rPr>
      </w:pPr>
      <w:r w:rsidRPr="00087295">
        <w:rPr>
          <w:b/>
          <w:bCs/>
          <w:sz w:val="24"/>
          <w:szCs w:val="24"/>
          <w:u w:val="single"/>
        </w:rPr>
        <w:t>Do SWZ</w:t>
      </w:r>
      <w:r w:rsidRPr="0020766B">
        <w:rPr>
          <w:b/>
          <w:bCs/>
          <w:sz w:val="24"/>
          <w:szCs w:val="24"/>
        </w:rPr>
        <w:t xml:space="preserve">: </w:t>
      </w:r>
    </w:p>
    <w:p w:rsidR="0020766B" w:rsidRPr="0020766B" w:rsidRDefault="0020766B" w:rsidP="0020766B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20766B">
        <w:rPr>
          <w:sz w:val="24"/>
          <w:szCs w:val="24"/>
        </w:rPr>
        <w:t xml:space="preserve">Czy Zamawiający wyrazi zgodę na załączenie do oferty pełnomocnictwa bez konkretnego wskazania nazwy postępowania? </w:t>
      </w:r>
    </w:p>
    <w:p w:rsidR="0020766B" w:rsidRPr="0020766B" w:rsidRDefault="0020766B" w:rsidP="0020766B">
      <w:pPr>
        <w:jc w:val="both"/>
        <w:rPr>
          <w:b/>
          <w:sz w:val="24"/>
          <w:szCs w:val="24"/>
        </w:rPr>
      </w:pPr>
      <w:r w:rsidRPr="0020766B">
        <w:rPr>
          <w:b/>
          <w:sz w:val="24"/>
          <w:szCs w:val="24"/>
        </w:rPr>
        <w:t>Odp.:</w:t>
      </w:r>
    </w:p>
    <w:p w:rsidR="00A53BC0" w:rsidRDefault="00A53BC0" w:rsidP="00A53BC0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Pr="0020766B">
        <w:rPr>
          <w:sz w:val="24"/>
          <w:szCs w:val="24"/>
        </w:rPr>
        <w:t>załączenie do oferty pełnomocnictwa bez konkretnego wskazania nazwy postępowania</w:t>
      </w:r>
      <w:r>
        <w:rPr>
          <w:sz w:val="24"/>
          <w:szCs w:val="24"/>
        </w:rPr>
        <w:t>.</w:t>
      </w:r>
    </w:p>
    <w:p w:rsidR="006F58BB" w:rsidRPr="00A53BC0" w:rsidRDefault="006F58BB" w:rsidP="006F58BB">
      <w:pPr>
        <w:jc w:val="right"/>
        <w:rPr>
          <w:i/>
          <w:sz w:val="22"/>
          <w:szCs w:val="22"/>
        </w:rPr>
      </w:pPr>
      <w:r w:rsidRPr="00A53BC0">
        <w:rPr>
          <w:i/>
          <w:sz w:val="22"/>
          <w:szCs w:val="22"/>
        </w:rPr>
        <w:t xml:space="preserve">Zamawiający </w:t>
      </w:r>
    </w:p>
    <w:p w:rsidR="006F58BB" w:rsidRPr="00A53BC0" w:rsidRDefault="006F58BB" w:rsidP="006F58BB">
      <w:pPr>
        <w:jc w:val="right"/>
        <w:rPr>
          <w:i/>
          <w:sz w:val="22"/>
          <w:szCs w:val="22"/>
        </w:rPr>
      </w:pPr>
    </w:p>
    <w:p w:rsidR="006F58BB" w:rsidRPr="00A53BC0" w:rsidRDefault="006F58BB" w:rsidP="006F58BB">
      <w:pPr>
        <w:jc w:val="right"/>
        <w:rPr>
          <w:i/>
          <w:sz w:val="22"/>
          <w:szCs w:val="22"/>
        </w:rPr>
      </w:pPr>
      <w:r w:rsidRPr="00A53BC0">
        <w:rPr>
          <w:i/>
          <w:sz w:val="22"/>
          <w:szCs w:val="22"/>
        </w:rPr>
        <w:t xml:space="preserve"> Dyrektor</w:t>
      </w:r>
    </w:p>
    <w:p w:rsidR="00C16F5D" w:rsidRPr="00A53BC0" w:rsidRDefault="006F58BB" w:rsidP="00A53BC0">
      <w:pPr>
        <w:jc w:val="right"/>
        <w:rPr>
          <w:sz w:val="22"/>
          <w:szCs w:val="22"/>
        </w:rPr>
      </w:pPr>
      <w:r w:rsidRPr="00A53BC0">
        <w:rPr>
          <w:i/>
          <w:sz w:val="22"/>
          <w:szCs w:val="22"/>
        </w:rPr>
        <w:t xml:space="preserve">Adam </w:t>
      </w:r>
      <w:proofErr w:type="spellStart"/>
      <w:r w:rsidRPr="00A53BC0">
        <w:rPr>
          <w:i/>
          <w:sz w:val="22"/>
          <w:szCs w:val="22"/>
        </w:rPr>
        <w:t>Trzebinczyk</w:t>
      </w:r>
      <w:proofErr w:type="spellEnd"/>
      <w:r w:rsidRPr="00A53BC0">
        <w:rPr>
          <w:i/>
          <w:sz w:val="22"/>
          <w:szCs w:val="22"/>
        </w:rPr>
        <w:t xml:space="preserve">  </w:t>
      </w:r>
    </w:p>
    <w:sectPr w:rsidR="00C16F5D" w:rsidRPr="00A53BC0" w:rsidSect="00A606B0">
      <w:footerReference w:type="even" r:id="rId8"/>
      <w:footerReference w:type="default" r:id="rId9"/>
      <w:footerReference w:type="first" r:id="rId10"/>
      <w:pgSz w:w="11906" w:h="16838" w:code="9"/>
      <w:pgMar w:top="426" w:right="1418" w:bottom="426" w:left="1418" w:header="282" w:footer="22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457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457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457DF" w:rsidRPr="00B862CC">
      <w:rPr>
        <w:rFonts w:ascii="Arial" w:hAnsi="Arial"/>
        <w:sz w:val="18"/>
        <w:szCs w:val="24"/>
      </w:rPr>
      <w:fldChar w:fldCharType="separate"/>
    </w:r>
    <w:r w:rsidR="00E05C48">
      <w:rPr>
        <w:rFonts w:ascii="Arial" w:hAnsi="Arial"/>
        <w:noProof/>
        <w:sz w:val="18"/>
        <w:szCs w:val="24"/>
      </w:rPr>
      <w:t>1</w:t>
    </w:r>
    <w:r w:rsidR="005457D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457D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457DF" w:rsidRPr="00B862CC">
      <w:rPr>
        <w:rFonts w:ascii="Arial" w:hAnsi="Arial"/>
        <w:sz w:val="18"/>
        <w:szCs w:val="24"/>
      </w:rPr>
      <w:fldChar w:fldCharType="separate"/>
    </w:r>
    <w:r w:rsidR="00E05C48">
      <w:rPr>
        <w:rFonts w:ascii="Arial" w:hAnsi="Arial"/>
        <w:noProof/>
        <w:sz w:val="18"/>
        <w:szCs w:val="24"/>
      </w:rPr>
      <w:t>1</w:t>
    </w:r>
    <w:r w:rsidR="005457D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457D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05C48" w:rsidRPr="00E05C4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F24DD"/>
    <w:rsid w:val="0032384F"/>
    <w:rsid w:val="00347AFD"/>
    <w:rsid w:val="004354FB"/>
    <w:rsid w:val="004848F3"/>
    <w:rsid w:val="00487247"/>
    <w:rsid w:val="004A75F2"/>
    <w:rsid w:val="004E4B64"/>
    <w:rsid w:val="005144A9"/>
    <w:rsid w:val="00520165"/>
    <w:rsid w:val="005457DF"/>
    <w:rsid w:val="00580F1E"/>
    <w:rsid w:val="005949C7"/>
    <w:rsid w:val="005B1B08"/>
    <w:rsid w:val="00605F68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F715A"/>
    <w:rsid w:val="00A53BC0"/>
    <w:rsid w:val="00A606B0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65B2"/>
    <w:rsid w:val="00C370F2"/>
    <w:rsid w:val="00C44EEC"/>
    <w:rsid w:val="00C46732"/>
    <w:rsid w:val="00CC5F30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05C48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B7E6A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2024-11-22T10:31:00Z</cp:lastPrinted>
  <dcterms:created xsi:type="dcterms:W3CDTF">2024-11-22T10:31:00Z</dcterms:created>
  <dcterms:modified xsi:type="dcterms:W3CDTF">2024-11-22T10:31:00Z</dcterms:modified>
</cp:coreProperties>
</file>