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6F5D" w:rsidRDefault="00C16F5D" w:rsidP="00C16F5D">
      <w:pPr>
        <w:rPr>
          <w:b/>
          <w:bCs/>
          <w:sz w:val="24"/>
          <w:szCs w:val="24"/>
        </w:rPr>
      </w:pPr>
      <w:r>
        <w:rPr>
          <w:b/>
          <w:bCs/>
          <w:sz w:val="24"/>
          <w:szCs w:val="24"/>
        </w:rPr>
        <w:t xml:space="preserve">Okręgowy Szpital Kolejowy w Katowicach - </w:t>
      </w:r>
      <w:proofErr w:type="spellStart"/>
      <w:r>
        <w:rPr>
          <w:b/>
          <w:bCs/>
          <w:sz w:val="24"/>
          <w:szCs w:val="24"/>
        </w:rPr>
        <w:t>s.p.z.o.z</w:t>
      </w:r>
      <w:proofErr w:type="spellEnd"/>
      <w:r>
        <w:rPr>
          <w:b/>
          <w:bCs/>
          <w:sz w:val="24"/>
          <w:szCs w:val="24"/>
        </w:rPr>
        <w:t>.</w:t>
      </w:r>
    </w:p>
    <w:p w:rsidR="00C16F5D" w:rsidRDefault="00C16F5D" w:rsidP="00C16F5D">
      <w:pPr>
        <w:rPr>
          <w:b/>
          <w:bCs/>
          <w:sz w:val="24"/>
          <w:szCs w:val="24"/>
        </w:rPr>
      </w:pPr>
      <w:proofErr w:type="spellStart"/>
      <w:r>
        <w:rPr>
          <w:b/>
          <w:bCs/>
          <w:sz w:val="24"/>
          <w:szCs w:val="24"/>
        </w:rPr>
        <w:t>Panewnicka</w:t>
      </w:r>
      <w:proofErr w:type="spellEnd"/>
      <w:r>
        <w:rPr>
          <w:b/>
          <w:bCs/>
          <w:sz w:val="24"/>
          <w:szCs w:val="24"/>
        </w:rPr>
        <w:t xml:space="preserve"> 65</w:t>
      </w:r>
    </w:p>
    <w:p w:rsidR="00C16F5D" w:rsidRDefault="00C16F5D" w:rsidP="00C16F5D">
      <w:pPr>
        <w:rPr>
          <w:b/>
          <w:bCs/>
          <w:sz w:val="24"/>
          <w:szCs w:val="24"/>
        </w:rPr>
      </w:pPr>
      <w:r>
        <w:rPr>
          <w:b/>
          <w:bCs/>
          <w:sz w:val="24"/>
          <w:szCs w:val="24"/>
        </w:rPr>
        <w:t>40-760 Katowice</w:t>
      </w:r>
    </w:p>
    <w:p w:rsidR="00C16F5D" w:rsidRDefault="00C16F5D" w:rsidP="00C16F5D">
      <w:pPr>
        <w:pStyle w:val="Nagwek"/>
        <w:tabs>
          <w:tab w:val="clear" w:pos="4536"/>
          <w:tab w:val="left" w:pos="3686"/>
          <w:tab w:val="left" w:pos="7371"/>
        </w:tabs>
        <w:rPr>
          <w:sz w:val="24"/>
          <w:szCs w:val="24"/>
        </w:rPr>
      </w:pPr>
    </w:p>
    <w:p w:rsidR="00C16F5D" w:rsidRDefault="00C16F5D" w:rsidP="00C16F5D">
      <w:pPr>
        <w:pStyle w:val="Nagwek"/>
        <w:tabs>
          <w:tab w:val="clear" w:pos="4536"/>
        </w:tabs>
        <w:rPr>
          <w:sz w:val="24"/>
          <w:szCs w:val="24"/>
        </w:rPr>
      </w:pPr>
      <w:r>
        <w:rPr>
          <w:b/>
          <w:bCs/>
          <w:sz w:val="24"/>
          <w:szCs w:val="24"/>
        </w:rPr>
        <w:t>Pismo: AZP/</w:t>
      </w:r>
      <w:r w:rsidR="00EC620F">
        <w:rPr>
          <w:b/>
          <w:bCs/>
          <w:sz w:val="24"/>
          <w:szCs w:val="24"/>
        </w:rPr>
        <w:t>20</w:t>
      </w:r>
      <w:r>
        <w:rPr>
          <w:b/>
          <w:bCs/>
          <w:sz w:val="24"/>
          <w:szCs w:val="24"/>
        </w:rPr>
        <w:t>/P/2024</w:t>
      </w:r>
      <w:r>
        <w:rPr>
          <w:sz w:val="24"/>
          <w:szCs w:val="24"/>
        </w:rPr>
        <w:tab/>
        <w:t xml:space="preserve"> Katowice dnia: </w:t>
      </w:r>
      <w:r w:rsidR="00EC620F">
        <w:rPr>
          <w:sz w:val="24"/>
          <w:szCs w:val="24"/>
        </w:rPr>
        <w:t>19</w:t>
      </w:r>
      <w:r>
        <w:rPr>
          <w:sz w:val="24"/>
          <w:szCs w:val="24"/>
        </w:rPr>
        <w:t>.</w:t>
      </w:r>
      <w:r w:rsidR="00D37C11">
        <w:rPr>
          <w:sz w:val="24"/>
          <w:szCs w:val="24"/>
        </w:rPr>
        <w:t>1</w:t>
      </w:r>
      <w:r w:rsidR="00EC620F">
        <w:rPr>
          <w:sz w:val="24"/>
          <w:szCs w:val="24"/>
        </w:rPr>
        <w:t>2</w:t>
      </w:r>
      <w:r>
        <w:rPr>
          <w:sz w:val="24"/>
          <w:szCs w:val="24"/>
        </w:rPr>
        <w:t>.2024 r.</w:t>
      </w:r>
    </w:p>
    <w:p w:rsidR="00C16F5D" w:rsidRDefault="00C16F5D" w:rsidP="00C16F5D">
      <w:pPr>
        <w:rPr>
          <w:sz w:val="16"/>
          <w:szCs w:val="16"/>
        </w:rPr>
      </w:pPr>
    </w:p>
    <w:p w:rsidR="00EC620F" w:rsidRDefault="00EC620F" w:rsidP="00C16F5D">
      <w:pPr>
        <w:rPr>
          <w:sz w:val="16"/>
          <w:szCs w:val="16"/>
        </w:rPr>
      </w:pPr>
    </w:p>
    <w:p w:rsidR="00911A24" w:rsidRPr="00605F68" w:rsidRDefault="00911A24" w:rsidP="00C16F5D">
      <w:pPr>
        <w:rPr>
          <w:sz w:val="16"/>
          <w:szCs w:val="16"/>
        </w:rPr>
      </w:pPr>
    </w:p>
    <w:p w:rsidR="00C16F5D" w:rsidRDefault="00C16F5D" w:rsidP="00C16F5D">
      <w:pPr>
        <w:rPr>
          <w:sz w:val="16"/>
          <w:szCs w:val="16"/>
        </w:rPr>
      </w:pPr>
    </w:p>
    <w:p w:rsidR="00911A24" w:rsidRPr="00A606B0" w:rsidRDefault="00911A24" w:rsidP="00C16F5D">
      <w:pPr>
        <w:rPr>
          <w:sz w:val="16"/>
          <w:szCs w:val="16"/>
        </w:rPr>
      </w:pPr>
    </w:p>
    <w:p w:rsidR="00C16F5D" w:rsidRDefault="00C16F5D" w:rsidP="00C16F5D">
      <w:pPr>
        <w:tabs>
          <w:tab w:val="left" w:pos="708"/>
          <w:tab w:val="center" w:pos="4536"/>
          <w:tab w:val="right" w:pos="9072"/>
        </w:tabs>
        <w:spacing w:after="20"/>
        <w:ind w:left="5245"/>
        <w:rPr>
          <w:b/>
          <w:sz w:val="24"/>
          <w:szCs w:val="24"/>
        </w:rPr>
      </w:pPr>
      <w:r>
        <w:rPr>
          <w:b/>
          <w:sz w:val="24"/>
          <w:szCs w:val="24"/>
        </w:rPr>
        <w:t>WYKONAWCY</w:t>
      </w:r>
    </w:p>
    <w:p w:rsidR="00C16F5D" w:rsidRDefault="00C16F5D" w:rsidP="00C16F5D">
      <w:pPr>
        <w:tabs>
          <w:tab w:val="left" w:pos="708"/>
          <w:tab w:val="center" w:pos="4536"/>
          <w:tab w:val="right" w:pos="9072"/>
        </w:tabs>
        <w:spacing w:after="20"/>
        <w:ind w:left="5245"/>
        <w:rPr>
          <w:i/>
          <w:sz w:val="24"/>
          <w:szCs w:val="24"/>
        </w:rPr>
      </w:pPr>
      <w:r>
        <w:rPr>
          <w:i/>
          <w:sz w:val="24"/>
          <w:szCs w:val="24"/>
        </w:rPr>
        <w:t>ubiegający się o zamówienie publiczne</w:t>
      </w:r>
    </w:p>
    <w:p w:rsidR="00C16F5D" w:rsidRDefault="00C16F5D" w:rsidP="00C16F5D">
      <w:pPr>
        <w:pStyle w:val="Nagwek"/>
        <w:tabs>
          <w:tab w:val="clear" w:pos="4536"/>
        </w:tabs>
        <w:rPr>
          <w:i/>
          <w:sz w:val="16"/>
          <w:szCs w:val="16"/>
        </w:rPr>
      </w:pPr>
    </w:p>
    <w:p w:rsidR="00911A24" w:rsidRDefault="00911A24" w:rsidP="00C16F5D">
      <w:pPr>
        <w:pStyle w:val="Nagwek"/>
        <w:tabs>
          <w:tab w:val="clear" w:pos="4536"/>
        </w:tabs>
        <w:rPr>
          <w:i/>
          <w:sz w:val="16"/>
          <w:szCs w:val="16"/>
        </w:rPr>
      </w:pPr>
    </w:p>
    <w:p w:rsidR="00EC620F" w:rsidRPr="00A606B0" w:rsidRDefault="00EC620F" w:rsidP="00C16F5D">
      <w:pPr>
        <w:pStyle w:val="Nagwek"/>
        <w:tabs>
          <w:tab w:val="clear" w:pos="4536"/>
        </w:tabs>
        <w:rPr>
          <w:i/>
          <w:sz w:val="16"/>
          <w:szCs w:val="16"/>
        </w:rPr>
      </w:pPr>
    </w:p>
    <w:p w:rsidR="00C16F5D" w:rsidRDefault="00C16F5D" w:rsidP="00C16F5D">
      <w:pPr>
        <w:pStyle w:val="Nagwek"/>
        <w:tabs>
          <w:tab w:val="clear" w:pos="4536"/>
        </w:tabs>
        <w:rPr>
          <w:i/>
          <w:sz w:val="16"/>
          <w:szCs w:val="16"/>
        </w:rPr>
      </w:pP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WYJAŚNIENIA TREŚCI</w:t>
      </w:r>
    </w:p>
    <w:p w:rsidR="00C16F5D" w:rsidRDefault="00C16F5D" w:rsidP="00C16F5D">
      <w:pPr>
        <w:pStyle w:val="Nagwek1"/>
        <w:spacing w:before="0" w:after="0" w:line="360" w:lineRule="auto"/>
        <w:jc w:val="center"/>
        <w:rPr>
          <w:rFonts w:ascii="Times New Roman" w:hAnsi="Times New Roman"/>
          <w:sz w:val="24"/>
          <w:szCs w:val="24"/>
        </w:rPr>
      </w:pPr>
      <w:r>
        <w:rPr>
          <w:rFonts w:ascii="Times New Roman" w:hAnsi="Times New Roman"/>
          <w:sz w:val="24"/>
          <w:szCs w:val="24"/>
        </w:rPr>
        <w:t>SPECYFIKACJI WARUNKÓW ZAMÓWIENIA - 1</w:t>
      </w:r>
    </w:p>
    <w:p w:rsidR="00C16F5D" w:rsidRDefault="00C16F5D" w:rsidP="00C16F5D">
      <w:pPr>
        <w:jc w:val="both"/>
        <w:rPr>
          <w:i/>
          <w:sz w:val="22"/>
          <w:szCs w:val="22"/>
        </w:rPr>
      </w:pPr>
    </w:p>
    <w:p w:rsidR="00EC620F" w:rsidRDefault="00C16F5D" w:rsidP="00C16F5D">
      <w:pPr>
        <w:rPr>
          <w:i/>
          <w:sz w:val="24"/>
          <w:szCs w:val="24"/>
        </w:rPr>
      </w:pPr>
      <w:r w:rsidRPr="00EC620F">
        <w:rPr>
          <w:i/>
          <w:sz w:val="24"/>
          <w:szCs w:val="24"/>
        </w:rPr>
        <w:t xml:space="preserve">dotyczy: postępowania o udzielenie zamówienia publicznego, prowadzonego w trybie </w:t>
      </w:r>
    </w:p>
    <w:p w:rsidR="00C16F5D" w:rsidRPr="00EC620F" w:rsidRDefault="00EC620F" w:rsidP="00C16F5D">
      <w:pPr>
        <w:rPr>
          <w:b/>
          <w:i/>
          <w:sz w:val="24"/>
          <w:szCs w:val="24"/>
        </w:rPr>
      </w:pPr>
      <w:r>
        <w:rPr>
          <w:i/>
          <w:sz w:val="24"/>
          <w:szCs w:val="24"/>
        </w:rPr>
        <w:t xml:space="preserve">              </w:t>
      </w:r>
      <w:r w:rsidR="00C16F5D" w:rsidRPr="00EC620F">
        <w:rPr>
          <w:i/>
          <w:sz w:val="24"/>
          <w:szCs w:val="24"/>
        </w:rPr>
        <w:t>podstawowym</w:t>
      </w:r>
      <w:r w:rsidR="00C16F5D" w:rsidRPr="00EC620F">
        <w:rPr>
          <w:b/>
          <w:i/>
          <w:sz w:val="24"/>
          <w:szCs w:val="24"/>
        </w:rPr>
        <w:t xml:space="preserve"> </w:t>
      </w:r>
      <w:r w:rsidR="00C16F5D" w:rsidRPr="00EC620F">
        <w:rPr>
          <w:i/>
          <w:sz w:val="24"/>
          <w:szCs w:val="24"/>
        </w:rPr>
        <w:t>p</w:t>
      </w:r>
      <w:r w:rsidR="00C16F5D" w:rsidRPr="00EC620F">
        <w:rPr>
          <w:bCs/>
          <w:i/>
          <w:sz w:val="24"/>
          <w:szCs w:val="24"/>
        </w:rPr>
        <w:t>n.</w:t>
      </w:r>
      <w:r w:rsidR="00C16F5D" w:rsidRPr="00EC620F">
        <w:rPr>
          <w:b/>
          <w:i/>
          <w:sz w:val="24"/>
          <w:szCs w:val="24"/>
        </w:rPr>
        <w:t xml:space="preserve"> </w:t>
      </w:r>
      <w:r w:rsidR="00C16F5D" w:rsidRPr="00EC620F">
        <w:rPr>
          <w:b/>
          <w:bCs/>
          <w:sz w:val="24"/>
          <w:szCs w:val="24"/>
        </w:rPr>
        <w:t>”</w:t>
      </w:r>
      <w:r w:rsidRPr="00EC620F">
        <w:rPr>
          <w:b/>
          <w:bCs/>
          <w:i/>
          <w:sz w:val="24"/>
          <w:szCs w:val="24"/>
        </w:rPr>
        <w:t>Usługa cateringu</w:t>
      </w:r>
      <w:r w:rsidR="00C16F5D" w:rsidRPr="00EC620F">
        <w:rPr>
          <w:b/>
          <w:bCs/>
          <w:i/>
          <w:sz w:val="24"/>
          <w:szCs w:val="24"/>
        </w:rPr>
        <w:t>”;</w:t>
      </w:r>
      <w:r w:rsidR="00C16F5D" w:rsidRPr="00EC620F">
        <w:rPr>
          <w:bCs/>
          <w:i/>
          <w:sz w:val="24"/>
          <w:szCs w:val="24"/>
        </w:rPr>
        <w:t xml:space="preserve"> nr postępowania:</w:t>
      </w:r>
      <w:r w:rsidR="00C16F5D" w:rsidRPr="00EC620F">
        <w:rPr>
          <w:b/>
          <w:i/>
          <w:sz w:val="24"/>
          <w:szCs w:val="24"/>
        </w:rPr>
        <w:t xml:space="preserve"> AZP/</w:t>
      </w:r>
      <w:r>
        <w:rPr>
          <w:b/>
          <w:i/>
          <w:sz w:val="24"/>
          <w:szCs w:val="24"/>
        </w:rPr>
        <w:t>20</w:t>
      </w:r>
      <w:r w:rsidR="00C16F5D" w:rsidRPr="00EC620F">
        <w:rPr>
          <w:b/>
          <w:i/>
          <w:sz w:val="24"/>
          <w:szCs w:val="24"/>
        </w:rPr>
        <w:t>/P/2024</w:t>
      </w:r>
    </w:p>
    <w:p w:rsidR="00C16F5D" w:rsidRDefault="00C16F5D" w:rsidP="00C16F5D">
      <w:pPr>
        <w:jc w:val="both"/>
        <w:rPr>
          <w:b/>
          <w:sz w:val="22"/>
          <w:szCs w:val="22"/>
        </w:rPr>
      </w:pPr>
    </w:p>
    <w:p w:rsidR="00EC620F" w:rsidRDefault="00EC620F" w:rsidP="00C16F5D">
      <w:pPr>
        <w:jc w:val="both"/>
        <w:rPr>
          <w:sz w:val="24"/>
          <w:szCs w:val="24"/>
        </w:rPr>
      </w:pPr>
    </w:p>
    <w:p w:rsidR="00C16F5D" w:rsidRDefault="00C16F5D" w:rsidP="00C16F5D">
      <w:pPr>
        <w:jc w:val="both"/>
        <w:rPr>
          <w:bCs/>
          <w:sz w:val="24"/>
          <w:szCs w:val="24"/>
          <w:lang w:eastAsia="ar-SA"/>
        </w:rPr>
      </w:pPr>
      <w:r>
        <w:rPr>
          <w:sz w:val="24"/>
          <w:szCs w:val="24"/>
        </w:rPr>
        <w:t xml:space="preserve">Zamawiający, </w:t>
      </w:r>
      <w:r>
        <w:rPr>
          <w:b/>
          <w:sz w:val="24"/>
          <w:szCs w:val="24"/>
        </w:rPr>
        <w:t xml:space="preserve">Okręgowy Szpital Kolejowy w Katowicach - </w:t>
      </w:r>
      <w:proofErr w:type="spellStart"/>
      <w:r>
        <w:rPr>
          <w:b/>
          <w:sz w:val="24"/>
          <w:szCs w:val="24"/>
        </w:rPr>
        <w:t>s.p.z.o.z</w:t>
      </w:r>
      <w:proofErr w:type="spellEnd"/>
      <w:r>
        <w:rPr>
          <w:b/>
          <w:sz w:val="24"/>
          <w:szCs w:val="24"/>
        </w:rPr>
        <w:t>.</w:t>
      </w:r>
      <w:r>
        <w:rPr>
          <w:sz w:val="24"/>
          <w:szCs w:val="24"/>
        </w:rPr>
        <w:t xml:space="preserve">, działając na podstawie art. 284 ust. 6 ustawy z dnia 11 września 2019 r. </w:t>
      </w:r>
      <w:r w:rsidR="00EC620F">
        <w:rPr>
          <w:sz w:val="24"/>
          <w:szCs w:val="24"/>
        </w:rPr>
        <w:t xml:space="preserve">– </w:t>
      </w:r>
      <w:r>
        <w:rPr>
          <w:sz w:val="24"/>
          <w:szCs w:val="24"/>
        </w:rPr>
        <w:t>Prawo</w:t>
      </w:r>
      <w:r w:rsidR="00EC620F">
        <w:rPr>
          <w:sz w:val="24"/>
          <w:szCs w:val="24"/>
        </w:rPr>
        <w:t xml:space="preserve"> </w:t>
      </w:r>
      <w:r>
        <w:rPr>
          <w:sz w:val="24"/>
          <w:szCs w:val="24"/>
        </w:rPr>
        <w:t xml:space="preserve">zamówień publicznych </w:t>
      </w:r>
      <w:r w:rsidR="00D37C11">
        <w:rPr>
          <w:sz w:val="24"/>
          <w:szCs w:val="24"/>
        </w:rPr>
        <w:t xml:space="preserve">     </w:t>
      </w:r>
      <w:r>
        <w:rPr>
          <w:sz w:val="24"/>
          <w:szCs w:val="24"/>
        </w:rPr>
        <w:t>(</w:t>
      </w:r>
      <w:proofErr w:type="spellStart"/>
      <w:r w:rsidR="00D37C11">
        <w:rPr>
          <w:sz w:val="24"/>
          <w:szCs w:val="24"/>
        </w:rPr>
        <w:t>t.j</w:t>
      </w:r>
      <w:proofErr w:type="spellEnd"/>
      <w:r w:rsidR="00D37C11">
        <w:rPr>
          <w:sz w:val="24"/>
          <w:szCs w:val="24"/>
        </w:rPr>
        <w:t xml:space="preserve">. </w:t>
      </w:r>
      <w:r>
        <w:rPr>
          <w:sz w:val="24"/>
          <w:szCs w:val="24"/>
        </w:rPr>
        <w:t>Dz. U. z 202</w:t>
      </w:r>
      <w:r w:rsidR="00D37C11">
        <w:rPr>
          <w:sz w:val="24"/>
          <w:szCs w:val="24"/>
        </w:rPr>
        <w:t>4</w:t>
      </w:r>
      <w:r>
        <w:rPr>
          <w:sz w:val="24"/>
          <w:szCs w:val="24"/>
        </w:rPr>
        <w:t xml:space="preserve"> r. poz. 1</w:t>
      </w:r>
      <w:r w:rsidR="00D37C11">
        <w:rPr>
          <w:sz w:val="24"/>
          <w:szCs w:val="24"/>
        </w:rPr>
        <w:t>320</w:t>
      </w:r>
      <w:r>
        <w:rPr>
          <w:sz w:val="24"/>
          <w:szCs w:val="24"/>
        </w:rPr>
        <w:t>), udostępnia poniżej treść zapytań do Specyfikacji Warunków Zamówienia (</w:t>
      </w:r>
      <w:r>
        <w:rPr>
          <w:sz w:val="24"/>
          <w:szCs w:val="24"/>
          <w:lang w:eastAsia="ar-SA"/>
        </w:rPr>
        <w:t>zwanej dalej</w:t>
      </w:r>
      <w:r>
        <w:rPr>
          <w:b/>
          <w:sz w:val="24"/>
          <w:szCs w:val="24"/>
          <w:lang w:eastAsia="ar-SA"/>
        </w:rPr>
        <w:t xml:space="preserve"> </w:t>
      </w:r>
      <w:r>
        <w:rPr>
          <w:bCs/>
          <w:sz w:val="24"/>
          <w:szCs w:val="24"/>
          <w:lang w:eastAsia="ar-SA"/>
        </w:rPr>
        <w:t xml:space="preserve">”SWZ”) </w:t>
      </w:r>
      <w:r>
        <w:rPr>
          <w:sz w:val="24"/>
          <w:szCs w:val="24"/>
        </w:rPr>
        <w:t>wraz z wyjaśnieniami</w:t>
      </w:r>
      <w:r>
        <w:rPr>
          <w:bCs/>
          <w:sz w:val="24"/>
          <w:szCs w:val="24"/>
          <w:lang w:eastAsia="ar-SA"/>
        </w:rPr>
        <w:t>:</w:t>
      </w:r>
    </w:p>
    <w:p w:rsidR="00C16F5D" w:rsidRDefault="00C16F5D" w:rsidP="00C16F5D">
      <w:pPr>
        <w:jc w:val="both"/>
        <w:rPr>
          <w:bCs/>
          <w:sz w:val="24"/>
          <w:szCs w:val="24"/>
          <w:lang w:eastAsia="ar-SA"/>
        </w:rPr>
      </w:pPr>
    </w:p>
    <w:p w:rsidR="007F74F7" w:rsidRPr="007F74F7" w:rsidRDefault="007F74F7" w:rsidP="007F74F7">
      <w:pPr>
        <w:pStyle w:val="Akapitzlist"/>
        <w:numPr>
          <w:ilvl w:val="0"/>
          <w:numId w:val="13"/>
        </w:numPr>
        <w:ind w:left="284" w:hanging="284"/>
        <w:jc w:val="both"/>
        <w:rPr>
          <w:bCs/>
          <w:sz w:val="24"/>
          <w:szCs w:val="24"/>
        </w:rPr>
      </w:pPr>
      <w:r w:rsidRPr="007F74F7">
        <w:rPr>
          <w:bCs/>
          <w:sz w:val="24"/>
          <w:szCs w:val="24"/>
        </w:rPr>
        <w:t>Prosimy o doprecyzowanie jakich potraw Zamawiający</w:t>
      </w:r>
      <w:r>
        <w:rPr>
          <w:bCs/>
          <w:sz w:val="24"/>
          <w:szCs w:val="24"/>
        </w:rPr>
        <w:t xml:space="preserve"> wymaga w jadłospisie dekadowym</w:t>
      </w:r>
      <w:r w:rsidRPr="007F74F7">
        <w:rPr>
          <w:bCs/>
          <w:sz w:val="24"/>
          <w:szCs w:val="24"/>
        </w:rPr>
        <w:t>? Ponieważ w OPZ w punkcie 12 jest następujący zapis: „Zamawiający wymaga, aby</w:t>
      </w:r>
      <w:r>
        <w:rPr>
          <w:bCs/>
          <w:sz w:val="24"/>
          <w:szCs w:val="24"/>
        </w:rPr>
        <w:t xml:space="preserve"> </w:t>
      </w:r>
      <w:r w:rsidRPr="007F74F7">
        <w:rPr>
          <w:bCs/>
          <w:sz w:val="24"/>
          <w:szCs w:val="24"/>
        </w:rPr>
        <w:t>w jadłospisie dekadowym występował, co najmniej: 2 x obiad jarski, w tym 1 x obiad</w:t>
      </w:r>
      <w:r>
        <w:rPr>
          <w:bCs/>
          <w:sz w:val="24"/>
          <w:szCs w:val="24"/>
        </w:rPr>
        <w:t xml:space="preserve"> z p</w:t>
      </w:r>
      <w:r w:rsidRPr="007F74F7">
        <w:rPr>
          <w:bCs/>
          <w:sz w:val="24"/>
          <w:szCs w:val="24"/>
        </w:rPr>
        <w:t xml:space="preserve">roduktów mącznych, 2 x ryba, 2 x obiad półmięsny, 3 x mięso w kawałku, 1 x ćwiartka, 2 x gulasz, 2 x mięso mielone”. Wymieniono 14 potraw na 10 dni. </w:t>
      </w:r>
    </w:p>
    <w:p w:rsidR="007F74F7" w:rsidRPr="007F74F7" w:rsidRDefault="007F74F7" w:rsidP="007F74F7">
      <w:pPr>
        <w:jc w:val="both"/>
        <w:rPr>
          <w:b/>
          <w:bCs/>
          <w:sz w:val="24"/>
          <w:szCs w:val="24"/>
        </w:rPr>
      </w:pPr>
      <w:r w:rsidRPr="007F74F7">
        <w:rPr>
          <w:b/>
          <w:bCs/>
          <w:sz w:val="24"/>
          <w:szCs w:val="24"/>
        </w:rPr>
        <w:t>Odp.:</w:t>
      </w:r>
    </w:p>
    <w:p w:rsidR="007F74F7" w:rsidRDefault="00FC1FFB" w:rsidP="007F74F7">
      <w:pPr>
        <w:jc w:val="both"/>
        <w:rPr>
          <w:bCs/>
          <w:sz w:val="24"/>
          <w:szCs w:val="24"/>
        </w:rPr>
      </w:pPr>
      <w:r>
        <w:rPr>
          <w:bCs/>
          <w:sz w:val="24"/>
          <w:szCs w:val="24"/>
        </w:rPr>
        <w:t xml:space="preserve">Zamawiający wyjaśnia, iż </w:t>
      </w:r>
      <w:r w:rsidR="00DA032D">
        <w:rPr>
          <w:bCs/>
          <w:sz w:val="24"/>
          <w:szCs w:val="24"/>
        </w:rPr>
        <w:t>wymaga</w:t>
      </w:r>
      <w:r w:rsidR="00402674" w:rsidRPr="00402674">
        <w:rPr>
          <w:bCs/>
          <w:sz w:val="24"/>
          <w:szCs w:val="24"/>
        </w:rPr>
        <w:t xml:space="preserve"> </w:t>
      </w:r>
      <w:r w:rsidR="00402674">
        <w:rPr>
          <w:bCs/>
          <w:sz w:val="24"/>
          <w:szCs w:val="24"/>
        </w:rPr>
        <w:t>w jadłospisie dekadowym</w:t>
      </w:r>
      <w:r w:rsidR="00DA032D">
        <w:rPr>
          <w:bCs/>
          <w:sz w:val="24"/>
          <w:szCs w:val="24"/>
        </w:rPr>
        <w:t xml:space="preserve">: 2 x bezmięsny (1x ryba – </w:t>
      </w:r>
      <w:r w:rsidR="00402674">
        <w:rPr>
          <w:bCs/>
          <w:sz w:val="24"/>
          <w:szCs w:val="24"/>
        </w:rPr>
        <w:t xml:space="preserve">                   </w:t>
      </w:r>
      <w:r w:rsidR="00DA032D">
        <w:rPr>
          <w:bCs/>
          <w:sz w:val="24"/>
          <w:szCs w:val="24"/>
        </w:rPr>
        <w:t>w piątek</w:t>
      </w:r>
      <w:r w:rsidR="00402674">
        <w:rPr>
          <w:bCs/>
          <w:sz w:val="24"/>
          <w:szCs w:val="24"/>
        </w:rPr>
        <w:t xml:space="preserve">), 1 x obiad z produktów mącznych (np. kluski, naleśniki), 2 x półmięsny, 6 x mięsny (3 x w całości). </w:t>
      </w:r>
    </w:p>
    <w:p w:rsidR="00FC1FFB" w:rsidRPr="007F74F7" w:rsidRDefault="00FC1FFB" w:rsidP="007F74F7">
      <w:pPr>
        <w:jc w:val="both"/>
        <w:rPr>
          <w:bCs/>
          <w:sz w:val="24"/>
          <w:szCs w:val="24"/>
        </w:rPr>
      </w:pPr>
    </w:p>
    <w:p w:rsidR="007F74F7" w:rsidRPr="007F74F7" w:rsidRDefault="007F74F7" w:rsidP="007F74F7">
      <w:pPr>
        <w:pStyle w:val="Akapitzlist"/>
        <w:numPr>
          <w:ilvl w:val="0"/>
          <w:numId w:val="13"/>
        </w:numPr>
        <w:ind w:left="284" w:hanging="284"/>
        <w:jc w:val="both"/>
        <w:rPr>
          <w:bCs/>
          <w:sz w:val="24"/>
          <w:szCs w:val="24"/>
        </w:rPr>
      </w:pPr>
      <w:r w:rsidRPr="007F74F7">
        <w:rPr>
          <w:bCs/>
          <w:sz w:val="24"/>
          <w:szCs w:val="24"/>
        </w:rPr>
        <w:t xml:space="preserve">Prosimy o wykreślenie z §8 ust.1 całego zapisu w lit. a, ponieważ pomiar temperatury powinien odbywać się w momencie dostarczenia posiłków do Zamawiającego. </w:t>
      </w:r>
    </w:p>
    <w:p w:rsidR="00D958C7" w:rsidRDefault="007F74F7" w:rsidP="00D958C7">
      <w:pPr>
        <w:jc w:val="both"/>
        <w:rPr>
          <w:b/>
          <w:bCs/>
          <w:sz w:val="24"/>
          <w:szCs w:val="24"/>
        </w:rPr>
      </w:pPr>
      <w:r w:rsidRPr="007F74F7">
        <w:rPr>
          <w:b/>
          <w:bCs/>
          <w:sz w:val="24"/>
          <w:szCs w:val="24"/>
        </w:rPr>
        <w:t>Odp.:</w:t>
      </w:r>
    </w:p>
    <w:p w:rsidR="00D958C7" w:rsidRDefault="00D958C7" w:rsidP="00D958C7">
      <w:pPr>
        <w:jc w:val="both"/>
        <w:rPr>
          <w:sz w:val="24"/>
          <w:szCs w:val="24"/>
        </w:rPr>
      </w:pPr>
      <w:r w:rsidRPr="00D958C7">
        <w:rPr>
          <w:sz w:val="24"/>
          <w:szCs w:val="24"/>
        </w:rPr>
        <w:t xml:space="preserve">Zamawiający </w:t>
      </w:r>
      <w:r>
        <w:rPr>
          <w:sz w:val="24"/>
          <w:szCs w:val="24"/>
        </w:rPr>
        <w:t>w</w:t>
      </w:r>
      <w:r w:rsidRPr="00D958C7">
        <w:rPr>
          <w:sz w:val="24"/>
          <w:szCs w:val="24"/>
        </w:rPr>
        <w:t>yjaśnia, iż nie widzi możliwości wykreślenia postanowienia § 8 ust. 1 lit. a Umowy, z uwagi na konieczność dochowania przez Wykonawcę wymogów wskazanych tak w SWZ jak i w Umowie.</w:t>
      </w:r>
      <w:r>
        <w:rPr>
          <w:sz w:val="24"/>
          <w:szCs w:val="24"/>
        </w:rPr>
        <w:t xml:space="preserve"> </w:t>
      </w:r>
      <w:r w:rsidRPr="00D958C7">
        <w:rPr>
          <w:sz w:val="24"/>
          <w:szCs w:val="24"/>
        </w:rPr>
        <w:t xml:space="preserve">Zasadniczym celem kar umownych (obok funkcji odszkodowawczej) jest </w:t>
      </w:r>
      <w:r w:rsidRPr="00D958C7">
        <w:rPr>
          <w:i/>
          <w:iCs/>
          <w:sz w:val="24"/>
          <w:szCs w:val="24"/>
        </w:rPr>
        <w:t xml:space="preserve">„dyscyplinowanie uczestników obrotu gospodarczego do należytego </w:t>
      </w:r>
      <w:r>
        <w:rPr>
          <w:i/>
          <w:iCs/>
          <w:sz w:val="24"/>
          <w:szCs w:val="24"/>
        </w:rPr>
        <w:t xml:space="preserve">                       </w:t>
      </w:r>
      <w:r w:rsidRPr="00D958C7">
        <w:rPr>
          <w:i/>
          <w:iCs/>
          <w:sz w:val="24"/>
          <w:szCs w:val="24"/>
        </w:rPr>
        <w:t xml:space="preserve">i terminowego wykonywania zobowiązań” </w:t>
      </w:r>
      <w:r w:rsidRPr="00D958C7">
        <w:rPr>
          <w:sz w:val="24"/>
          <w:szCs w:val="24"/>
        </w:rPr>
        <w:t xml:space="preserve">(Wyrok SA w Krakowie z 30.01.2015 r., I </w:t>
      </w:r>
      <w:proofErr w:type="spellStart"/>
      <w:r w:rsidRPr="00D958C7">
        <w:rPr>
          <w:sz w:val="24"/>
          <w:szCs w:val="24"/>
        </w:rPr>
        <w:t>ACa</w:t>
      </w:r>
      <w:proofErr w:type="spellEnd"/>
      <w:r w:rsidRPr="00D958C7">
        <w:rPr>
          <w:sz w:val="24"/>
          <w:szCs w:val="24"/>
        </w:rPr>
        <w:t xml:space="preserve"> 1567/14, LEX nr 1665084). </w:t>
      </w:r>
    </w:p>
    <w:p w:rsidR="00D958C7" w:rsidRPr="00D958C7" w:rsidRDefault="00D958C7" w:rsidP="00D958C7">
      <w:pPr>
        <w:jc w:val="both"/>
        <w:rPr>
          <w:sz w:val="24"/>
          <w:szCs w:val="24"/>
        </w:rPr>
      </w:pPr>
      <w:r w:rsidRPr="00D958C7">
        <w:rPr>
          <w:sz w:val="24"/>
          <w:szCs w:val="24"/>
        </w:rPr>
        <w:t>Uznając jednak zasadność argumentu podniesionego przez Wykonawcę, Zamawiający wyraża zgodę na wprowadzenie modyfikacji w Umowie poprzez zmianę treści postanowienia § 8 ust. 1 lit. a oraz nadanie mu następującego brzmienia:</w:t>
      </w:r>
      <w:r>
        <w:rPr>
          <w:sz w:val="24"/>
          <w:szCs w:val="24"/>
        </w:rPr>
        <w:t xml:space="preserve"> </w:t>
      </w:r>
      <w:r w:rsidRPr="00D958C7">
        <w:rPr>
          <w:sz w:val="24"/>
          <w:szCs w:val="24"/>
        </w:rPr>
        <w:t xml:space="preserve">„a) dostawy posiłków </w:t>
      </w:r>
      <w:r>
        <w:rPr>
          <w:sz w:val="24"/>
          <w:szCs w:val="24"/>
        </w:rPr>
        <w:t xml:space="preserve">                                </w:t>
      </w:r>
      <w:r w:rsidRPr="00D958C7">
        <w:rPr>
          <w:sz w:val="24"/>
          <w:szCs w:val="24"/>
        </w:rPr>
        <w:t xml:space="preserve">o temperaturze o 10% i więcej, niższej od określonej w SWZ </w:t>
      </w:r>
      <w:r w:rsidRPr="00D958C7">
        <w:rPr>
          <w:b/>
          <w:bCs/>
          <w:sz w:val="24"/>
          <w:szCs w:val="24"/>
        </w:rPr>
        <w:t xml:space="preserve">w wysokości 200,00 zł </w:t>
      </w:r>
      <w:r w:rsidRPr="00D958C7">
        <w:rPr>
          <w:i/>
          <w:iCs/>
          <w:sz w:val="24"/>
          <w:szCs w:val="24"/>
        </w:rPr>
        <w:t xml:space="preserve">(słownie: dwieście złotych 00/100) </w:t>
      </w:r>
      <w:r w:rsidRPr="00D958C7">
        <w:rPr>
          <w:sz w:val="24"/>
          <w:szCs w:val="24"/>
        </w:rPr>
        <w:t>za każde naruszenie.</w:t>
      </w:r>
      <w:r w:rsidRPr="00D958C7">
        <w:rPr>
          <w:i/>
          <w:iCs/>
          <w:sz w:val="24"/>
          <w:szCs w:val="24"/>
        </w:rPr>
        <w:t xml:space="preserve"> </w:t>
      </w:r>
      <w:r w:rsidRPr="00D958C7">
        <w:rPr>
          <w:sz w:val="24"/>
          <w:szCs w:val="24"/>
        </w:rPr>
        <w:t>Zamawiający zastrzega możliwość pomiaru temperatury posiłków w chwili dostarczenia posiłków Zamawiającemu przez Wykonawcę.”</w:t>
      </w:r>
    </w:p>
    <w:p w:rsidR="007F74F7" w:rsidRDefault="007F74F7" w:rsidP="007F74F7">
      <w:pPr>
        <w:jc w:val="both"/>
        <w:rPr>
          <w:bCs/>
          <w:sz w:val="24"/>
          <w:szCs w:val="24"/>
        </w:rPr>
      </w:pPr>
    </w:p>
    <w:p w:rsidR="00402674" w:rsidRPr="007F74F7" w:rsidRDefault="00402674" w:rsidP="007F74F7">
      <w:pPr>
        <w:jc w:val="both"/>
        <w:rPr>
          <w:bCs/>
          <w:sz w:val="24"/>
          <w:szCs w:val="24"/>
        </w:rPr>
      </w:pPr>
    </w:p>
    <w:p w:rsidR="007F74F7" w:rsidRDefault="007F74F7" w:rsidP="007F74F7">
      <w:pPr>
        <w:jc w:val="both"/>
        <w:rPr>
          <w:bCs/>
          <w:sz w:val="24"/>
          <w:szCs w:val="24"/>
        </w:rPr>
      </w:pPr>
    </w:p>
    <w:p w:rsidR="00D958C7" w:rsidRDefault="00D958C7" w:rsidP="007F74F7">
      <w:pPr>
        <w:jc w:val="both"/>
        <w:rPr>
          <w:bCs/>
          <w:sz w:val="24"/>
          <w:szCs w:val="24"/>
        </w:rPr>
      </w:pPr>
    </w:p>
    <w:p w:rsidR="00D958C7" w:rsidRDefault="00D958C7" w:rsidP="007F74F7">
      <w:pPr>
        <w:jc w:val="both"/>
        <w:rPr>
          <w:bCs/>
          <w:sz w:val="24"/>
          <w:szCs w:val="24"/>
        </w:rPr>
      </w:pPr>
    </w:p>
    <w:p w:rsidR="007F74F7" w:rsidRPr="007F74F7" w:rsidRDefault="007F74F7" w:rsidP="007F74F7">
      <w:pPr>
        <w:pStyle w:val="Akapitzlist"/>
        <w:numPr>
          <w:ilvl w:val="0"/>
          <w:numId w:val="13"/>
        </w:numPr>
        <w:jc w:val="both"/>
        <w:rPr>
          <w:bCs/>
          <w:sz w:val="24"/>
          <w:szCs w:val="24"/>
        </w:rPr>
      </w:pPr>
      <w:r w:rsidRPr="007F74F7">
        <w:rPr>
          <w:bCs/>
          <w:sz w:val="24"/>
          <w:szCs w:val="24"/>
        </w:rPr>
        <w:t xml:space="preserve">Prosimy o dodanie w §8 ust.1 lit. </w:t>
      </w:r>
      <w:proofErr w:type="spellStart"/>
      <w:r w:rsidRPr="007F74F7">
        <w:rPr>
          <w:bCs/>
          <w:sz w:val="24"/>
          <w:szCs w:val="24"/>
        </w:rPr>
        <w:t>b,c,d</w:t>
      </w:r>
      <w:proofErr w:type="spellEnd"/>
      <w:r w:rsidRPr="007F74F7">
        <w:rPr>
          <w:bCs/>
          <w:sz w:val="24"/>
          <w:szCs w:val="24"/>
        </w:rPr>
        <w:t xml:space="preserve"> umowy zapisu: Zamawiający odstąpi od naliczenia kary, jeżeli Wykonawca w odpowiedzi na zgłoszenie reklamacyjne usunie niezgodność </w:t>
      </w:r>
      <w:r w:rsidR="00D958C7">
        <w:rPr>
          <w:bCs/>
          <w:sz w:val="24"/>
          <w:szCs w:val="24"/>
        </w:rPr>
        <w:t xml:space="preserve">                     </w:t>
      </w:r>
      <w:r w:rsidRPr="007F74F7">
        <w:rPr>
          <w:bCs/>
          <w:sz w:val="24"/>
          <w:szCs w:val="24"/>
        </w:rPr>
        <w:t>w terminie określonym w §5 ust. 2 niniejszej umowy.</w:t>
      </w:r>
    </w:p>
    <w:p w:rsidR="007F74F7" w:rsidRPr="007F74F7" w:rsidRDefault="007F74F7" w:rsidP="007F74F7">
      <w:pPr>
        <w:jc w:val="both"/>
        <w:rPr>
          <w:b/>
          <w:bCs/>
          <w:sz w:val="24"/>
          <w:szCs w:val="24"/>
        </w:rPr>
      </w:pPr>
      <w:r w:rsidRPr="007F74F7">
        <w:rPr>
          <w:b/>
          <w:bCs/>
          <w:sz w:val="24"/>
          <w:szCs w:val="24"/>
        </w:rPr>
        <w:t>Odp.:</w:t>
      </w:r>
    </w:p>
    <w:p w:rsidR="007F74F7" w:rsidRDefault="00D958C7" w:rsidP="007F74F7">
      <w:pPr>
        <w:jc w:val="both"/>
        <w:rPr>
          <w:bCs/>
          <w:sz w:val="24"/>
          <w:szCs w:val="24"/>
        </w:rPr>
      </w:pPr>
      <w:r>
        <w:rPr>
          <w:bCs/>
          <w:sz w:val="24"/>
          <w:szCs w:val="24"/>
        </w:rPr>
        <w:t>Zamawiający</w:t>
      </w:r>
      <w:r w:rsidR="005A4061">
        <w:rPr>
          <w:bCs/>
          <w:sz w:val="24"/>
          <w:szCs w:val="24"/>
        </w:rPr>
        <w:t xml:space="preserve"> wyraża zgodę na</w:t>
      </w:r>
      <w:r>
        <w:rPr>
          <w:bCs/>
          <w:sz w:val="24"/>
          <w:szCs w:val="24"/>
        </w:rPr>
        <w:t xml:space="preserve"> </w:t>
      </w:r>
      <w:r w:rsidR="005A4061" w:rsidRPr="007F74F7">
        <w:rPr>
          <w:bCs/>
          <w:sz w:val="24"/>
          <w:szCs w:val="24"/>
        </w:rPr>
        <w:t xml:space="preserve">dodanie w §8 ust.1 lit. </w:t>
      </w:r>
      <w:proofErr w:type="spellStart"/>
      <w:r w:rsidR="005A4061" w:rsidRPr="007F74F7">
        <w:rPr>
          <w:bCs/>
          <w:sz w:val="24"/>
          <w:szCs w:val="24"/>
        </w:rPr>
        <w:t>b,c,d</w:t>
      </w:r>
      <w:proofErr w:type="spellEnd"/>
      <w:r w:rsidR="005A4061" w:rsidRPr="007F74F7">
        <w:rPr>
          <w:bCs/>
          <w:sz w:val="24"/>
          <w:szCs w:val="24"/>
        </w:rPr>
        <w:t xml:space="preserve"> umowy zapisu</w:t>
      </w:r>
      <w:r w:rsidR="005A4061">
        <w:rPr>
          <w:bCs/>
          <w:sz w:val="24"/>
          <w:szCs w:val="24"/>
        </w:rPr>
        <w:t xml:space="preserve"> o w/wym. treści.</w:t>
      </w:r>
    </w:p>
    <w:p w:rsidR="00754F0D" w:rsidRDefault="00754F0D" w:rsidP="007F74F7">
      <w:pPr>
        <w:jc w:val="both"/>
        <w:rPr>
          <w:bCs/>
          <w:sz w:val="24"/>
          <w:szCs w:val="24"/>
        </w:rPr>
      </w:pPr>
    </w:p>
    <w:p w:rsidR="007F74F7" w:rsidRPr="007F74F7" w:rsidRDefault="007F74F7" w:rsidP="007F74F7">
      <w:pPr>
        <w:pStyle w:val="Akapitzlist"/>
        <w:numPr>
          <w:ilvl w:val="0"/>
          <w:numId w:val="13"/>
        </w:numPr>
        <w:jc w:val="both"/>
        <w:rPr>
          <w:bCs/>
          <w:sz w:val="24"/>
          <w:szCs w:val="24"/>
        </w:rPr>
      </w:pPr>
      <w:r w:rsidRPr="007F74F7">
        <w:rPr>
          <w:bCs/>
          <w:sz w:val="24"/>
          <w:szCs w:val="24"/>
        </w:rPr>
        <w:t>Zwracamy się z prośbą o wprowadzenie do wzoru umowy §12 zapisu umożliwiającego stronom rozwiązanie umowy z 2-miesięcznym okresem wypowiedzenia. Proponujemy wprowadzenie</w:t>
      </w:r>
      <w:r w:rsidR="005756AD">
        <w:rPr>
          <w:bCs/>
          <w:sz w:val="24"/>
          <w:szCs w:val="24"/>
        </w:rPr>
        <w:t xml:space="preserve"> następującego zapisu: „</w:t>
      </w:r>
      <w:r w:rsidRPr="007F74F7">
        <w:rPr>
          <w:bCs/>
          <w:sz w:val="24"/>
          <w:szCs w:val="24"/>
        </w:rPr>
        <w:t>Każda ze</w:t>
      </w:r>
      <w:r>
        <w:rPr>
          <w:bCs/>
          <w:sz w:val="24"/>
          <w:szCs w:val="24"/>
        </w:rPr>
        <w:t xml:space="preserve"> </w:t>
      </w:r>
      <w:r w:rsidRPr="007F74F7">
        <w:rPr>
          <w:bCs/>
          <w:sz w:val="24"/>
          <w:szCs w:val="24"/>
        </w:rPr>
        <w:t xml:space="preserve">stron może wypowiedzieć umowę </w:t>
      </w:r>
      <w:r>
        <w:rPr>
          <w:bCs/>
          <w:sz w:val="24"/>
          <w:szCs w:val="24"/>
        </w:rPr>
        <w:t xml:space="preserve">                       </w:t>
      </w:r>
      <w:r w:rsidRPr="007F74F7">
        <w:rPr>
          <w:bCs/>
          <w:sz w:val="24"/>
          <w:szCs w:val="24"/>
        </w:rPr>
        <w:t>z ważnych powodów z zachowaniem 2-miesięcznego okresu wypowiedzenia”.</w:t>
      </w:r>
    </w:p>
    <w:p w:rsidR="00DB5BA6" w:rsidRDefault="007F74F7" w:rsidP="007F74F7">
      <w:pPr>
        <w:jc w:val="both"/>
        <w:rPr>
          <w:bCs/>
          <w:sz w:val="24"/>
          <w:szCs w:val="24"/>
        </w:rPr>
      </w:pPr>
      <w:r w:rsidRPr="007F74F7">
        <w:rPr>
          <w:bCs/>
          <w:sz w:val="24"/>
          <w:szCs w:val="24"/>
        </w:rPr>
        <w:t>Należy zauważyć, że w czasie zawierania umowy strony nie są w stanie przewidzieć wszystkich okoliczności oraz czynników mogących mieć negatywny wpływ na wykonywanie zobowiązań umownych dla każdej ze stron, jak</w:t>
      </w:r>
      <w:r>
        <w:rPr>
          <w:bCs/>
          <w:sz w:val="24"/>
          <w:szCs w:val="24"/>
        </w:rPr>
        <w:t xml:space="preserve"> </w:t>
      </w:r>
      <w:r w:rsidRPr="007F74F7">
        <w:rPr>
          <w:bCs/>
          <w:sz w:val="24"/>
          <w:szCs w:val="24"/>
        </w:rPr>
        <w:t>również w sposób kompleksowy</w:t>
      </w:r>
      <w:r w:rsidR="00DB5BA6">
        <w:rPr>
          <w:bCs/>
          <w:sz w:val="24"/>
          <w:szCs w:val="24"/>
        </w:rPr>
        <w:t xml:space="preserve">                                 </w:t>
      </w:r>
      <w:r w:rsidRPr="007F74F7">
        <w:rPr>
          <w:bCs/>
          <w:sz w:val="24"/>
          <w:szCs w:val="24"/>
        </w:rPr>
        <w:t>i wyczerpujący uregulować procedury postępowania w takich wypadkach. Wprowadzenie możliwości rozwiązania umowy za wypowiedzeniem ma na celu stworzenie podstaw prawnych do</w:t>
      </w:r>
      <w:r>
        <w:rPr>
          <w:bCs/>
          <w:sz w:val="24"/>
          <w:szCs w:val="24"/>
        </w:rPr>
        <w:t xml:space="preserve"> </w:t>
      </w:r>
      <w:r w:rsidRPr="007F74F7">
        <w:rPr>
          <w:bCs/>
          <w:sz w:val="24"/>
          <w:szCs w:val="24"/>
        </w:rPr>
        <w:t xml:space="preserve">zakończenia stosunku prawnego pomiędzy stronami, jeżeli z określonych powodów nie są one zainteresowane dalszą współpracą, na dotychczasowych warunkach. </w:t>
      </w:r>
    </w:p>
    <w:p w:rsidR="007F74F7" w:rsidRPr="007F74F7" w:rsidRDefault="007F74F7" w:rsidP="007F74F7">
      <w:pPr>
        <w:jc w:val="both"/>
        <w:rPr>
          <w:bCs/>
          <w:sz w:val="24"/>
          <w:szCs w:val="24"/>
        </w:rPr>
      </w:pPr>
      <w:r w:rsidRPr="007F74F7">
        <w:rPr>
          <w:bCs/>
          <w:sz w:val="24"/>
          <w:szCs w:val="24"/>
        </w:rPr>
        <w:t>Obowiązujące przepisy ustawy Prawo zamówień publicznych</w:t>
      </w:r>
      <w:r>
        <w:rPr>
          <w:bCs/>
          <w:sz w:val="24"/>
          <w:szCs w:val="24"/>
        </w:rPr>
        <w:t xml:space="preserve"> </w:t>
      </w:r>
      <w:r w:rsidRPr="007F74F7">
        <w:rPr>
          <w:bCs/>
          <w:sz w:val="24"/>
          <w:szCs w:val="24"/>
        </w:rPr>
        <w:t>nie zawierają w tym zakresie żadnych zakazów.</w:t>
      </w:r>
    </w:p>
    <w:p w:rsidR="00FF2A2C" w:rsidRDefault="007F74F7" w:rsidP="00FF2A2C">
      <w:pPr>
        <w:jc w:val="both"/>
        <w:rPr>
          <w:b/>
          <w:bCs/>
          <w:sz w:val="24"/>
          <w:szCs w:val="24"/>
        </w:rPr>
      </w:pPr>
      <w:r w:rsidRPr="007F74F7">
        <w:rPr>
          <w:b/>
          <w:bCs/>
          <w:sz w:val="24"/>
          <w:szCs w:val="24"/>
        </w:rPr>
        <w:t>Odp.</w:t>
      </w:r>
      <w:r w:rsidR="00FF2A2C">
        <w:rPr>
          <w:b/>
          <w:bCs/>
          <w:sz w:val="24"/>
          <w:szCs w:val="24"/>
        </w:rPr>
        <w:t>:</w:t>
      </w:r>
    </w:p>
    <w:p w:rsidR="00FF2A2C" w:rsidRDefault="00FF2A2C" w:rsidP="00FF2A2C">
      <w:pPr>
        <w:jc w:val="both"/>
        <w:rPr>
          <w:sz w:val="24"/>
          <w:szCs w:val="24"/>
        </w:rPr>
      </w:pPr>
      <w:r w:rsidRPr="00FF2A2C">
        <w:rPr>
          <w:sz w:val="24"/>
          <w:szCs w:val="24"/>
        </w:rPr>
        <w:t xml:space="preserve">Odnosząc się do wniosku Wykonawcy należy zauważyć, iż zamówienia publiczne mają na celu zapewnienie realizacji interesu publicznego, który w przypadku Zamawiającego polega na niezakłóconym świadczeniu usług dla pacjentów, zaś wprowadzenie możliwości wypowiedzenia Umowy zagrażałoby stabilności i ciągłości realizacji zamówienia. </w:t>
      </w:r>
      <w:r>
        <w:rPr>
          <w:sz w:val="24"/>
          <w:szCs w:val="24"/>
        </w:rPr>
        <w:t xml:space="preserve">                         </w:t>
      </w:r>
      <w:r w:rsidRPr="00FF2A2C">
        <w:rPr>
          <w:sz w:val="24"/>
          <w:szCs w:val="24"/>
        </w:rPr>
        <w:t xml:space="preserve">W kontekście usług cateringowych dla pacjentów brak ciągłości dostaw posiłków może prowadzić do zakłóceń w funkcjonowaniu placówki i naruszenia obowiązków szpitala względem pacjentów. Przepisy ustawy Prawo zamówień publicznych nie przewidują możliwości dowolnego wypowiadania umów przez strony, ponieważ umowy o zamówienie publiczne zawierane są w celu zagwarantowania realizacji określonych potrzeb publicznych, </w:t>
      </w:r>
      <w:r>
        <w:rPr>
          <w:sz w:val="24"/>
          <w:szCs w:val="24"/>
        </w:rPr>
        <w:t xml:space="preserve">   </w:t>
      </w:r>
      <w:r w:rsidRPr="00FF2A2C">
        <w:rPr>
          <w:sz w:val="24"/>
          <w:szCs w:val="24"/>
        </w:rPr>
        <w:t xml:space="preserve">a ich trwałość ma kluczowe znaczenie dla skuteczności wydatkowania środków publicznych. Co więcej, przepisy Prawa zamówień publicznych nakładają obowiązek jasnego </w:t>
      </w:r>
      <w:r>
        <w:rPr>
          <w:sz w:val="24"/>
          <w:szCs w:val="24"/>
        </w:rPr>
        <w:t xml:space="preserve">                            </w:t>
      </w:r>
      <w:r w:rsidRPr="00FF2A2C">
        <w:rPr>
          <w:sz w:val="24"/>
          <w:szCs w:val="24"/>
        </w:rPr>
        <w:t xml:space="preserve">i precyzyjnego określenia przesłanek rozwiązania umowy, których to walorów nie można przypisać określeniu „z ważnych powodów”. </w:t>
      </w:r>
    </w:p>
    <w:p w:rsidR="00FF2A2C" w:rsidRPr="00FF2A2C" w:rsidRDefault="00FF2A2C" w:rsidP="00E20CC1">
      <w:pPr>
        <w:ind w:firstLine="360"/>
        <w:jc w:val="both"/>
        <w:rPr>
          <w:sz w:val="24"/>
          <w:szCs w:val="24"/>
        </w:rPr>
      </w:pPr>
      <w:r w:rsidRPr="00FF2A2C">
        <w:rPr>
          <w:sz w:val="24"/>
          <w:szCs w:val="24"/>
        </w:rPr>
        <w:t xml:space="preserve">Z uwagi na powyższe, Zamawiający działając zgodnie z przepisami Prawa zamówień publicznych, odmawia wprowadzenia do wzoru umowy klauzuli umożliwiającej jej rozwiązanie z 2-miesięcznym okresem wypowiedzenia, bowiem prowadzenie takiego postanowienia mogłoby zagrozić ciągłości realizacji zamówienia, a także stałoby </w:t>
      </w:r>
      <w:r>
        <w:rPr>
          <w:sz w:val="24"/>
          <w:szCs w:val="24"/>
        </w:rPr>
        <w:t xml:space="preserve">                                </w:t>
      </w:r>
      <w:r w:rsidRPr="00FF2A2C">
        <w:rPr>
          <w:sz w:val="24"/>
          <w:szCs w:val="24"/>
        </w:rPr>
        <w:t>w sprzeczności z zasadami celowości i efektywności.</w:t>
      </w:r>
    </w:p>
    <w:p w:rsidR="007F74F7" w:rsidRPr="00FF2A2C" w:rsidRDefault="007F74F7" w:rsidP="007F74F7">
      <w:pPr>
        <w:jc w:val="both"/>
        <w:rPr>
          <w:b/>
          <w:bCs/>
          <w:sz w:val="24"/>
          <w:szCs w:val="24"/>
        </w:rPr>
      </w:pPr>
    </w:p>
    <w:p w:rsidR="0020766B" w:rsidRPr="00DB5BA6" w:rsidRDefault="007F74F7" w:rsidP="00DB5BA6">
      <w:pPr>
        <w:pStyle w:val="Akapitzlist"/>
        <w:numPr>
          <w:ilvl w:val="0"/>
          <w:numId w:val="13"/>
        </w:numPr>
        <w:jc w:val="both"/>
        <w:rPr>
          <w:bCs/>
          <w:sz w:val="24"/>
          <w:szCs w:val="24"/>
        </w:rPr>
      </w:pPr>
      <w:r w:rsidRPr="00DB5BA6">
        <w:rPr>
          <w:bCs/>
          <w:sz w:val="24"/>
          <w:szCs w:val="24"/>
        </w:rPr>
        <w:t>Prosimy o dodanie w §12 umowy zapisu, iż w przypadku powstania zaległości płatniczych po stronie Zamawiającego przekraczającego dwa okresy rozliczeniowe, Wykonawca ma prawo rozwiązać umowę z miesięcznym okresem wypowiedzenia bez narażenia się na odpowiedzialność z tytułu naliczenia kary przez Zamawiającego.</w:t>
      </w:r>
    </w:p>
    <w:p w:rsidR="00FF2A2C" w:rsidRDefault="0020766B" w:rsidP="00FF2A2C">
      <w:pPr>
        <w:jc w:val="both"/>
        <w:rPr>
          <w:b/>
          <w:sz w:val="24"/>
          <w:szCs w:val="24"/>
        </w:rPr>
      </w:pPr>
      <w:r w:rsidRPr="007F74F7">
        <w:rPr>
          <w:b/>
          <w:sz w:val="24"/>
          <w:szCs w:val="24"/>
        </w:rPr>
        <w:t>Odp.:</w:t>
      </w:r>
    </w:p>
    <w:p w:rsidR="00CD74F2" w:rsidRDefault="00FF2A2C" w:rsidP="00CD74F2">
      <w:pPr>
        <w:jc w:val="both"/>
        <w:rPr>
          <w:sz w:val="24"/>
          <w:szCs w:val="24"/>
        </w:rPr>
      </w:pPr>
      <w:r w:rsidRPr="00FF2A2C">
        <w:rPr>
          <w:sz w:val="24"/>
          <w:szCs w:val="24"/>
        </w:rPr>
        <w:t>Zgodnie z odpowiedzią dotyczącą pytania nr 4, Zamawiający ponownie wskazuje, że usługi kluczowe dla funkcjonowania szpitala, takie jak usługi cateringowe dla pacjentów, muszą gwarantować niezakłóconą ich realizację. Wprowadzenie możliwości rozwiązania Umowy przez Wykonawcę z powodu zaległości płatniczych mogłoby narazić Zamawiającego na przerwanie ciągłości dostaw posiłków, co zagrażałoby prawidłowemu funkcjonowaniu placówki medycznej oraz zdrowiu pacjentów.</w:t>
      </w:r>
      <w:r w:rsidR="00CD74F2">
        <w:rPr>
          <w:sz w:val="24"/>
          <w:szCs w:val="24"/>
        </w:rPr>
        <w:t xml:space="preserve"> </w:t>
      </w:r>
    </w:p>
    <w:p w:rsidR="00DF2BF5" w:rsidRDefault="00DF2BF5" w:rsidP="00CD74F2">
      <w:pPr>
        <w:jc w:val="both"/>
        <w:rPr>
          <w:sz w:val="24"/>
          <w:szCs w:val="24"/>
        </w:rPr>
      </w:pPr>
    </w:p>
    <w:p w:rsidR="00DF2BF5" w:rsidRDefault="00DF2BF5" w:rsidP="00CD74F2">
      <w:pPr>
        <w:jc w:val="both"/>
        <w:rPr>
          <w:sz w:val="24"/>
          <w:szCs w:val="24"/>
        </w:rPr>
      </w:pPr>
    </w:p>
    <w:p w:rsidR="00DF2BF5" w:rsidRDefault="00DF2BF5" w:rsidP="00CD74F2">
      <w:pPr>
        <w:jc w:val="both"/>
        <w:rPr>
          <w:sz w:val="24"/>
          <w:szCs w:val="24"/>
        </w:rPr>
      </w:pPr>
    </w:p>
    <w:p w:rsidR="00DF2BF5" w:rsidRDefault="00DF2BF5" w:rsidP="00CD74F2">
      <w:pPr>
        <w:jc w:val="both"/>
        <w:rPr>
          <w:sz w:val="24"/>
          <w:szCs w:val="24"/>
        </w:rPr>
      </w:pPr>
    </w:p>
    <w:p w:rsidR="00E20CC1" w:rsidRDefault="00E20CC1" w:rsidP="00CD74F2">
      <w:pPr>
        <w:jc w:val="both"/>
        <w:rPr>
          <w:sz w:val="24"/>
          <w:szCs w:val="24"/>
        </w:rPr>
      </w:pPr>
    </w:p>
    <w:p w:rsidR="00CD74F2" w:rsidRDefault="00FF2A2C" w:rsidP="00CD74F2">
      <w:pPr>
        <w:jc w:val="both"/>
        <w:rPr>
          <w:i/>
          <w:iCs/>
          <w:sz w:val="24"/>
          <w:szCs w:val="24"/>
        </w:rPr>
      </w:pPr>
      <w:r w:rsidRPr="00FF2A2C">
        <w:rPr>
          <w:sz w:val="24"/>
          <w:szCs w:val="24"/>
        </w:rPr>
        <w:t xml:space="preserve">Jednocześnie, Zamawiający zwraca uwagę, iż w przypadku ewentualnego wystąpienia opóźnienia w płatności, Wykonawcy przysługują z tego tytułu odsetki za opóźnienia </w:t>
      </w:r>
      <w:r w:rsidR="00CD74F2">
        <w:rPr>
          <w:sz w:val="24"/>
          <w:szCs w:val="24"/>
        </w:rPr>
        <w:t xml:space="preserve">                      </w:t>
      </w:r>
      <w:r w:rsidRPr="00FF2A2C">
        <w:rPr>
          <w:sz w:val="24"/>
          <w:szCs w:val="24"/>
        </w:rPr>
        <w:t>w transakcjach handlowych, które zgodnie ze stanowiskiem judykatury </w:t>
      </w:r>
      <w:r w:rsidRPr="00FF2A2C">
        <w:rPr>
          <w:i/>
          <w:iCs/>
          <w:sz w:val="24"/>
          <w:szCs w:val="24"/>
        </w:rPr>
        <w:t xml:space="preserve">„stanowią opartą na </w:t>
      </w:r>
    </w:p>
    <w:p w:rsidR="00CD74F2" w:rsidRDefault="00FF2A2C" w:rsidP="00CD74F2">
      <w:pPr>
        <w:jc w:val="both"/>
        <w:rPr>
          <w:sz w:val="24"/>
          <w:szCs w:val="24"/>
        </w:rPr>
      </w:pPr>
      <w:r w:rsidRPr="00FF2A2C">
        <w:rPr>
          <w:i/>
          <w:iCs/>
          <w:sz w:val="24"/>
          <w:szCs w:val="24"/>
        </w:rPr>
        <w:t>uproszczonych zasadach rekompensatę typowego uszczerbku majątkowego doznanego przez wierzyciela wskutek pozbawienia go możliwości czerpania korzyści z należnego mu świadczenia pieniężnego</w:t>
      </w:r>
      <w:r w:rsidRPr="00FF2A2C">
        <w:rPr>
          <w:sz w:val="24"/>
          <w:szCs w:val="24"/>
        </w:rPr>
        <w:t xml:space="preserve">.” (Wyrok SA w Warszawie z 14.06.2019 r., V </w:t>
      </w:r>
      <w:proofErr w:type="spellStart"/>
      <w:r w:rsidRPr="00FF2A2C">
        <w:rPr>
          <w:sz w:val="24"/>
          <w:szCs w:val="24"/>
        </w:rPr>
        <w:t>ACa</w:t>
      </w:r>
      <w:proofErr w:type="spellEnd"/>
      <w:r w:rsidRPr="00FF2A2C">
        <w:rPr>
          <w:sz w:val="24"/>
          <w:szCs w:val="24"/>
        </w:rPr>
        <w:t xml:space="preserve"> 398/18, LEX </w:t>
      </w:r>
      <w:r w:rsidR="00CD74F2">
        <w:rPr>
          <w:sz w:val="24"/>
          <w:szCs w:val="24"/>
        </w:rPr>
        <w:t xml:space="preserve">               </w:t>
      </w:r>
      <w:r w:rsidRPr="00FF2A2C">
        <w:rPr>
          <w:sz w:val="24"/>
          <w:szCs w:val="24"/>
        </w:rPr>
        <w:t>nr 2698137). Nadto</w:t>
      </w:r>
      <w:r w:rsidRPr="00FF2A2C">
        <w:rPr>
          <w:i/>
          <w:iCs/>
          <w:sz w:val="24"/>
          <w:szCs w:val="24"/>
        </w:rPr>
        <w:t>, „istotą odsetek za opóźnienie jest obciążenie dłużnika z powodu niewykonania zobowiązania w terminie”</w:t>
      </w:r>
      <w:r w:rsidRPr="00FF2A2C">
        <w:rPr>
          <w:sz w:val="24"/>
          <w:szCs w:val="24"/>
        </w:rPr>
        <w:t xml:space="preserve"> (Wyrok SA we Wrocławiu z 29.12.2020 r., I </w:t>
      </w:r>
      <w:proofErr w:type="spellStart"/>
      <w:r w:rsidRPr="00FF2A2C">
        <w:rPr>
          <w:sz w:val="24"/>
          <w:szCs w:val="24"/>
        </w:rPr>
        <w:t>ACa</w:t>
      </w:r>
      <w:proofErr w:type="spellEnd"/>
      <w:r w:rsidRPr="00FF2A2C">
        <w:rPr>
          <w:sz w:val="24"/>
          <w:szCs w:val="24"/>
        </w:rPr>
        <w:t xml:space="preserve"> 773/20, LEX nr 3290614). Z powyższego wynika, iż odsetki z jednej strony mają charakter zarówno </w:t>
      </w:r>
      <w:proofErr w:type="spellStart"/>
      <w:r w:rsidRPr="00FF2A2C">
        <w:rPr>
          <w:sz w:val="24"/>
          <w:szCs w:val="24"/>
        </w:rPr>
        <w:t>sankcyjny</w:t>
      </w:r>
      <w:proofErr w:type="spellEnd"/>
      <w:r w:rsidRPr="00FF2A2C">
        <w:rPr>
          <w:sz w:val="24"/>
          <w:szCs w:val="24"/>
        </w:rPr>
        <w:t xml:space="preserve"> jak i dyscyplinujący w stosunku do Zamawiającego, zaś dla Wykonawcy stanowią rekompensatę na wypadek, gdyby do opóźnienia w płatności doszło. </w:t>
      </w:r>
    </w:p>
    <w:p w:rsidR="00FF2A2C" w:rsidRPr="00FF2A2C" w:rsidRDefault="00FF2A2C" w:rsidP="00E20CC1">
      <w:pPr>
        <w:ind w:firstLine="708"/>
        <w:jc w:val="both"/>
        <w:rPr>
          <w:sz w:val="24"/>
          <w:szCs w:val="24"/>
        </w:rPr>
      </w:pPr>
      <w:r w:rsidRPr="00FF2A2C">
        <w:rPr>
          <w:sz w:val="24"/>
          <w:szCs w:val="24"/>
        </w:rPr>
        <w:t>Z uwagi na powyższe, Zamawiający odmawia wprowadzenia wnioskowanej przez Wykonawcę modyfikacji, bowiem jawi się ona jako niecelowa z ekonomicznego punktu widzenia Wykonawcy, zaś w stosunku do Zamawiającego grozić może zakłóceniem realizacji kluczowej usługi, jaką jest dostawa posiłków dla pacjentów szpitala, która to usługa bezwzględnie musi cechować się stabilnością i ciągłością jej świadczenia.</w:t>
      </w:r>
    </w:p>
    <w:p w:rsidR="00FF2A2C" w:rsidRPr="007F74F7" w:rsidRDefault="00FF2A2C" w:rsidP="0020766B">
      <w:pPr>
        <w:jc w:val="both"/>
        <w:rPr>
          <w:b/>
          <w:sz w:val="24"/>
          <w:szCs w:val="24"/>
        </w:rPr>
      </w:pPr>
    </w:p>
    <w:p w:rsidR="00EC620F" w:rsidRPr="007F74F7" w:rsidRDefault="00EC620F" w:rsidP="006F58BB">
      <w:pPr>
        <w:jc w:val="right"/>
        <w:rPr>
          <w:i/>
          <w:sz w:val="24"/>
          <w:szCs w:val="24"/>
        </w:rPr>
      </w:pPr>
    </w:p>
    <w:p w:rsidR="00EC620F" w:rsidRPr="007F74F7" w:rsidRDefault="00EC620F" w:rsidP="00DB5BA6">
      <w:pPr>
        <w:rPr>
          <w:i/>
          <w:sz w:val="24"/>
          <w:szCs w:val="24"/>
        </w:rPr>
      </w:pPr>
    </w:p>
    <w:p w:rsidR="00EC620F" w:rsidRPr="007F74F7" w:rsidRDefault="00EC620F" w:rsidP="006F58BB">
      <w:pPr>
        <w:jc w:val="right"/>
        <w:rPr>
          <w:i/>
          <w:sz w:val="24"/>
          <w:szCs w:val="24"/>
        </w:rPr>
      </w:pPr>
    </w:p>
    <w:p w:rsidR="006F58BB" w:rsidRPr="007F74F7" w:rsidRDefault="006F58BB" w:rsidP="006F58BB">
      <w:pPr>
        <w:jc w:val="right"/>
        <w:rPr>
          <w:i/>
          <w:sz w:val="24"/>
          <w:szCs w:val="24"/>
        </w:rPr>
      </w:pPr>
      <w:r w:rsidRPr="007F74F7">
        <w:rPr>
          <w:i/>
          <w:sz w:val="24"/>
          <w:szCs w:val="24"/>
        </w:rPr>
        <w:t xml:space="preserve">Zamawiający </w:t>
      </w:r>
    </w:p>
    <w:p w:rsidR="006F58BB" w:rsidRPr="007F74F7" w:rsidRDefault="006F58BB" w:rsidP="006F58BB">
      <w:pPr>
        <w:jc w:val="right"/>
        <w:rPr>
          <w:i/>
          <w:sz w:val="24"/>
          <w:szCs w:val="24"/>
        </w:rPr>
      </w:pPr>
    </w:p>
    <w:p w:rsidR="006F58BB" w:rsidRPr="007F74F7" w:rsidRDefault="006F58BB" w:rsidP="006F58BB">
      <w:pPr>
        <w:jc w:val="right"/>
        <w:rPr>
          <w:i/>
          <w:sz w:val="24"/>
          <w:szCs w:val="24"/>
        </w:rPr>
      </w:pPr>
      <w:r w:rsidRPr="007F74F7">
        <w:rPr>
          <w:i/>
          <w:sz w:val="24"/>
          <w:szCs w:val="24"/>
        </w:rPr>
        <w:t xml:space="preserve"> Dyrektor</w:t>
      </w:r>
    </w:p>
    <w:p w:rsidR="00C16F5D" w:rsidRPr="00A53BC0" w:rsidRDefault="006F58BB" w:rsidP="00A53BC0">
      <w:pPr>
        <w:jc w:val="right"/>
        <w:rPr>
          <w:sz w:val="22"/>
          <w:szCs w:val="22"/>
        </w:rPr>
      </w:pPr>
      <w:r w:rsidRPr="007F74F7">
        <w:rPr>
          <w:i/>
          <w:sz w:val="24"/>
          <w:szCs w:val="24"/>
        </w:rPr>
        <w:t xml:space="preserve">Adam </w:t>
      </w:r>
      <w:proofErr w:type="spellStart"/>
      <w:r w:rsidRPr="007F74F7">
        <w:rPr>
          <w:i/>
          <w:sz w:val="24"/>
          <w:szCs w:val="24"/>
        </w:rPr>
        <w:t>T</w:t>
      </w:r>
      <w:r w:rsidRPr="00A53BC0">
        <w:rPr>
          <w:i/>
          <w:sz w:val="22"/>
          <w:szCs w:val="22"/>
        </w:rPr>
        <w:t>rzebinczyk</w:t>
      </w:r>
      <w:proofErr w:type="spellEnd"/>
      <w:r w:rsidRPr="00A53BC0">
        <w:rPr>
          <w:i/>
          <w:sz w:val="22"/>
          <w:szCs w:val="22"/>
        </w:rPr>
        <w:t xml:space="preserve">  </w:t>
      </w:r>
    </w:p>
    <w:sectPr w:rsidR="00C16F5D" w:rsidRPr="00A53BC0" w:rsidSect="007F74F7">
      <w:footerReference w:type="even" r:id="rId8"/>
      <w:footerReference w:type="default" r:id="rId9"/>
      <w:footerReference w:type="first" r:id="rId10"/>
      <w:pgSz w:w="11906" w:h="16838" w:code="9"/>
      <w:pgMar w:top="567" w:right="1418" w:bottom="426" w:left="1418" w:header="282" w:footer="22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4B55" w:rsidRDefault="00C14B55">
      <w:r>
        <w:separator/>
      </w:r>
    </w:p>
  </w:endnote>
  <w:endnote w:type="continuationSeparator" w:id="0">
    <w:p w:rsidR="00C14B55" w:rsidRDefault="00C14B5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58471E">
    <w:pPr>
      <w:pStyle w:val="Stopka"/>
      <w:framePr w:wrap="around" w:vAnchor="text" w:hAnchor="margin" w:xAlign="right" w:y="1"/>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p>
  <w:p w:rsidR="006D4AB3" w:rsidRDefault="006D4AB3">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0058471E" w:rsidRPr="00B862CC">
      <w:rPr>
        <w:rFonts w:ascii="Arial" w:hAnsi="Arial"/>
        <w:sz w:val="18"/>
        <w:szCs w:val="24"/>
      </w:rPr>
      <w:fldChar w:fldCharType="begin"/>
    </w:r>
    <w:r w:rsidRPr="00B862CC">
      <w:rPr>
        <w:rFonts w:ascii="Arial" w:hAnsi="Arial"/>
        <w:sz w:val="18"/>
        <w:szCs w:val="24"/>
      </w:rPr>
      <w:instrText xml:space="preserve"> PAGE </w:instrText>
    </w:r>
    <w:r w:rsidR="0058471E" w:rsidRPr="00B862CC">
      <w:rPr>
        <w:rFonts w:ascii="Arial" w:hAnsi="Arial"/>
        <w:sz w:val="18"/>
        <w:szCs w:val="24"/>
      </w:rPr>
      <w:fldChar w:fldCharType="separate"/>
    </w:r>
    <w:r w:rsidR="00911A24">
      <w:rPr>
        <w:rFonts w:ascii="Arial" w:hAnsi="Arial"/>
        <w:noProof/>
        <w:sz w:val="18"/>
        <w:szCs w:val="24"/>
      </w:rPr>
      <w:t>3</w:t>
    </w:r>
    <w:r w:rsidR="0058471E" w:rsidRPr="00B862CC">
      <w:rPr>
        <w:rFonts w:ascii="Arial" w:hAnsi="Arial"/>
        <w:sz w:val="18"/>
        <w:szCs w:val="24"/>
      </w:rPr>
      <w:fldChar w:fldCharType="end"/>
    </w:r>
    <w:r w:rsidRPr="00B862CC">
      <w:rPr>
        <w:rFonts w:ascii="Arial" w:hAnsi="Arial"/>
        <w:sz w:val="18"/>
        <w:szCs w:val="24"/>
      </w:rPr>
      <w:t>/</w:t>
    </w:r>
    <w:r w:rsidR="0058471E" w:rsidRPr="00B862CC">
      <w:rPr>
        <w:rFonts w:ascii="Arial" w:hAnsi="Arial"/>
        <w:sz w:val="18"/>
        <w:szCs w:val="24"/>
      </w:rPr>
      <w:fldChar w:fldCharType="begin"/>
    </w:r>
    <w:r w:rsidRPr="00B862CC">
      <w:rPr>
        <w:rFonts w:ascii="Arial" w:hAnsi="Arial"/>
        <w:sz w:val="18"/>
        <w:szCs w:val="24"/>
      </w:rPr>
      <w:instrText xml:space="preserve"> NUMPAGES </w:instrText>
    </w:r>
    <w:r w:rsidR="0058471E" w:rsidRPr="00B862CC">
      <w:rPr>
        <w:rFonts w:ascii="Arial" w:hAnsi="Arial"/>
        <w:sz w:val="18"/>
        <w:szCs w:val="24"/>
      </w:rPr>
      <w:fldChar w:fldCharType="separate"/>
    </w:r>
    <w:r w:rsidR="00911A24">
      <w:rPr>
        <w:rFonts w:ascii="Arial" w:hAnsi="Arial"/>
        <w:noProof/>
        <w:sz w:val="18"/>
        <w:szCs w:val="24"/>
      </w:rPr>
      <w:t>3</w:t>
    </w:r>
    <w:r w:rsidR="0058471E"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AB3" w:rsidRDefault="006D4AB3">
    <w:pPr>
      <w:pStyle w:val="Stopka"/>
      <w:pBdr>
        <w:bottom w:val="single" w:sz="6" w:space="0" w:color="auto"/>
      </w:pBdr>
      <w:tabs>
        <w:tab w:val="clear" w:pos="4536"/>
        <w:tab w:val="left" w:pos="6237"/>
      </w:tabs>
    </w:pPr>
  </w:p>
  <w:p w:rsidR="006D4AB3" w:rsidRDefault="0058471E">
    <w:pPr>
      <w:pStyle w:val="Stopka"/>
      <w:framePr w:wrap="around" w:vAnchor="text" w:hAnchor="page" w:x="10225" w:y="172"/>
      <w:rPr>
        <w:rStyle w:val="Numerstrony"/>
      </w:rPr>
    </w:pPr>
    <w:r>
      <w:rPr>
        <w:rStyle w:val="Numerstrony"/>
      </w:rPr>
      <w:fldChar w:fldCharType="begin"/>
    </w:r>
    <w:r w:rsidR="006D4AB3">
      <w:rPr>
        <w:rStyle w:val="Numerstrony"/>
      </w:rPr>
      <w:instrText xml:space="preserve">PAGE  </w:instrText>
    </w:r>
    <w:r>
      <w:rPr>
        <w:rStyle w:val="Numerstrony"/>
      </w:rPr>
      <w:fldChar w:fldCharType="separate"/>
    </w:r>
    <w:r w:rsidR="006D4AB3">
      <w:rPr>
        <w:rStyle w:val="Numerstrony"/>
        <w:noProof/>
      </w:rPr>
      <w:t>1</w:t>
    </w:r>
    <w:r>
      <w:rPr>
        <w:rStyle w:val="Numerstrony"/>
      </w:rPr>
      <w:fldChar w:fldCharType="end"/>
    </w:r>
    <w:r w:rsidR="006D4AB3">
      <w:rPr>
        <w:rStyle w:val="Numerstrony"/>
      </w:rPr>
      <w:t>/</w:t>
    </w:r>
    <w:fldSimple w:instr=" NUMPAGES  \* MERGEFORMAT ">
      <w:r w:rsidR="00911A24" w:rsidRPr="00911A24">
        <w:rPr>
          <w:rStyle w:val="Numerstrony"/>
          <w:noProof/>
        </w:rPr>
        <w:t>3</w:t>
      </w:r>
    </w:fldSimple>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4B55" w:rsidRDefault="00C14B55">
      <w:r>
        <w:separator/>
      </w:r>
    </w:p>
  </w:footnote>
  <w:footnote w:type="continuationSeparator" w:id="0">
    <w:p w:rsidR="00C14B55" w:rsidRDefault="00C14B5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nsid w:val="2A595DDB"/>
    <w:multiLevelType w:val="hybridMultilevel"/>
    <w:tmpl w:val="583C4DD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2B1501C5"/>
    <w:multiLevelType w:val="hybridMultilevel"/>
    <w:tmpl w:val="6D0AA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31511FC1"/>
    <w:multiLevelType w:val="singleLevel"/>
    <w:tmpl w:val="04150017"/>
    <w:lvl w:ilvl="0">
      <w:start w:val="1"/>
      <w:numFmt w:val="lowerLetter"/>
      <w:lvlText w:val="%1)"/>
      <w:lvlJc w:val="left"/>
      <w:pPr>
        <w:tabs>
          <w:tab w:val="num" w:pos="360"/>
        </w:tabs>
        <w:ind w:left="360" w:hanging="360"/>
      </w:pPr>
    </w:lvl>
  </w:abstractNum>
  <w:abstractNum w:abstractNumId="4">
    <w:nsid w:val="38555FE6"/>
    <w:multiLevelType w:val="hybridMultilevel"/>
    <w:tmpl w:val="DCA2CEE4"/>
    <w:lvl w:ilvl="0" w:tplc="93A2266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3AA64050"/>
    <w:multiLevelType w:val="hybridMultilevel"/>
    <w:tmpl w:val="204A2ED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35E338D"/>
    <w:multiLevelType w:val="singleLevel"/>
    <w:tmpl w:val="04150017"/>
    <w:lvl w:ilvl="0">
      <w:start w:val="1"/>
      <w:numFmt w:val="lowerLetter"/>
      <w:lvlText w:val="%1)"/>
      <w:lvlJc w:val="left"/>
      <w:pPr>
        <w:tabs>
          <w:tab w:val="num" w:pos="360"/>
        </w:tabs>
        <w:ind w:left="360" w:hanging="360"/>
      </w:pPr>
    </w:lvl>
  </w:abstractNum>
  <w:abstractNum w:abstractNumId="7">
    <w:nsid w:val="45A35417"/>
    <w:multiLevelType w:val="hybridMultilevel"/>
    <w:tmpl w:val="995A827E"/>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487D20FF"/>
    <w:multiLevelType w:val="singleLevel"/>
    <w:tmpl w:val="0415000F"/>
    <w:lvl w:ilvl="0">
      <w:start w:val="1"/>
      <w:numFmt w:val="decimal"/>
      <w:lvlText w:val="%1."/>
      <w:lvlJc w:val="left"/>
      <w:pPr>
        <w:tabs>
          <w:tab w:val="num" w:pos="360"/>
        </w:tabs>
        <w:ind w:left="360" w:hanging="360"/>
      </w:pPr>
    </w:lvl>
  </w:abstractNum>
  <w:abstractNum w:abstractNumId="9">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0">
    <w:nsid w:val="6B2D7DD8"/>
    <w:multiLevelType w:val="singleLevel"/>
    <w:tmpl w:val="0415000F"/>
    <w:lvl w:ilvl="0">
      <w:start w:val="1"/>
      <w:numFmt w:val="decimal"/>
      <w:lvlText w:val="%1."/>
      <w:lvlJc w:val="left"/>
      <w:pPr>
        <w:tabs>
          <w:tab w:val="num" w:pos="360"/>
        </w:tabs>
        <w:ind w:left="360" w:hanging="360"/>
      </w:pPr>
    </w:lvl>
  </w:abstractNum>
  <w:abstractNum w:abstractNumId="11">
    <w:nsid w:val="6E33593D"/>
    <w:multiLevelType w:val="singleLevel"/>
    <w:tmpl w:val="0415000F"/>
    <w:lvl w:ilvl="0">
      <w:start w:val="1"/>
      <w:numFmt w:val="decimal"/>
      <w:lvlText w:val="%1."/>
      <w:lvlJc w:val="left"/>
      <w:pPr>
        <w:tabs>
          <w:tab w:val="num" w:pos="360"/>
        </w:tabs>
        <w:ind w:left="360" w:hanging="360"/>
      </w:pPr>
    </w:lvl>
  </w:abstractNum>
  <w:abstractNum w:abstractNumId="12">
    <w:nsid w:val="6F0E4420"/>
    <w:multiLevelType w:val="hybridMultilevel"/>
    <w:tmpl w:val="79B0E178"/>
    <w:lvl w:ilvl="0" w:tplc="B46627C8">
      <w:start w:val="1"/>
      <w:numFmt w:val="decimal"/>
      <w:lvlText w:val="%1."/>
      <w:lvlJc w:val="left"/>
      <w:pPr>
        <w:ind w:left="388" w:hanging="360"/>
      </w:pPr>
      <w:rPr>
        <w:rFonts w:hint="default"/>
      </w:rPr>
    </w:lvl>
    <w:lvl w:ilvl="1" w:tplc="04150019" w:tentative="1">
      <w:start w:val="1"/>
      <w:numFmt w:val="lowerLetter"/>
      <w:lvlText w:val="%2."/>
      <w:lvlJc w:val="left"/>
      <w:pPr>
        <w:ind w:left="1108" w:hanging="360"/>
      </w:pPr>
    </w:lvl>
    <w:lvl w:ilvl="2" w:tplc="0415001B" w:tentative="1">
      <w:start w:val="1"/>
      <w:numFmt w:val="lowerRoman"/>
      <w:lvlText w:val="%3."/>
      <w:lvlJc w:val="right"/>
      <w:pPr>
        <w:ind w:left="1828" w:hanging="180"/>
      </w:pPr>
    </w:lvl>
    <w:lvl w:ilvl="3" w:tplc="0415000F" w:tentative="1">
      <w:start w:val="1"/>
      <w:numFmt w:val="decimal"/>
      <w:lvlText w:val="%4."/>
      <w:lvlJc w:val="left"/>
      <w:pPr>
        <w:ind w:left="2548" w:hanging="360"/>
      </w:pPr>
    </w:lvl>
    <w:lvl w:ilvl="4" w:tplc="04150019" w:tentative="1">
      <w:start w:val="1"/>
      <w:numFmt w:val="lowerLetter"/>
      <w:lvlText w:val="%5."/>
      <w:lvlJc w:val="left"/>
      <w:pPr>
        <w:ind w:left="3268" w:hanging="360"/>
      </w:pPr>
    </w:lvl>
    <w:lvl w:ilvl="5" w:tplc="0415001B" w:tentative="1">
      <w:start w:val="1"/>
      <w:numFmt w:val="lowerRoman"/>
      <w:lvlText w:val="%6."/>
      <w:lvlJc w:val="right"/>
      <w:pPr>
        <w:ind w:left="3988" w:hanging="180"/>
      </w:pPr>
    </w:lvl>
    <w:lvl w:ilvl="6" w:tplc="0415000F" w:tentative="1">
      <w:start w:val="1"/>
      <w:numFmt w:val="decimal"/>
      <w:lvlText w:val="%7."/>
      <w:lvlJc w:val="left"/>
      <w:pPr>
        <w:ind w:left="4708" w:hanging="360"/>
      </w:pPr>
    </w:lvl>
    <w:lvl w:ilvl="7" w:tplc="04150019" w:tentative="1">
      <w:start w:val="1"/>
      <w:numFmt w:val="lowerLetter"/>
      <w:lvlText w:val="%8."/>
      <w:lvlJc w:val="left"/>
      <w:pPr>
        <w:ind w:left="5428" w:hanging="360"/>
      </w:pPr>
    </w:lvl>
    <w:lvl w:ilvl="8" w:tplc="0415001B" w:tentative="1">
      <w:start w:val="1"/>
      <w:numFmt w:val="lowerRoman"/>
      <w:lvlText w:val="%9."/>
      <w:lvlJc w:val="right"/>
      <w:pPr>
        <w:ind w:left="6148" w:hanging="180"/>
      </w:pPr>
    </w:lvl>
  </w:abstractNum>
  <w:num w:numId="1">
    <w:abstractNumId w:val="8"/>
  </w:num>
  <w:num w:numId="2">
    <w:abstractNumId w:val="11"/>
  </w:num>
  <w:num w:numId="3">
    <w:abstractNumId w:val="6"/>
  </w:num>
  <w:num w:numId="4">
    <w:abstractNumId w:val="10"/>
  </w:num>
  <w:num w:numId="5">
    <w:abstractNumId w:val="0"/>
  </w:num>
  <w:num w:numId="6">
    <w:abstractNumId w:val="3"/>
  </w:num>
  <w:num w:numId="7">
    <w:abstractNumId w:val="9"/>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4"/>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rsids>
    <w:rsidRoot w:val="00DA359D"/>
    <w:rsid w:val="00003BF1"/>
    <w:rsid w:val="00031374"/>
    <w:rsid w:val="00082FFF"/>
    <w:rsid w:val="00087295"/>
    <w:rsid w:val="000A1097"/>
    <w:rsid w:val="000E2A8F"/>
    <w:rsid w:val="00103397"/>
    <w:rsid w:val="0012774F"/>
    <w:rsid w:val="00144B7A"/>
    <w:rsid w:val="00153B09"/>
    <w:rsid w:val="00164A72"/>
    <w:rsid w:val="00180C6E"/>
    <w:rsid w:val="0020766B"/>
    <w:rsid w:val="002777DA"/>
    <w:rsid w:val="0029606A"/>
    <w:rsid w:val="002F24DD"/>
    <w:rsid w:val="0032384F"/>
    <w:rsid w:val="00347AFD"/>
    <w:rsid w:val="00402674"/>
    <w:rsid w:val="004354FB"/>
    <w:rsid w:val="004848F3"/>
    <w:rsid w:val="00487247"/>
    <w:rsid w:val="004A26E5"/>
    <w:rsid w:val="004A75F2"/>
    <w:rsid w:val="004E4B64"/>
    <w:rsid w:val="005144A9"/>
    <w:rsid w:val="00520165"/>
    <w:rsid w:val="005457DF"/>
    <w:rsid w:val="005756AD"/>
    <w:rsid w:val="00580F1E"/>
    <w:rsid w:val="0058471E"/>
    <w:rsid w:val="00584B30"/>
    <w:rsid w:val="005949C7"/>
    <w:rsid w:val="005A4061"/>
    <w:rsid w:val="005B1B08"/>
    <w:rsid w:val="00605F68"/>
    <w:rsid w:val="00616AC2"/>
    <w:rsid w:val="00632C3C"/>
    <w:rsid w:val="00655EB4"/>
    <w:rsid w:val="00662BDB"/>
    <w:rsid w:val="006A5621"/>
    <w:rsid w:val="006A5DF1"/>
    <w:rsid w:val="006B41EB"/>
    <w:rsid w:val="006B7198"/>
    <w:rsid w:val="006D4AB3"/>
    <w:rsid w:val="006E7A06"/>
    <w:rsid w:val="006F3B81"/>
    <w:rsid w:val="006F58BB"/>
    <w:rsid w:val="007420AD"/>
    <w:rsid w:val="0075270B"/>
    <w:rsid w:val="00754F0D"/>
    <w:rsid w:val="0078622A"/>
    <w:rsid w:val="007A2ED1"/>
    <w:rsid w:val="007D066E"/>
    <w:rsid w:val="007D7198"/>
    <w:rsid w:val="007F74F7"/>
    <w:rsid w:val="00843A88"/>
    <w:rsid w:val="00864A4B"/>
    <w:rsid w:val="00870F9F"/>
    <w:rsid w:val="008804B6"/>
    <w:rsid w:val="00897AB0"/>
    <w:rsid w:val="008A3553"/>
    <w:rsid w:val="008B164D"/>
    <w:rsid w:val="00911A24"/>
    <w:rsid w:val="00957724"/>
    <w:rsid w:val="00965BDD"/>
    <w:rsid w:val="00967070"/>
    <w:rsid w:val="009F715A"/>
    <w:rsid w:val="00A53BC0"/>
    <w:rsid w:val="00A606B0"/>
    <w:rsid w:val="00A905AC"/>
    <w:rsid w:val="00A96CD6"/>
    <w:rsid w:val="00AA3490"/>
    <w:rsid w:val="00AC2607"/>
    <w:rsid w:val="00AF1EBB"/>
    <w:rsid w:val="00B00389"/>
    <w:rsid w:val="00B35C26"/>
    <w:rsid w:val="00B73AF1"/>
    <w:rsid w:val="00BA6584"/>
    <w:rsid w:val="00BE7BFD"/>
    <w:rsid w:val="00C14B55"/>
    <w:rsid w:val="00C16F5D"/>
    <w:rsid w:val="00C365B2"/>
    <w:rsid w:val="00C370F2"/>
    <w:rsid w:val="00C44EEC"/>
    <w:rsid w:val="00C46732"/>
    <w:rsid w:val="00CC5F30"/>
    <w:rsid w:val="00CD74F2"/>
    <w:rsid w:val="00CF1D35"/>
    <w:rsid w:val="00D22FFA"/>
    <w:rsid w:val="00D37C11"/>
    <w:rsid w:val="00D577C3"/>
    <w:rsid w:val="00D8461B"/>
    <w:rsid w:val="00D915F2"/>
    <w:rsid w:val="00D958C7"/>
    <w:rsid w:val="00DA032D"/>
    <w:rsid w:val="00DA359D"/>
    <w:rsid w:val="00DB5BA6"/>
    <w:rsid w:val="00DD04A3"/>
    <w:rsid w:val="00DF2BF5"/>
    <w:rsid w:val="00DF32E8"/>
    <w:rsid w:val="00DF53CA"/>
    <w:rsid w:val="00E05C48"/>
    <w:rsid w:val="00E15A81"/>
    <w:rsid w:val="00E20CC1"/>
    <w:rsid w:val="00E21B49"/>
    <w:rsid w:val="00E2789F"/>
    <w:rsid w:val="00E43396"/>
    <w:rsid w:val="00E72428"/>
    <w:rsid w:val="00E74BC3"/>
    <w:rsid w:val="00E935D6"/>
    <w:rsid w:val="00E97CED"/>
    <w:rsid w:val="00EA14B3"/>
    <w:rsid w:val="00EA416E"/>
    <w:rsid w:val="00EC620F"/>
    <w:rsid w:val="00F232A1"/>
    <w:rsid w:val="00F54E01"/>
    <w:rsid w:val="00F96C8C"/>
    <w:rsid w:val="00FB7E6A"/>
    <w:rsid w:val="00FC1FFB"/>
    <w:rsid w:val="00FC5957"/>
    <w:rsid w:val="00FD265E"/>
    <w:rsid w:val="00FD4AEC"/>
    <w:rsid w:val="00FF2A2C"/>
    <w:rsid w:val="00FF2F35"/>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580F1E"/>
  </w:style>
  <w:style w:type="paragraph" w:styleId="Nagwek1">
    <w:name w:val="heading 1"/>
    <w:basedOn w:val="Normalny"/>
    <w:next w:val="Normalny"/>
    <w:link w:val="Nagwek1Znak"/>
    <w:qFormat/>
    <w:rsid w:val="00580F1E"/>
    <w:pPr>
      <w:keepNext/>
      <w:spacing w:before="240" w:after="60"/>
      <w:outlineLvl w:val="0"/>
    </w:pPr>
    <w:rPr>
      <w:rFonts w:ascii="Arial" w:hAnsi="Arial"/>
      <w:b/>
      <w:kern w:val="28"/>
      <w:sz w:val="28"/>
    </w:rPr>
  </w:style>
  <w:style w:type="paragraph" w:styleId="Nagwek2">
    <w:name w:val="heading 2"/>
    <w:basedOn w:val="Normalny"/>
    <w:next w:val="Normalny"/>
    <w:qFormat/>
    <w:rsid w:val="00580F1E"/>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580F1E"/>
    <w:pPr>
      <w:tabs>
        <w:tab w:val="center" w:pos="4536"/>
        <w:tab w:val="right" w:pos="9072"/>
      </w:tabs>
    </w:pPr>
  </w:style>
  <w:style w:type="paragraph" w:styleId="Stopka">
    <w:name w:val="footer"/>
    <w:basedOn w:val="Normalny"/>
    <w:rsid w:val="00580F1E"/>
    <w:pPr>
      <w:tabs>
        <w:tab w:val="center" w:pos="4536"/>
        <w:tab w:val="right" w:pos="9072"/>
      </w:tabs>
    </w:pPr>
  </w:style>
  <w:style w:type="character" w:styleId="Numerstrony">
    <w:name w:val="page number"/>
    <w:basedOn w:val="Domylnaczcionkaakapitu"/>
    <w:rsid w:val="00580F1E"/>
  </w:style>
  <w:style w:type="paragraph" w:styleId="Tekstpodstawowywcity">
    <w:name w:val="Body Text Indent"/>
    <w:basedOn w:val="Normalny"/>
    <w:rsid w:val="00580F1E"/>
    <w:pPr>
      <w:ind w:firstLine="426"/>
      <w:jc w:val="both"/>
    </w:pPr>
    <w:rPr>
      <w:sz w:val="24"/>
    </w:rPr>
  </w:style>
  <w:style w:type="paragraph" w:styleId="Tekstpodstawowywcity2">
    <w:name w:val="Body Text Indent 2"/>
    <w:basedOn w:val="Normalny"/>
    <w:rsid w:val="00580F1E"/>
    <w:pPr>
      <w:ind w:firstLine="426"/>
    </w:pPr>
    <w:rPr>
      <w:sz w:val="24"/>
      <w:u w:val="single"/>
    </w:rPr>
  </w:style>
  <w:style w:type="paragraph" w:styleId="Tytu">
    <w:name w:val="Title"/>
    <w:basedOn w:val="Normalny"/>
    <w:qFormat/>
    <w:rsid w:val="00580F1E"/>
    <w:pPr>
      <w:jc w:val="center"/>
      <w:outlineLvl w:val="0"/>
    </w:pPr>
    <w:rPr>
      <w:b/>
      <w:sz w:val="24"/>
    </w:rPr>
  </w:style>
  <w:style w:type="paragraph" w:styleId="Tekstpodstawowy">
    <w:name w:val="Body Text"/>
    <w:basedOn w:val="Normalny"/>
    <w:rsid w:val="00580F1E"/>
    <w:rPr>
      <w:sz w:val="28"/>
    </w:rPr>
  </w:style>
  <w:style w:type="paragraph" w:styleId="Tekstpodstawowywcity3">
    <w:name w:val="Body Text Indent 3"/>
    <w:basedOn w:val="Normalny"/>
    <w:rsid w:val="00580F1E"/>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1Znak">
    <w:name w:val="Nagłówek 1 Znak"/>
    <w:basedOn w:val="Domylnaczcionkaakapitu"/>
    <w:link w:val="Nagwek1"/>
    <w:rsid w:val="00C16F5D"/>
    <w:rPr>
      <w:rFonts w:ascii="Arial" w:hAnsi="Arial"/>
      <w:b/>
      <w:kern w:val="28"/>
      <w:sz w:val="28"/>
    </w:rPr>
  </w:style>
  <w:style w:type="character" w:customStyle="1" w:styleId="NagwekZnak">
    <w:name w:val="Nagłówek Znak"/>
    <w:basedOn w:val="Domylnaczcionkaakapitu"/>
    <w:link w:val="Nagwek"/>
    <w:rsid w:val="00C16F5D"/>
  </w:style>
  <w:style w:type="paragraph" w:styleId="Akapitzlist">
    <w:name w:val="List Paragraph"/>
    <w:basedOn w:val="Normalny"/>
    <w:uiPriority w:val="34"/>
    <w:qFormat/>
    <w:rsid w:val="00C16F5D"/>
    <w:pPr>
      <w:ind w:left="720"/>
      <w:contextualSpacing/>
    </w:p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236090802">
      <w:bodyDiv w:val="1"/>
      <w:marLeft w:val="0"/>
      <w:marRight w:val="0"/>
      <w:marTop w:val="0"/>
      <w:marBottom w:val="0"/>
      <w:divBdr>
        <w:top w:val="none" w:sz="0" w:space="0" w:color="auto"/>
        <w:left w:val="none" w:sz="0" w:space="0" w:color="auto"/>
        <w:bottom w:val="none" w:sz="0" w:space="0" w:color="auto"/>
        <w:right w:val="none" w:sz="0" w:space="0" w:color="auto"/>
      </w:divBdr>
    </w:div>
    <w:div w:id="1308632133">
      <w:bodyDiv w:val="1"/>
      <w:marLeft w:val="0"/>
      <w:marRight w:val="0"/>
      <w:marTop w:val="0"/>
      <w:marBottom w:val="0"/>
      <w:divBdr>
        <w:top w:val="none" w:sz="0" w:space="0" w:color="auto"/>
        <w:left w:val="none" w:sz="0" w:space="0" w:color="auto"/>
        <w:bottom w:val="none" w:sz="0" w:space="0" w:color="auto"/>
        <w:right w:val="none" w:sz="0" w:space="0" w:color="auto"/>
      </w:divBdr>
    </w:div>
    <w:div w:id="1528906670">
      <w:bodyDiv w:val="1"/>
      <w:marLeft w:val="0"/>
      <w:marRight w:val="0"/>
      <w:marTop w:val="0"/>
      <w:marBottom w:val="0"/>
      <w:divBdr>
        <w:top w:val="none" w:sz="0" w:space="0" w:color="auto"/>
        <w:left w:val="none" w:sz="0" w:space="0" w:color="auto"/>
        <w:bottom w:val="none" w:sz="0" w:space="0" w:color="auto"/>
        <w:right w:val="none" w:sz="0" w:space="0" w:color="auto"/>
      </w:divBdr>
    </w:div>
    <w:div w:id="16492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lbrich\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D3700B-4846-4B75-9214-E89B838D15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970</Words>
  <Characters>6577</Characters>
  <Application>Microsoft Office Word</Application>
  <DocSecurity>0</DocSecurity>
  <Lines>54</Lines>
  <Paragraphs>15</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7532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creator>rulbrich</dc:creator>
  <cp:lastModifiedBy>rulbrich</cp:lastModifiedBy>
  <cp:revision>2</cp:revision>
  <cp:lastPrinted>2024-12-19T12:33:00Z</cp:lastPrinted>
  <dcterms:created xsi:type="dcterms:W3CDTF">2024-12-19T12:33:00Z</dcterms:created>
  <dcterms:modified xsi:type="dcterms:W3CDTF">2024-12-19T12:33:00Z</dcterms:modified>
</cp:coreProperties>
</file>