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F37D11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B0EEB" w:rsidRPr="00BB0EEB" w:rsidRDefault="00BB0EEB" w:rsidP="00BB0EEB"/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BB0EEB" w:rsidRDefault="00BB0EEB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82628">
        <w:rPr>
          <w:rFonts w:ascii="Times New Roman" w:hAnsi="Times New Roman"/>
          <w:sz w:val="24"/>
          <w:szCs w:val="24"/>
        </w:rPr>
        <w:t>7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="00181ECA">
        <w:rPr>
          <w:b/>
          <w:bCs/>
          <w:sz w:val="24"/>
          <w:szCs w:val="24"/>
        </w:rPr>
        <w:t>„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32BB7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32BB7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7B6AA6" w:rsidRPr="007B6AA6" w:rsidRDefault="007B6AA6" w:rsidP="007B6AA6">
      <w:pPr>
        <w:jc w:val="both"/>
        <w:rPr>
          <w:sz w:val="24"/>
          <w:szCs w:val="24"/>
          <w:u w:val="single"/>
        </w:rPr>
      </w:pPr>
      <w:r w:rsidRPr="007B6AA6">
        <w:rPr>
          <w:sz w:val="24"/>
          <w:szCs w:val="24"/>
          <w:u w:val="single"/>
        </w:rPr>
        <w:t>Pakiet 16, poz. 2</w:t>
      </w:r>
    </w:p>
    <w:p w:rsidR="007B6AA6" w:rsidRPr="007B6AA6" w:rsidRDefault="007B6AA6" w:rsidP="007B6AA6">
      <w:pPr>
        <w:pStyle w:val="Akapitzlist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7B6AA6">
        <w:rPr>
          <w:sz w:val="24"/>
          <w:szCs w:val="24"/>
        </w:rPr>
        <w:t xml:space="preserve">Prosimy Zamawiającego o dopuszczenie w w/w pozycji </w:t>
      </w:r>
      <w:proofErr w:type="spellStart"/>
      <w:r w:rsidRPr="007B6AA6">
        <w:rPr>
          <w:sz w:val="24"/>
          <w:szCs w:val="24"/>
        </w:rPr>
        <w:t>Neodisher</w:t>
      </w:r>
      <w:proofErr w:type="spellEnd"/>
      <w:r w:rsidRPr="007B6AA6">
        <w:rPr>
          <w:sz w:val="24"/>
          <w:szCs w:val="24"/>
        </w:rPr>
        <w:t xml:space="preserve"> SB </w:t>
      </w:r>
      <w:proofErr w:type="spellStart"/>
      <w:r w:rsidRPr="007B6AA6">
        <w:rPr>
          <w:sz w:val="24"/>
          <w:szCs w:val="24"/>
        </w:rPr>
        <w:t>eco</w:t>
      </w:r>
      <w:proofErr w:type="spellEnd"/>
      <w:r w:rsidRPr="007B6AA6">
        <w:rPr>
          <w:sz w:val="24"/>
          <w:szCs w:val="24"/>
        </w:rPr>
        <w:t xml:space="preserve"> lekko kwaśny środek płuczący do stosowania w myjniach-dezynfektorach naczyń sanitarnych. Zawiera &lt; 5% </w:t>
      </w:r>
      <w:proofErr w:type="spellStart"/>
      <w:r w:rsidRPr="007B6AA6">
        <w:rPr>
          <w:sz w:val="24"/>
          <w:szCs w:val="24"/>
        </w:rPr>
        <w:t>polikarboksylany</w:t>
      </w:r>
      <w:proofErr w:type="spellEnd"/>
      <w:r w:rsidRPr="007B6AA6">
        <w:rPr>
          <w:sz w:val="24"/>
          <w:szCs w:val="24"/>
        </w:rPr>
        <w:t>, środki konserwujące (</w:t>
      </w:r>
      <w:proofErr w:type="spellStart"/>
      <w:r w:rsidRPr="007B6AA6">
        <w:rPr>
          <w:sz w:val="24"/>
          <w:szCs w:val="24"/>
        </w:rPr>
        <w:t>sorbinian</w:t>
      </w:r>
      <w:proofErr w:type="spellEnd"/>
      <w:r w:rsidRPr="007B6AA6">
        <w:rPr>
          <w:sz w:val="24"/>
          <w:szCs w:val="24"/>
        </w:rPr>
        <w:t xml:space="preserve"> potasu, </w:t>
      </w:r>
      <w:proofErr w:type="spellStart"/>
      <w:r>
        <w:rPr>
          <w:sz w:val="24"/>
          <w:szCs w:val="24"/>
        </w:rPr>
        <w:t>m</w:t>
      </w:r>
      <w:r w:rsidRPr="007B6AA6">
        <w:rPr>
          <w:sz w:val="24"/>
          <w:szCs w:val="24"/>
        </w:rPr>
        <w:t>etylochloroizotiazolinon</w:t>
      </w:r>
      <w:proofErr w:type="spellEnd"/>
      <w:r w:rsidRPr="007B6AA6">
        <w:rPr>
          <w:sz w:val="24"/>
          <w:szCs w:val="24"/>
        </w:rPr>
        <w:t>/</w:t>
      </w:r>
      <w:proofErr w:type="spellStart"/>
      <w:r w:rsidRPr="007B6AA6">
        <w:rPr>
          <w:sz w:val="24"/>
          <w:szCs w:val="24"/>
        </w:rPr>
        <w:t>metylizotiazolinon</w:t>
      </w:r>
      <w:proofErr w:type="spellEnd"/>
      <w:r w:rsidRPr="007B6AA6">
        <w:rPr>
          <w:sz w:val="24"/>
          <w:szCs w:val="24"/>
        </w:rPr>
        <w:t xml:space="preserve">). Niezawodnie zapobiega osadzaniu się kamienia wodnego w wytwornicy piany, przewodach i dyszach. Pozostawia naczynia sanitarne i butelki na mocz bez zacieków i osadów kamienia. </w:t>
      </w:r>
      <w:proofErr w:type="spellStart"/>
      <w:r w:rsidRPr="007B6AA6">
        <w:rPr>
          <w:sz w:val="24"/>
          <w:szCs w:val="24"/>
        </w:rPr>
        <w:t>pH</w:t>
      </w:r>
      <w:proofErr w:type="spellEnd"/>
      <w:r w:rsidRPr="007B6AA6">
        <w:rPr>
          <w:sz w:val="24"/>
          <w:szCs w:val="24"/>
        </w:rPr>
        <w:t xml:space="preserve"> 3,7 - 3,0 (0,5 - 1,5 ml/l, </w:t>
      </w:r>
      <w:r>
        <w:rPr>
          <w:sz w:val="24"/>
          <w:szCs w:val="24"/>
        </w:rPr>
        <w:t xml:space="preserve">   </w:t>
      </w:r>
      <w:r w:rsidRPr="007B6AA6">
        <w:rPr>
          <w:sz w:val="24"/>
          <w:szCs w:val="24"/>
        </w:rPr>
        <w:t xml:space="preserve">w wodzie zdemineralizowanej). Opakowanie 5l. </w:t>
      </w:r>
    </w:p>
    <w:p w:rsidR="007B6AA6" w:rsidRPr="007B6AA6" w:rsidRDefault="007B6AA6" w:rsidP="007B6AA6">
      <w:pPr>
        <w:jc w:val="both"/>
        <w:rPr>
          <w:b/>
          <w:sz w:val="24"/>
          <w:szCs w:val="24"/>
        </w:rPr>
      </w:pPr>
      <w:r w:rsidRPr="007B6AA6">
        <w:rPr>
          <w:b/>
          <w:sz w:val="24"/>
          <w:szCs w:val="24"/>
        </w:rPr>
        <w:t>Odp.:</w:t>
      </w:r>
    </w:p>
    <w:p w:rsidR="007B6AA6" w:rsidRDefault="00F37D11" w:rsidP="007B6A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16 poz. 2 </w:t>
      </w:r>
      <w:r w:rsidR="00786176">
        <w:rPr>
          <w:sz w:val="24"/>
          <w:szCs w:val="24"/>
        </w:rPr>
        <w:t>w/wym. pr</w:t>
      </w:r>
      <w:r w:rsidR="005E46B3">
        <w:rPr>
          <w:sz w:val="24"/>
          <w:szCs w:val="24"/>
        </w:rPr>
        <w:t>odukt</w:t>
      </w:r>
      <w:r w:rsidR="00786176">
        <w:rPr>
          <w:sz w:val="24"/>
          <w:szCs w:val="24"/>
        </w:rPr>
        <w:t>.</w:t>
      </w:r>
    </w:p>
    <w:p w:rsidR="00181ECA" w:rsidRPr="007B6AA6" w:rsidRDefault="00181ECA" w:rsidP="007B6AA6">
      <w:pPr>
        <w:jc w:val="both"/>
        <w:rPr>
          <w:sz w:val="24"/>
          <w:szCs w:val="24"/>
        </w:rPr>
      </w:pPr>
    </w:p>
    <w:p w:rsidR="007B6AA6" w:rsidRPr="007B6AA6" w:rsidRDefault="007B6AA6" w:rsidP="007B6AA6">
      <w:pPr>
        <w:jc w:val="both"/>
        <w:rPr>
          <w:sz w:val="24"/>
          <w:szCs w:val="24"/>
          <w:u w:val="single"/>
        </w:rPr>
      </w:pPr>
      <w:r w:rsidRPr="007B6AA6">
        <w:rPr>
          <w:sz w:val="24"/>
          <w:szCs w:val="24"/>
          <w:u w:val="single"/>
        </w:rPr>
        <w:t>Pakiet 16, poz. 6</w:t>
      </w:r>
    </w:p>
    <w:p w:rsidR="00CA430E" w:rsidRPr="007B6AA6" w:rsidRDefault="007B6AA6" w:rsidP="007B6AA6">
      <w:pPr>
        <w:pStyle w:val="Akapitzlist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7B6AA6">
        <w:rPr>
          <w:sz w:val="24"/>
          <w:szCs w:val="24"/>
        </w:rPr>
        <w:t xml:space="preserve">Prosimy Zamawiającego o dopuszczenie w w/w pozycji </w:t>
      </w:r>
      <w:proofErr w:type="spellStart"/>
      <w:r w:rsidRPr="007B6AA6">
        <w:rPr>
          <w:sz w:val="24"/>
          <w:szCs w:val="24"/>
        </w:rPr>
        <w:t>Neodisher</w:t>
      </w:r>
      <w:proofErr w:type="spellEnd"/>
      <w:r w:rsidRPr="007B6AA6">
        <w:rPr>
          <w:sz w:val="24"/>
          <w:szCs w:val="24"/>
        </w:rPr>
        <w:t xml:space="preserve"> IR w opakowaniu 12 </w:t>
      </w:r>
      <w:proofErr w:type="spellStart"/>
      <w:r w:rsidRPr="007B6AA6">
        <w:rPr>
          <w:sz w:val="24"/>
          <w:szCs w:val="24"/>
        </w:rPr>
        <w:t>kg</w:t>
      </w:r>
      <w:proofErr w:type="spellEnd"/>
      <w:r w:rsidRPr="007B6AA6">
        <w:rPr>
          <w:sz w:val="24"/>
          <w:szCs w:val="24"/>
        </w:rPr>
        <w:t>. W przypadku zgody na powyższe prosimy o informację jaką ilość opakowań należy wycenić.</w:t>
      </w:r>
    </w:p>
    <w:p w:rsidR="00161B52" w:rsidRPr="00161B52" w:rsidRDefault="00161B52" w:rsidP="00161B52">
      <w:pPr>
        <w:jc w:val="both"/>
        <w:rPr>
          <w:b/>
          <w:sz w:val="24"/>
          <w:szCs w:val="24"/>
        </w:rPr>
      </w:pPr>
      <w:r w:rsidRPr="00161B52">
        <w:rPr>
          <w:b/>
          <w:sz w:val="24"/>
          <w:szCs w:val="24"/>
        </w:rPr>
        <w:t>Odp.:</w:t>
      </w:r>
    </w:p>
    <w:p w:rsidR="007E30D8" w:rsidRDefault="00786176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dopuszcza w Pakiecie nr 16 poz. 6 </w:t>
      </w:r>
      <w:r w:rsidR="00B178A0">
        <w:rPr>
          <w:bCs/>
          <w:sz w:val="24"/>
          <w:szCs w:val="24"/>
          <w:lang w:eastAsia="ar-SA"/>
        </w:rPr>
        <w:t>zaoferowanego produktu.</w:t>
      </w:r>
    </w:p>
    <w:p w:rsidR="00B178A0" w:rsidRDefault="00B178A0" w:rsidP="00C16F5D">
      <w:pPr>
        <w:jc w:val="both"/>
        <w:rPr>
          <w:bCs/>
          <w:sz w:val="24"/>
          <w:szCs w:val="24"/>
          <w:lang w:eastAsia="ar-SA"/>
        </w:rPr>
      </w:pPr>
    </w:p>
    <w:p w:rsidR="007E30D8" w:rsidRDefault="007E30D8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E61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E61F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E61FA" w:rsidRPr="00B862CC">
      <w:rPr>
        <w:rFonts w:ascii="Arial" w:hAnsi="Arial"/>
        <w:sz w:val="18"/>
        <w:szCs w:val="24"/>
      </w:rPr>
      <w:fldChar w:fldCharType="separate"/>
    </w:r>
    <w:r w:rsidR="0054333D">
      <w:rPr>
        <w:rFonts w:ascii="Arial" w:hAnsi="Arial"/>
        <w:noProof/>
        <w:sz w:val="18"/>
        <w:szCs w:val="24"/>
      </w:rPr>
      <w:t>1</w:t>
    </w:r>
    <w:r w:rsidR="000E61F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E61F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E61FA" w:rsidRPr="00B862CC">
      <w:rPr>
        <w:rFonts w:ascii="Arial" w:hAnsi="Arial"/>
        <w:sz w:val="18"/>
        <w:szCs w:val="24"/>
      </w:rPr>
      <w:fldChar w:fldCharType="separate"/>
    </w:r>
    <w:r w:rsidR="0054333D">
      <w:rPr>
        <w:rFonts w:ascii="Arial" w:hAnsi="Arial"/>
        <w:noProof/>
        <w:sz w:val="18"/>
        <w:szCs w:val="24"/>
      </w:rPr>
      <w:t>1</w:t>
    </w:r>
    <w:r w:rsidR="000E61F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E61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20584" w:rsidRPr="00B2058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915A2"/>
    <w:multiLevelType w:val="hybridMultilevel"/>
    <w:tmpl w:val="DC46E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8E70BEC"/>
    <w:multiLevelType w:val="hybridMultilevel"/>
    <w:tmpl w:val="B44AE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E2A8F"/>
    <w:rsid w:val="000E61FA"/>
    <w:rsid w:val="00103397"/>
    <w:rsid w:val="0012774F"/>
    <w:rsid w:val="00144B7A"/>
    <w:rsid w:val="00161B52"/>
    <w:rsid w:val="00164A72"/>
    <w:rsid w:val="00180C6E"/>
    <w:rsid w:val="00181ECA"/>
    <w:rsid w:val="002777DA"/>
    <w:rsid w:val="0029606A"/>
    <w:rsid w:val="00297A33"/>
    <w:rsid w:val="002F24DD"/>
    <w:rsid w:val="0032384F"/>
    <w:rsid w:val="00347AFD"/>
    <w:rsid w:val="004354FB"/>
    <w:rsid w:val="0048123F"/>
    <w:rsid w:val="004848F3"/>
    <w:rsid w:val="00487247"/>
    <w:rsid w:val="0048798D"/>
    <w:rsid w:val="004A75F2"/>
    <w:rsid w:val="004E4B64"/>
    <w:rsid w:val="005144A9"/>
    <w:rsid w:val="0051507E"/>
    <w:rsid w:val="00520165"/>
    <w:rsid w:val="0054333D"/>
    <w:rsid w:val="00580F1E"/>
    <w:rsid w:val="00582628"/>
    <w:rsid w:val="005A1770"/>
    <w:rsid w:val="005B1B08"/>
    <w:rsid w:val="005C19AC"/>
    <w:rsid w:val="005E46B3"/>
    <w:rsid w:val="00605F68"/>
    <w:rsid w:val="00616AC2"/>
    <w:rsid w:val="00632C3C"/>
    <w:rsid w:val="0063733D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23ADA"/>
    <w:rsid w:val="007420AD"/>
    <w:rsid w:val="00750CAE"/>
    <w:rsid w:val="0075270B"/>
    <w:rsid w:val="0078608C"/>
    <w:rsid w:val="00786176"/>
    <w:rsid w:val="0078622A"/>
    <w:rsid w:val="007B6AA6"/>
    <w:rsid w:val="007D066E"/>
    <w:rsid w:val="007D7198"/>
    <w:rsid w:val="007E30D8"/>
    <w:rsid w:val="007F5AD8"/>
    <w:rsid w:val="00805C6F"/>
    <w:rsid w:val="00843A88"/>
    <w:rsid w:val="00864A4B"/>
    <w:rsid w:val="00870F9F"/>
    <w:rsid w:val="008804B6"/>
    <w:rsid w:val="00897AB0"/>
    <w:rsid w:val="008A3553"/>
    <w:rsid w:val="00932BB7"/>
    <w:rsid w:val="00957724"/>
    <w:rsid w:val="00965BDD"/>
    <w:rsid w:val="00967070"/>
    <w:rsid w:val="009D70E3"/>
    <w:rsid w:val="009F715A"/>
    <w:rsid w:val="00A905AC"/>
    <w:rsid w:val="00A96CD6"/>
    <w:rsid w:val="00AA3490"/>
    <w:rsid w:val="00AF6D17"/>
    <w:rsid w:val="00B178A0"/>
    <w:rsid w:val="00B20584"/>
    <w:rsid w:val="00B23EF4"/>
    <w:rsid w:val="00B35C26"/>
    <w:rsid w:val="00B73AF1"/>
    <w:rsid w:val="00BA6584"/>
    <w:rsid w:val="00BB0EEB"/>
    <w:rsid w:val="00BE7BFD"/>
    <w:rsid w:val="00C14B55"/>
    <w:rsid w:val="00C16F5D"/>
    <w:rsid w:val="00C365B2"/>
    <w:rsid w:val="00C370F2"/>
    <w:rsid w:val="00C40610"/>
    <w:rsid w:val="00C44EEC"/>
    <w:rsid w:val="00C456D7"/>
    <w:rsid w:val="00C46732"/>
    <w:rsid w:val="00CA430E"/>
    <w:rsid w:val="00CC5F30"/>
    <w:rsid w:val="00D22FFA"/>
    <w:rsid w:val="00D8461B"/>
    <w:rsid w:val="00D915F2"/>
    <w:rsid w:val="00DA359D"/>
    <w:rsid w:val="00DC4BDB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27160"/>
    <w:rsid w:val="00F37D11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AE172-BA3F-4112-9A26-3F910AEAA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2025-03-18T10:40:00Z</cp:lastPrinted>
  <dcterms:created xsi:type="dcterms:W3CDTF">2025-03-18T13:07:00Z</dcterms:created>
  <dcterms:modified xsi:type="dcterms:W3CDTF">2025-03-18T13:07:00Z</dcterms:modified>
</cp:coreProperties>
</file>