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5B3AE9">
        <w:rPr>
          <w:b/>
          <w:bCs/>
          <w:sz w:val="24"/>
          <w:szCs w:val="24"/>
        </w:rPr>
        <w:t>1</w:t>
      </w:r>
      <w:r w:rsidR="00F52AE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F52AE0">
        <w:rPr>
          <w:sz w:val="24"/>
          <w:szCs w:val="24"/>
        </w:rPr>
        <w:t>0</w:t>
      </w:r>
      <w:r w:rsidR="00242338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</w:t>
      </w:r>
      <w:r w:rsidR="00A52F1A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Default="00C16F5D" w:rsidP="00C16F5D"/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1</w:t>
      </w:r>
      <w:r w:rsidR="00BA39A8">
        <w:rPr>
          <w:rFonts w:ascii="Times New Roman" w:hAnsi="Times New Roman"/>
          <w:sz w:val="24"/>
          <w:szCs w:val="24"/>
        </w:rPr>
        <w:t>3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8E7AE7" w:rsidRDefault="008E7AE7" w:rsidP="008E7AE7">
      <w:pPr>
        <w:jc w:val="both"/>
        <w:rPr>
          <w:sz w:val="24"/>
          <w:szCs w:val="24"/>
        </w:rPr>
      </w:pPr>
      <w:r w:rsidRPr="008E7AE7">
        <w:rPr>
          <w:sz w:val="24"/>
          <w:szCs w:val="24"/>
        </w:rPr>
        <w:t xml:space="preserve">Dotyczy SWZ: </w:t>
      </w:r>
    </w:p>
    <w:p w:rsidR="008E7AE7" w:rsidRPr="008E7AE7" w:rsidRDefault="008E7AE7" w:rsidP="008E7AE7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8E7AE7">
        <w:rPr>
          <w:sz w:val="24"/>
          <w:szCs w:val="24"/>
        </w:rPr>
        <w:t>Czy Zamawiający wyrazi zgodę, aby pełnomocnictwo dołączone do oferty nie zawierało wskazania zamówienia publicznego, którego dotyczy? Prawo polskie nie nakłada na wykonawcę obowiązku podawania numeru postępowania na pełnomocnictwie.</w:t>
      </w:r>
    </w:p>
    <w:p w:rsidR="001021F1" w:rsidRPr="001021F1" w:rsidRDefault="001021F1" w:rsidP="001021F1">
      <w:pPr>
        <w:jc w:val="both"/>
        <w:rPr>
          <w:b/>
          <w:sz w:val="24"/>
          <w:szCs w:val="24"/>
        </w:rPr>
      </w:pPr>
      <w:r w:rsidRPr="001021F1">
        <w:rPr>
          <w:b/>
          <w:sz w:val="24"/>
          <w:szCs w:val="24"/>
        </w:rPr>
        <w:t>Odp.:</w:t>
      </w:r>
    </w:p>
    <w:p w:rsidR="001021F1" w:rsidRDefault="00A52F1A" w:rsidP="008E7AE7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</w:t>
      </w:r>
      <w:r w:rsidR="00744C45" w:rsidRPr="008E7AE7">
        <w:rPr>
          <w:sz w:val="24"/>
          <w:szCs w:val="24"/>
        </w:rPr>
        <w:t>, aby pełnomocnictwo dołączone do oferty nie zawierało wskazania zamówienia publicznego, którego dotyczy</w:t>
      </w:r>
      <w:r w:rsidR="00744C45">
        <w:rPr>
          <w:sz w:val="24"/>
          <w:szCs w:val="24"/>
        </w:rPr>
        <w:t>.</w:t>
      </w:r>
    </w:p>
    <w:p w:rsidR="001021F1" w:rsidRDefault="001021F1" w:rsidP="008E7AE7">
      <w:pPr>
        <w:jc w:val="both"/>
        <w:rPr>
          <w:sz w:val="24"/>
          <w:szCs w:val="24"/>
        </w:rPr>
      </w:pPr>
    </w:p>
    <w:p w:rsidR="008E7AE7" w:rsidRDefault="008E7AE7" w:rsidP="008E7AE7">
      <w:pPr>
        <w:jc w:val="both"/>
        <w:rPr>
          <w:sz w:val="24"/>
          <w:szCs w:val="24"/>
        </w:rPr>
      </w:pPr>
      <w:r w:rsidRPr="008E7AE7">
        <w:rPr>
          <w:b/>
          <w:sz w:val="24"/>
          <w:szCs w:val="24"/>
        </w:rPr>
        <w:t>Pakiet 36</w:t>
      </w:r>
      <w:r w:rsidRPr="008E7AE7">
        <w:rPr>
          <w:sz w:val="24"/>
          <w:szCs w:val="24"/>
        </w:rPr>
        <w:t xml:space="preserve">: </w:t>
      </w:r>
    </w:p>
    <w:p w:rsidR="008E7AE7" w:rsidRPr="008E7AE7" w:rsidRDefault="008E7AE7" w:rsidP="008E7AE7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8E7AE7">
        <w:rPr>
          <w:sz w:val="24"/>
          <w:szCs w:val="24"/>
        </w:rPr>
        <w:t xml:space="preserve">Czy Zamawiający zgodzi się na zaoferowanie jednorazowego zestawu sterylnego do  iniekcji </w:t>
      </w:r>
      <w:proofErr w:type="spellStart"/>
      <w:r w:rsidRPr="008E7AE7">
        <w:rPr>
          <w:sz w:val="24"/>
          <w:szCs w:val="24"/>
        </w:rPr>
        <w:t>doszklistkowej</w:t>
      </w:r>
      <w:proofErr w:type="spellEnd"/>
      <w:r w:rsidRPr="008E7AE7">
        <w:rPr>
          <w:sz w:val="24"/>
          <w:szCs w:val="24"/>
        </w:rPr>
        <w:t xml:space="preserve"> o składzie:</w:t>
      </w:r>
    </w:p>
    <w:p w:rsidR="001021F1" w:rsidRPr="001021F1" w:rsidRDefault="001021F1" w:rsidP="001021F1">
      <w:pPr>
        <w:jc w:val="both"/>
        <w:rPr>
          <w:b/>
          <w:sz w:val="24"/>
          <w:szCs w:val="24"/>
        </w:rPr>
      </w:pPr>
    </w:p>
    <w:p w:rsidR="008E7AE7" w:rsidRDefault="001021F1" w:rsidP="008E7AE7">
      <w:pPr>
        <w:jc w:val="both"/>
        <w:rPr>
          <w:sz w:val="24"/>
          <w:szCs w:val="24"/>
        </w:rPr>
      </w:pPr>
      <w:r w:rsidRPr="001021F1">
        <w:rPr>
          <w:noProof/>
          <w:sz w:val="24"/>
          <w:szCs w:val="24"/>
        </w:rPr>
        <w:drawing>
          <wp:inline distT="0" distB="0" distL="0" distR="0">
            <wp:extent cx="3352800" cy="1554480"/>
            <wp:effectExtent l="1905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55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AE7" w:rsidRPr="008E7AE7" w:rsidRDefault="008E7AE7" w:rsidP="008E7AE7">
      <w:pPr>
        <w:jc w:val="both"/>
        <w:rPr>
          <w:sz w:val="24"/>
          <w:szCs w:val="24"/>
        </w:rPr>
      </w:pPr>
      <w:r w:rsidRPr="008E7AE7">
        <w:rPr>
          <w:sz w:val="24"/>
          <w:szCs w:val="24"/>
        </w:rPr>
        <w:t>- 1 x kocher</w:t>
      </w:r>
    </w:p>
    <w:p w:rsidR="008E7AE7" w:rsidRPr="008E7AE7" w:rsidRDefault="008E7AE7" w:rsidP="008E7AE7">
      <w:pPr>
        <w:jc w:val="both"/>
        <w:rPr>
          <w:sz w:val="24"/>
          <w:szCs w:val="24"/>
        </w:rPr>
      </w:pPr>
      <w:r w:rsidRPr="008E7AE7">
        <w:rPr>
          <w:sz w:val="24"/>
          <w:szCs w:val="24"/>
        </w:rPr>
        <w:t>- 1 x rozwórka  oczna</w:t>
      </w:r>
    </w:p>
    <w:p w:rsidR="008E7AE7" w:rsidRPr="008E7AE7" w:rsidRDefault="008E7AE7" w:rsidP="008E7AE7">
      <w:pPr>
        <w:jc w:val="both"/>
        <w:rPr>
          <w:sz w:val="24"/>
          <w:szCs w:val="24"/>
        </w:rPr>
      </w:pPr>
      <w:r w:rsidRPr="008E7AE7">
        <w:rPr>
          <w:sz w:val="24"/>
          <w:szCs w:val="24"/>
        </w:rPr>
        <w:t>- 1 x przyrząd plastikowy do odmierzania miejsca iniekcji 3,5/4,0 mm</w:t>
      </w:r>
    </w:p>
    <w:p w:rsidR="008E7AE7" w:rsidRPr="008E7AE7" w:rsidRDefault="008E7AE7" w:rsidP="008E7AE7">
      <w:pPr>
        <w:jc w:val="both"/>
        <w:rPr>
          <w:sz w:val="24"/>
          <w:szCs w:val="24"/>
        </w:rPr>
      </w:pPr>
      <w:r w:rsidRPr="008E7AE7">
        <w:rPr>
          <w:sz w:val="24"/>
          <w:szCs w:val="24"/>
        </w:rPr>
        <w:t>- 2 x patyczki 15 cm</w:t>
      </w:r>
    </w:p>
    <w:p w:rsidR="008E7AE7" w:rsidRPr="008E7AE7" w:rsidRDefault="008E7AE7" w:rsidP="008E7AE7">
      <w:pPr>
        <w:jc w:val="both"/>
        <w:rPr>
          <w:sz w:val="24"/>
          <w:szCs w:val="24"/>
        </w:rPr>
      </w:pPr>
      <w:r w:rsidRPr="008E7AE7">
        <w:rPr>
          <w:sz w:val="24"/>
          <w:szCs w:val="24"/>
        </w:rPr>
        <w:t>- 2 x miska  60 ml</w:t>
      </w:r>
    </w:p>
    <w:p w:rsidR="008E7AE7" w:rsidRPr="008E7AE7" w:rsidRDefault="008E7AE7" w:rsidP="008E7AE7">
      <w:pPr>
        <w:jc w:val="both"/>
        <w:rPr>
          <w:sz w:val="24"/>
          <w:szCs w:val="24"/>
        </w:rPr>
      </w:pPr>
      <w:r w:rsidRPr="008E7AE7">
        <w:rPr>
          <w:sz w:val="24"/>
          <w:szCs w:val="24"/>
        </w:rPr>
        <w:t>- 5 x kompres 7,5 x 7,5 cm</w:t>
      </w:r>
    </w:p>
    <w:p w:rsidR="008E7AE7" w:rsidRPr="008E7AE7" w:rsidRDefault="008E7AE7" w:rsidP="008E7AE7">
      <w:pPr>
        <w:jc w:val="both"/>
        <w:rPr>
          <w:sz w:val="24"/>
          <w:szCs w:val="24"/>
        </w:rPr>
      </w:pPr>
      <w:r w:rsidRPr="008E7AE7">
        <w:rPr>
          <w:sz w:val="24"/>
          <w:szCs w:val="24"/>
        </w:rPr>
        <w:t>- 1 x serwetka okulistyczna SMS 80 x 90 cm, otwór 10 x 7 cm, z folią z nacięciem 8 cm</w:t>
      </w:r>
    </w:p>
    <w:p w:rsidR="008E7AE7" w:rsidRPr="008E7AE7" w:rsidRDefault="008E7AE7" w:rsidP="008E7AE7">
      <w:pPr>
        <w:jc w:val="both"/>
        <w:rPr>
          <w:sz w:val="24"/>
          <w:szCs w:val="24"/>
        </w:rPr>
      </w:pPr>
      <w:r w:rsidRPr="008E7AE7">
        <w:rPr>
          <w:sz w:val="24"/>
          <w:szCs w:val="24"/>
        </w:rPr>
        <w:t>- 1 x serweta do owinięcia 75 x 90 cm</w:t>
      </w:r>
    </w:p>
    <w:p w:rsidR="00744C45" w:rsidRDefault="00744C45" w:rsidP="00553704">
      <w:pPr>
        <w:jc w:val="both"/>
        <w:rPr>
          <w:b/>
          <w:sz w:val="24"/>
          <w:szCs w:val="24"/>
        </w:rPr>
      </w:pPr>
    </w:p>
    <w:p w:rsidR="00744C45" w:rsidRDefault="00744C45" w:rsidP="00553704">
      <w:pPr>
        <w:jc w:val="both"/>
        <w:rPr>
          <w:b/>
          <w:sz w:val="24"/>
          <w:szCs w:val="24"/>
        </w:rPr>
      </w:pPr>
    </w:p>
    <w:p w:rsidR="00553704" w:rsidRPr="00B6743A" w:rsidRDefault="00553704" w:rsidP="00553704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6077BC" w:rsidRPr="00553704" w:rsidRDefault="00744C45" w:rsidP="00B6743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36 </w:t>
      </w:r>
      <w:r w:rsidR="0084154C" w:rsidRPr="008E7AE7">
        <w:rPr>
          <w:sz w:val="24"/>
          <w:szCs w:val="24"/>
        </w:rPr>
        <w:t>zestaw steryln</w:t>
      </w:r>
      <w:r w:rsidR="0084154C">
        <w:rPr>
          <w:sz w:val="24"/>
          <w:szCs w:val="24"/>
        </w:rPr>
        <w:t>y</w:t>
      </w:r>
      <w:r w:rsidR="0084154C" w:rsidRPr="008E7AE7">
        <w:rPr>
          <w:sz w:val="24"/>
          <w:szCs w:val="24"/>
        </w:rPr>
        <w:t xml:space="preserve"> do iniekcji </w:t>
      </w:r>
      <w:proofErr w:type="spellStart"/>
      <w:r w:rsidR="0084154C" w:rsidRPr="008E7AE7">
        <w:rPr>
          <w:sz w:val="24"/>
          <w:szCs w:val="24"/>
        </w:rPr>
        <w:t>doszklistkowej</w:t>
      </w:r>
      <w:proofErr w:type="spellEnd"/>
      <w:r w:rsidR="0084154C" w:rsidRPr="008E7AE7">
        <w:rPr>
          <w:sz w:val="24"/>
          <w:szCs w:val="24"/>
        </w:rPr>
        <w:t xml:space="preserve"> </w:t>
      </w:r>
      <w:r w:rsidR="0084154C">
        <w:rPr>
          <w:sz w:val="24"/>
          <w:szCs w:val="24"/>
        </w:rPr>
        <w:t xml:space="preserve">                         </w:t>
      </w:r>
      <w:r w:rsidR="0084154C" w:rsidRPr="008E7AE7">
        <w:rPr>
          <w:sz w:val="24"/>
          <w:szCs w:val="24"/>
        </w:rPr>
        <w:t>o</w:t>
      </w:r>
      <w:r w:rsidR="0084154C">
        <w:rPr>
          <w:sz w:val="24"/>
          <w:szCs w:val="24"/>
        </w:rPr>
        <w:t xml:space="preserve"> zaoferowanym</w:t>
      </w:r>
      <w:r w:rsidR="0084154C" w:rsidRPr="008E7AE7">
        <w:rPr>
          <w:sz w:val="24"/>
          <w:szCs w:val="24"/>
        </w:rPr>
        <w:t xml:space="preserve"> składzie</w:t>
      </w:r>
      <w:r w:rsidR="0084154C">
        <w:rPr>
          <w:sz w:val="24"/>
          <w:szCs w:val="24"/>
        </w:rPr>
        <w:t>.</w:t>
      </w:r>
    </w:p>
    <w:p w:rsidR="006077BC" w:rsidRDefault="006077BC" w:rsidP="00B6743A">
      <w:pPr>
        <w:jc w:val="both"/>
        <w:rPr>
          <w:b/>
          <w:sz w:val="24"/>
          <w:szCs w:val="24"/>
        </w:rPr>
      </w:pPr>
    </w:p>
    <w:p w:rsidR="006077BC" w:rsidRDefault="006077BC" w:rsidP="00B6743A">
      <w:pPr>
        <w:jc w:val="both"/>
        <w:rPr>
          <w:b/>
          <w:sz w:val="24"/>
          <w:szCs w:val="24"/>
        </w:rPr>
      </w:pPr>
    </w:p>
    <w:p w:rsidR="006077BC" w:rsidRDefault="006077BC" w:rsidP="00B6743A">
      <w:pPr>
        <w:jc w:val="both"/>
        <w:rPr>
          <w:b/>
          <w:sz w:val="24"/>
          <w:szCs w:val="24"/>
        </w:rPr>
      </w:pPr>
    </w:p>
    <w:p w:rsidR="00EB4226" w:rsidRPr="00B6743A" w:rsidRDefault="00EB4226" w:rsidP="006F58BB">
      <w:pPr>
        <w:jc w:val="right"/>
        <w:rPr>
          <w:i/>
          <w:sz w:val="24"/>
          <w:szCs w:val="24"/>
        </w:rPr>
      </w:pPr>
    </w:p>
    <w:p w:rsidR="00242338" w:rsidRPr="00B6743A" w:rsidRDefault="00242338" w:rsidP="00242338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Zamawiający </w:t>
      </w:r>
    </w:p>
    <w:p w:rsidR="00242338" w:rsidRPr="00B6743A" w:rsidRDefault="00242338" w:rsidP="00242338">
      <w:pPr>
        <w:jc w:val="right"/>
        <w:rPr>
          <w:i/>
          <w:sz w:val="24"/>
          <w:szCs w:val="24"/>
        </w:rPr>
      </w:pPr>
    </w:p>
    <w:p w:rsidR="00242338" w:rsidRDefault="00242338" w:rsidP="00242338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Z-ca </w:t>
      </w:r>
      <w:r w:rsidRPr="00B6743A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242338" w:rsidRPr="00B6743A" w:rsidRDefault="00242338" w:rsidP="0024233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242338" w:rsidRPr="00B6743A" w:rsidRDefault="00242338" w:rsidP="00242338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  <w:r w:rsidRPr="00B6743A">
        <w:rPr>
          <w:i/>
          <w:sz w:val="24"/>
          <w:szCs w:val="24"/>
        </w:rPr>
        <w:t xml:space="preserve">  </w:t>
      </w:r>
    </w:p>
    <w:p w:rsidR="00C16F5D" w:rsidRPr="00B6743A" w:rsidRDefault="00C16F5D" w:rsidP="00C16F5D">
      <w:pPr>
        <w:jc w:val="both"/>
        <w:rPr>
          <w:sz w:val="24"/>
          <w:szCs w:val="24"/>
        </w:rPr>
      </w:pPr>
    </w:p>
    <w:sectPr w:rsidR="00C16F5D" w:rsidRPr="00B6743A" w:rsidSect="00AA3490">
      <w:footerReference w:type="even" r:id="rId8"/>
      <w:footerReference w:type="default" r:id="rId9"/>
      <w:footerReference w:type="first" r:id="rId10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B4D8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B4D8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B4D81" w:rsidRPr="00B862CC">
      <w:rPr>
        <w:rFonts w:ascii="Arial" w:hAnsi="Arial"/>
        <w:sz w:val="18"/>
        <w:szCs w:val="24"/>
      </w:rPr>
      <w:fldChar w:fldCharType="separate"/>
    </w:r>
    <w:r w:rsidR="00CF4A4B">
      <w:rPr>
        <w:rFonts w:ascii="Arial" w:hAnsi="Arial"/>
        <w:noProof/>
        <w:sz w:val="18"/>
        <w:szCs w:val="24"/>
      </w:rPr>
      <w:t>1</w:t>
    </w:r>
    <w:r w:rsidR="00FB4D8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B4D8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B4D81" w:rsidRPr="00B862CC">
      <w:rPr>
        <w:rFonts w:ascii="Arial" w:hAnsi="Arial"/>
        <w:sz w:val="18"/>
        <w:szCs w:val="24"/>
      </w:rPr>
      <w:fldChar w:fldCharType="separate"/>
    </w:r>
    <w:r w:rsidR="00CF4A4B">
      <w:rPr>
        <w:rFonts w:ascii="Arial" w:hAnsi="Arial"/>
        <w:noProof/>
        <w:sz w:val="18"/>
        <w:szCs w:val="24"/>
      </w:rPr>
      <w:t>2</w:t>
    </w:r>
    <w:r w:rsidR="00FB4D81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B4D8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42338" w:rsidRPr="00242338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E311B7"/>
    <w:multiLevelType w:val="hybridMultilevel"/>
    <w:tmpl w:val="11F096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9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8"/>
  </w:num>
  <w:num w:numId="4">
    <w:abstractNumId w:val="16"/>
  </w:num>
  <w:num w:numId="5">
    <w:abstractNumId w:val="1"/>
  </w:num>
  <w:num w:numId="6">
    <w:abstractNumId w:val="4"/>
  </w:num>
  <w:num w:numId="7">
    <w:abstractNumId w:val="1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9"/>
  </w:num>
  <w:num w:numId="13">
    <w:abstractNumId w:val="0"/>
  </w:num>
  <w:num w:numId="14">
    <w:abstractNumId w:val="12"/>
  </w:num>
  <w:num w:numId="15">
    <w:abstractNumId w:val="6"/>
  </w:num>
  <w:num w:numId="16">
    <w:abstractNumId w:val="7"/>
  </w:num>
  <w:num w:numId="17">
    <w:abstractNumId w:val="13"/>
  </w:num>
  <w:num w:numId="18">
    <w:abstractNumId w:val="5"/>
  </w:num>
  <w:num w:numId="19">
    <w:abstractNumId w:val="14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A577D"/>
    <w:rsid w:val="000C4707"/>
    <w:rsid w:val="000D15E7"/>
    <w:rsid w:val="000E2A8F"/>
    <w:rsid w:val="001021F1"/>
    <w:rsid w:val="00103397"/>
    <w:rsid w:val="001101C6"/>
    <w:rsid w:val="0012774F"/>
    <w:rsid w:val="00144B7A"/>
    <w:rsid w:val="00147AE3"/>
    <w:rsid w:val="00161872"/>
    <w:rsid w:val="00164A72"/>
    <w:rsid w:val="00167741"/>
    <w:rsid w:val="00180C6E"/>
    <w:rsid w:val="001C68CF"/>
    <w:rsid w:val="001D2497"/>
    <w:rsid w:val="00213DAD"/>
    <w:rsid w:val="00242338"/>
    <w:rsid w:val="002905C3"/>
    <w:rsid w:val="0029606A"/>
    <w:rsid w:val="002F24DD"/>
    <w:rsid w:val="002F738F"/>
    <w:rsid w:val="0032384F"/>
    <w:rsid w:val="00347AFD"/>
    <w:rsid w:val="003575B9"/>
    <w:rsid w:val="00394287"/>
    <w:rsid w:val="003D7233"/>
    <w:rsid w:val="0042376C"/>
    <w:rsid w:val="004354FB"/>
    <w:rsid w:val="00443860"/>
    <w:rsid w:val="004743E0"/>
    <w:rsid w:val="004848F3"/>
    <w:rsid w:val="004A75F2"/>
    <w:rsid w:val="004C52F3"/>
    <w:rsid w:val="004D0D14"/>
    <w:rsid w:val="004E4B64"/>
    <w:rsid w:val="0050420C"/>
    <w:rsid w:val="005144A9"/>
    <w:rsid w:val="00520165"/>
    <w:rsid w:val="00553704"/>
    <w:rsid w:val="00557D7B"/>
    <w:rsid w:val="00580F1E"/>
    <w:rsid w:val="005B1B08"/>
    <w:rsid w:val="005B3AE9"/>
    <w:rsid w:val="005F4FED"/>
    <w:rsid w:val="00605F68"/>
    <w:rsid w:val="006077BC"/>
    <w:rsid w:val="00632C3C"/>
    <w:rsid w:val="00640543"/>
    <w:rsid w:val="00655EB4"/>
    <w:rsid w:val="00662BDB"/>
    <w:rsid w:val="00681F9E"/>
    <w:rsid w:val="006A500E"/>
    <w:rsid w:val="006A5621"/>
    <w:rsid w:val="006A5DF1"/>
    <w:rsid w:val="006B59CE"/>
    <w:rsid w:val="006B7198"/>
    <w:rsid w:val="006C04EE"/>
    <w:rsid w:val="006D4AB3"/>
    <w:rsid w:val="006E7A06"/>
    <w:rsid w:val="006F0C18"/>
    <w:rsid w:val="006F3B81"/>
    <w:rsid w:val="006F58BB"/>
    <w:rsid w:val="00702FF7"/>
    <w:rsid w:val="007154B8"/>
    <w:rsid w:val="007420AD"/>
    <w:rsid w:val="00744C45"/>
    <w:rsid w:val="0075270B"/>
    <w:rsid w:val="00770C2B"/>
    <w:rsid w:val="0078622A"/>
    <w:rsid w:val="007B4801"/>
    <w:rsid w:val="007D066E"/>
    <w:rsid w:val="007D7198"/>
    <w:rsid w:val="008244B5"/>
    <w:rsid w:val="00824FBF"/>
    <w:rsid w:val="0084154C"/>
    <w:rsid w:val="00843A88"/>
    <w:rsid w:val="00864A4B"/>
    <w:rsid w:val="0087056B"/>
    <w:rsid w:val="00870F9F"/>
    <w:rsid w:val="008804B6"/>
    <w:rsid w:val="00897AB0"/>
    <w:rsid w:val="008A3553"/>
    <w:rsid w:val="008B15AD"/>
    <w:rsid w:val="008E7AE7"/>
    <w:rsid w:val="008F5D2C"/>
    <w:rsid w:val="00917991"/>
    <w:rsid w:val="00954EF0"/>
    <w:rsid w:val="00957724"/>
    <w:rsid w:val="009615EE"/>
    <w:rsid w:val="00964A98"/>
    <w:rsid w:val="00965BDD"/>
    <w:rsid w:val="009A49C3"/>
    <w:rsid w:val="009B60CB"/>
    <w:rsid w:val="009F715A"/>
    <w:rsid w:val="00A52F1A"/>
    <w:rsid w:val="00A905AC"/>
    <w:rsid w:val="00A96CD6"/>
    <w:rsid w:val="00AA3490"/>
    <w:rsid w:val="00AC0792"/>
    <w:rsid w:val="00B35C26"/>
    <w:rsid w:val="00B6743A"/>
    <w:rsid w:val="00B73AF1"/>
    <w:rsid w:val="00B85A74"/>
    <w:rsid w:val="00BA39A8"/>
    <w:rsid w:val="00BA6584"/>
    <w:rsid w:val="00BB5D84"/>
    <w:rsid w:val="00BD4836"/>
    <w:rsid w:val="00BE7BFD"/>
    <w:rsid w:val="00C14B55"/>
    <w:rsid w:val="00C16F5D"/>
    <w:rsid w:val="00C370F2"/>
    <w:rsid w:val="00C4185D"/>
    <w:rsid w:val="00C44EEC"/>
    <w:rsid w:val="00C46732"/>
    <w:rsid w:val="00C7729C"/>
    <w:rsid w:val="00CA1A1A"/>
    <w:rsid w:val="00CC5F30"/>
    <w:rsid w:val="00CF4A4B"/>
    <w:rsid w:val="00D023DD"/>
    <w:rsid w:val="00D06AF9"/>
    <w:rsid w:val="00D22FFA"/>
    <w:rsid w:val="00D55FBA"/>
    <w:rsid w:val="00D7249D"/>
    <w:rsid w:val="00D77F60"/>
    <w:rsid w:val="00D8461B"/>
    <w:rsid w:val="00D868CD"/>
    <w:rsid w:val="00D915F2"/>
    <w:rsid w:val="00DA359D"/>
    <w:rsid w:val="00DA567E"/>
    <w:rsid w:val="00DF32E8"/>
    <w:rsid w:val="00DF53CA"/>
    <w:rsid w:val="00E15A81"/>
    <w:rsid w:val="00E17450"/>
    <w:rsid w:val="00E21B49"/>
    <w:rsid w:val="00E2789F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EB4226"/>
    <w:rsid w:val="00EB4524"/>
    <w:rsid w:val="00ED0616"/>
    <w:rsid w:val="00ED770B"/>
    <w:rsid w:val="00F356C8"/>
    <w:rsid w:val="00F52AE0"/>
    <w:rsid w:val="00F66969"/>
    <w:rsid w:val="00F67CE9"/>
    <w:rsid w:val="00F96C8C"/>
    <w:rsid w:val="00FB4D81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254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2025-05-09T09:51:00Z</cp:lastPrinted>
  <dcterms:created xsi:type="dcterms:W3CDTF">2025-05-09T11:49:00Z</dcterms:created>
  <dcterms:modified xsi:type="dcterms:W3CDTF">2025-05-09T11:49:00Z</dcterms:modified>
</cp:coreProperties>
</file>