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Pr="00B170B7" w:rsidRDefault="00C16F5D" w:rsidP="00C16F5D">
      <w:pPr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B170B7">
        <w:rPr>
          <w:b/>
          <w:bCs/>
          <w:sz w:val="22"/>
          <w:szCs w:val="22"/>
        </w:rPr>
        <w:t>s.p.z.o.z</w:t>
      </w:r>
      <w:proofErr w:type="spellEnd"/>
      <w:r w:rsidRPr="00B170B7">
        <w:rPr>
          <w:b/>
          <w:bCs/>
          <w:sz w:val="22"/>
          <w:szCs w:val="22"/>
        </w:rPr>
        <w:t>.</w:t>
      </w:r>
    </w:p>
    <w:p w:rsidR="00C16F5D" w:rsidRPr="00B170B7" w:rsidRDefault="00C16F5D" w:rsidP="00C16F5D">
      <w:pPr>
        <w:rPr>
          <w:b/>
          <w:bCs/>
          <w:sz w:val="22"/>
          <w:szCs w:val="22"/>
        </w:rPr>
      </w:pPr>
      <w:proofErr w:type="spellStart"/>
      <w:r w:rsidRPr="00B170B7">
        <w:rPr>
          <w:b/>
          <w:bCs/>
          <w:sz w:val="22"/>
          <w:szCs w:val="22"/>
        </w:rPr>
        <w:t>Panewnicka</w:t>
      </w:r>
      <w:proofErr w:type="spellEnd"/>
      <w:r w:rsidRPr="00B170B7">
        <w:rPr>
          <w:b/>
          <w:bCs/>
          <w:sz w:val="22"/>
          <w:szCs w:val="22"/>
        </w:rPr>
        <w:t xml:space="preserve"> 65</w:t>
      </w:r>
    </w:p>
    <w:p w:rsidR="00C16F5D" w:rsidRPr="00B170B7" w:rsidRDefault="00C16F5D" w:rsidP="00C16F5D">
      <w:pPr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40-760 Katowice</w:t>
      </w:r>
    </w:p>
    <w:p w:rsidR="00C16F5D" w:rsidRPr="00B170B7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C16F5D" w:rsidRPr="00B170B7" w:rsidRDefault="00C16F5D" w:rsidP="00C16F5D">
      <w:pPr>
        <w:pStyle w:val="Nagwek"/>
        <w:tabs>
          <w:tab w:val="clear" w:pos="4536"/>
        </w:tabs>
        <w:rPr>
          <w:sz w:val="22"/>
          <w:szCs w:val="22"/>
        </w:rPr>
      </w:pPr>
      <w:r w:rsidRPr="00B170B7">
        <w:rPr>
          <w:b/>
          <w:bCs/>
          <w:sz w:val="22"/>
          <w:szCs w:val="22"/>
        </w:rPr>
        <w:t>Pismo: AZP/</w:t>
      </w:r>
      <w:r w:rsidR="005B3AE9" w:rsidRPr="00B170B7">
        <w:rPr>
          <w:b/>
          <w:bCs/>
          <w:sz w:val="22"/>
          <w:szCs w:val="22"/>
        </w:rPr>
        <w:t>1</w:t>
      </w:r>
      <w:r w:rsidR="00F52AE0" w:rsidRPr="00B170B7">
        <w:rPr>
          <w:b/>
          <w:bCs/>
          <w:sz w:val="22"/>
          <w:szCs w:val="22"/>
        </w:rPr>
        <w:t>1</w:t>
      </w:r>
      <w:r w:rsidRPr="00B170B7">
        <w:rPr>
          <w:b/>
          <w:bCs/>
          <w:sz w:val="22"/>
          <w:szCs w:val="22"/>
        </w:rPr>
        <w:t>/P/202</w:t>
      </w:r>
      <w:r w:rsidR="00ED0616" w:rsidRPr="00B170B7">
        <w:rPr>
          <w:b/>
          <w:bCs/>
          <w:sz w:val="22"/>
          <w:szCs w:val="22"/>
        </w:rPr>
        <w:t>5</w:t>
      </w:r>
      <w:r w:rsidRPr="00B170B7">
        <w:rPr>
          <w:sz w:val="22"/>
          <w:szCs w:val="22"/>
        </w:rPr>
        <w:tab/>
        <w:t xml:space="preserve"> Katowice dnia: </w:t>
      </w:r>
      <w:r w:rsidR="00F52AE0" w:rsidRPr="00B170B7">
        <w:rPr>
          <w:sz w:val="22"/>
          <w:szCs w:val="22"/>
        </w:rPr>
        <w:t>0</w:t>
      </w:r>
      <w:r w:rsidR="006C2AEE">
        <w:rPr>
          <w:sz w:val="22"/>
          <w:szCs w:val="22"/>
        </w:rPr>
        <w:t>9</w:t>
      </w:r>
      <w:r w:rsidRPr="00B170B7">
        <w:rPr>
          <w:sz w:val="22"/>
          <w:szCs w:val="22"/>
        </w:rPr>
        <w:t>.</w:t>
      </w:r>
      <w:r w:rsidR="00ED0616" w:rsidRPr="00B170B7">
        <w:rPr>
          <w:sz w:val="22"/>
          <w:szCs w:val="22"/>
        </w:rPr>
        <w:t>0</w:t>
      </w:r>
      <w:r w:rsidR="008B3B90">
        <w:rPr>
          <w:sz w:val="22"/>
          <w:szCs w:val="22"/>
        </w:rPr>
        <w:t>5</w:t>
      </w:r>
      <w:r w:rsidRPr="00B170B7">
        <w:rPr>
          <w:sz w:val="22"/>
          <w:szCs w:val="22"/>
        </w:rPr>
        <w:t>.202</w:t>
      </w:r>
      <w:r w:rsidR="00ED0616" w:rsidRPr="00B170B7">
        <w:rPr>
          <w:sz w:val="22"/>
          <w:szCs w:val="22"/>
        </w:rPr>
        <w:t>5</w:t>
      </w:r>
      <w:r w:rsidRPr="00B170B7">
        <w:rPr>
          <w:sz w:val="22"/>
          <w:szCs w:val="22"/>
        </w:rPr>
        <w:t xml:space="preserve"> r.</w:t>
      </w:r>
    </w:p>
    <w:p w:rsidR="00C16F5D" w:rsidRPr="00B170B7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F51349">
        <w:rPr>
          <w:rFonts w:ascii="Times New Roman" w:hAnsi="Times New Roman"/>
          <w:sz w:val="24"/>
          <w:szCs w:val="24"/>
        </w:rPr>
        <w:t>8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Pr="00B170B7" w:rsidRDefault="00C16F5D" w:rsidP="00C16F5D">
      <w:pPr>
        <w:jc w:val="both"/>
        <w:rPr>
          <w:bCs/>
          <w:sz w:val="22"/>
          <w:szCs w:val="22"/>
          <w:lang w:eastAsia="ar-SA"/>
        </w:rPr>
      </w:pPr>
      <w:r w:rsidRPr="00B170B7">
        <w:rPr>
          <w:sz w:val="22"/>
          <w:szCs w:val="22"/>
        </w:rPr>
        <w:t xml:space="preserve">Zamawiający, </w:t>
      </w:r>
      <w:r w:rsidRPr="00B170B7">
        <w:rPr>
          <w:b/>
          <w:sz w:val="22"/>
          <w:szCs w:val="22"/>
        </w:rPr>
        <w:t xml:space="preserve">Okręgowy Szpital Kolejowy w Katowicach - </w:t>
      </w:r>
      <w:proofErr w:type="spellStart"/>
      <w:r w:rsidRPr="00B170B7">
        <w:rPr>
          <w:b/>
          <w:sz w:val="22"/>
          <w:szCs w:val="22"/>
        </w:rPr>
        <w:t>s.p.z.o.z</w:t>
      </w:r>
      <w:proofErr w:type="spellEnd"/>
      <w:r w:rsidRPr="00B170B7">
        <w:rPr>
          <w:b/>
          <w:sz w:val="22"/>
          <w:szCs w:val="22"/>
        </w:rPr>
        <w:t>.</w:t>
      </w:r>
      <w:r w:rsidRPr="00B170B7">
        <w:rPr>
          <w:sz w:val="22"/>
          <w:szCs w:val="22"/>
        </w:rPr>
        <w:t xml:space="preserve">, działając na podstawie art. 284 ust. 6 ustawy z dnia 11 września 2019 r. </w:t>
      </w:r>
      <w:r w:rsidR="009A49C3" w:rsidRPr="00B170B7">
        <w:rPr>
          <w:sz w:val="22"/>
          <w:szCs w:val="22"/>
        </w:rPr>
        <w:t xml:space="preserve">– </w:t>
      </w:r>
      <w:r w:rsidRPr="00B170B7">
        <w:rPr>
          <w:sz w:val="22"/>
          <w:szCs w:val="22"/>
        </w:rPr>
        <w:t>Prawo</w:t>
      </w:r>
      <w:r w:rsidR="009A49C3" w:rsidRPr="00B170B7">
        <w:rPr>
          <w:sz w:val="22"/>
          <w:szCs w:val="22"/>
        </w:rPr>
        <w:t xml:space="preserve"> </w:t>
      </w:r>
      <w:r w:rsidRPr="00B170B7">
        <w:rPr>
          <w:sz w:val="22"/>
          <w:szCs w:val="22"/>
        </w:rPr>
        <w:t>zamówień publicznych (</w:t>
      </w:r>
      <w:proofErr w:type="spellStart"/>
      <w:r w:rsidR="009A49C3" w:rsidRPr="00B170B7">
        <w:rPr>
          <w:sz w:val="22"/>
          <w:szCs w:val="22"/>
        </w:rPr>
        <w:t>t.j</w:t>
      </w:r>
      <w:proofErr w:type="spellEnd"/>
      <w:r w:rsidR="009A49C3" w:rsidRPr="00B170B7">
        <w:rPr>
          <w:sz w:val="22"/>
          <w:szCs w:val="22"/>
        </w:rPr>
        <w:t xml:space="preserve">. </w:t>
      </w:r>
      <w:r w:rsidRPr="00B170B7">
        <w:rPr>
          <w:sz w:val="22"/>
          <w:szCs w:val="22"/>
        </w:rPr>
        <w:t>Dz. U. z 202</w:t>
      </w:r>
      <w:r w:rsidR="009A49C3" w:rsidRPr="00B170B7">
        <w:rPr>
          <w:sz w:val="22"/>
          <w:szCs w:val="22"/>
        </w:rPr>
        <w:t xml:space="preserve">4 </w:t>
      </w:r>
      <w:r w:rsidRPr="00B170B7">
        <w:rPr>
          <w:sz w:val="22"/>
          <w:szCs w:val="22"/>
        </w:rPr>
        <w:t>r. poz. 1</w:t>
      </w:r>
      <w:r w:rsidR="009A49C3" w:rsidRPr="00B170B7">
        <w:rPr>
          <w:sz w:val="22"/>
          <w:szCs w:val="22"/>
        </w:rPr>
        <w:t>320</w:t>
      </w:r>
      <w:r w:rsidRPr="00B170B7">
        <w:rPr>
          <w:sz w:val="22"/>
          <w:szCs w:val="22"/>
        </w:rPr>
        <w:t>), udostępnia poniżej treść zapytań do Specyfikacji Warunków Zamówienia (</w:t>
      </w:r>
      <w:r w:rsidRPr="00B170B7">
        <w:rPr>
          <w:sz w:val="22"/>
          <w:szCs w:val="22"/>
          <w:lang w:eastAsia="ar-SA"/>
        </w:rPr>
        <w:t>zwanej dalej</w:t>
      </w:r>
      <w:r w:rsidRPr="00B170B7">
        <w:rPr>
          <w:b/>
          <w:sz w:val="22"/>
          <w:szCs w:val="22"/>
          <w:lang w:eastAsia="ar-SA"/>
        </w:rPr>
        <w:t xml:space="preserve"> </w:t>
      </w:r>
      <w:r w:rsidRPr="00B170B7">
        <w:rPr>
          <w:bCs/>
          <w:sz w:val="22"/>
          <w:szCs w:val="22"/>
          <w:lang w:eastAsia="ar-SA"/>
        </w:rPr>
        <w:t xml:space="preserve">”SWZ”) </w:t>
      </w:r>
      <w:r w:rsidRPr="00B170B7">
        <w:rPr>
          <w:sz w:val="22"/>
          <w:szCs w:val="22"/>
        </w:rPr>
        <w:t>wraz z wyjaśnieniami</w:t>
      </w:r>
      <w:r w:rsidRPr="00B170B7">
        <w:rPr>
          <w:bCs/>
          <w:sz w:val="22"/>
          <w:szCs w:val="22"/>
          <w:lang w:eastAsia="ar-SA"/>
        </w:rPr>
        <w:t>:</w:t>
      </w:r>
    </w:p>
    <w:p w:rsidR="00C16F5D" w:rsidRPr="00B170B7" w:rsidRDefault="00C16F5D" w:rsidP="00C16F5D">
      <w:pPr>
        <w:jc w:val="both"/>
        <w:rPr>
          <w:bCs/>
          <w:sz w:val="22"/>
          <w:szCs w:val="22"/>
          <w:lang w:eastAsia="ar-SA"/>
        </w:rPr>
      </w:pPr>
    </w:p>
    <w:p w:rsidR="00B170B7" w:rsidRPr="00B170B7" w:rsidRDefault="00B170B7" w:rsidP="009A7881">
      <w:pPr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1, pozycja 4</w:t>
      </w:r>
    </w:p>
    <w:p w:rsidR="00B170B7" w:rsidRDefault="00B170B7" w:rsidP="009A7881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Czy Zamawiający dopuści strzykawki 20ml pakowane po 100 szt. i wycenę za opakowanie a’100 szt. z odpowiednim przeliczeniem ilości? </w:t>
      </w:r>
    </w:p>
    <w:p w:rsidR="00B170B7" w:rsidRPr="00B170B7" w:rsidRDefault="00B170B7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Pr="008B3B90" w:rsidRDefault="008B3B90" w:rsidP="00B170B7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8B3B90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>dopuszcza w Pakiecie nr 1 poz. 4 s</w:t>
      </w:r>
      <w:r w:rsidRPr="00B170B7">
        <w:rPr>
          <w:rFonts w:ascii="Times New Roman" w:hAnsi="Times New Roman"/>
        </w:rPr>
        <w:t>trzykawki 20</w:t>
      </w:r>
      <w:r>
        <w:rPr>
          <w:rFonts w:ascii="Times New Roman" w:hAnsi="Times New Roman"/>
        </w:rPr>
        <w:t xml:space="preserve"> </w:t>
      </w:r>
      <w:r w:rsidRPr="00B170B7">
        <w:rPr>
          <w:rFonts w:ascii="Times New Roman" w:hAnsi="Times New Roman"/>
        </w:rPr>
        <w:t>ml pakowane po 100 szt. i wycenę za opakowanie a’100 szt. z odpowiednim przeliczeniem ilości</w:t>
      </w:r>
      <w:r>
        <w:rPr>
          <w:rFonts w:ascii="Times New Roman" w:hAnsi="Times New Roman"/>
        </w:rPr>
        <w:t>.</w:t>
      </w:r>
    </w:p>
    <w:p w:rsidR="00B170B7" w:rsidRPr="00B170B7" w:rsidRDefault="00B170B7" w:rsidP="00B170B7">
      <w:pPr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1, pozycja 4</w:t>
      </w:r>
    </w:p>
    <w:p w:rsidR="00B170B7" w:rsidRDefault="00B170B7" w:rsidP="009A7881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Czy Zamawiający dopuści strzykawki 20ml z rozszerzeniem do 24ml? </w:t>
      </w:r>
    </w:p>
    <w:p w:rsidR="00B170B7" w:rsidRPr="00B170B7" w:rsidRDefault="00B170B7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Pr="00B170B7" w:rsidRDefault="008B3B90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</w:rPr>
      </w:pPr>
      <w:r w:rsidRPr="008B3B90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>dopuszcza w Pakiecie nr 1 poz. 4</w:t>
      </w:r>
      <w:r w:rsidRPr="008B3B90">
        <w:rPr>
          <w:rFonts w:ascii="Times New Roman" w:hAnsi="Times New Roman"/>
        </w:rPr>
        <w:t xml:space="preserve"> </w:t>
      </w:r>
      <w:r w:rsidRPr="00B170B7">
        <w:rPr>
          <w:rFonts w:ascii="Times New Roman" w:hAnsi="Times New Roman"/>
        </w:rPr>
        <w:t>strzykawki 20ml z rozszerzeniem do 24</w:t>
      </w:r>
      <w:r>
        <w:rPr>
          <w:rFonts w:ascii="Times New Roman" w:hAnsi="Times New Roman"/>
        </w:rPr>
        <w:t xml:space="preserve"> </w:t>
      </w:r>
      <w:r w:rsidRPr="00B170B7">
        <w:rPr>
          <w:rFonts w:ascii="Times New Roman" w:hAnsi="Times New Roman"/>
        </w:rPr>
        <w:t>ml</w:t>
      </w:r>
      <w:r>
        <w:rPr>
          <w:rFonts w:ascii="Times New Roman" w:hAnsi="Times New Roman"/>
        </w:rPr>
        <w:t>.</w:t>
      </w:r>
    </w:p>
    <w:p w:rsidR="00B170B7" w:rsidRPr="00B170B7" w:rsidRDefault="00B170B7" w:rsidP="009A7881">
      <w:pPr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1, pozycja 6</w:t>
      </w:r>
    </w:p>
    <w:p w:rsidR="00B170B7" w:rsidRPr="009A7881" w:rsidRDefault="00B170B7" w:rsidP="007C00A8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9A7881">
        <w:rPr>
          <w:sz w:val="22"/>
          <w:szCs w:val="22"/>
        </w:rPr>
        <w:t xml:space="preserve">Czy Zamawiający dopuści strzykawki 100ml ścięte pod kątem 45 stopni, z dwoma łącznikami redukcyjnymi </w:t>
      </w:r>
      <w:proofErr w:type="spellStart"/>
      <w:r w:rsidRPr="009A7881">
        <w:rPr>
          <w:sz w:val="22"/>
          <w:szCs w:val="22"/>
        </w:rPr>
        <w:t>luer</w:t>
      </w:r>
      <w:proofErr w:type="spellEnd"/>
      <w:r w:rsidRPr="009A7881">
        <w:rPr>
          <w:sz w:val="22"/>
          <w:szCs w:val="22"/>
        </w:rPr>
        <w:t xml:space="preserve"> w zestawie, o konstrukcji stożka i łączników jak na załączonym zdjęciu? </w:t>
      </w:r>
    </w:p>
    <w:p w:rsidR="00B170B7" w:rsidRPr="00B170B7" w:rsidRDefault="00B170B7" w:rsidP="00B170B7">
      <w:pPr>
        <w:spacing w:line="360" w:lineRule="auto"/>
        <w:rPr>
          <w:noProof/>
          <w:sz w:val="22"/>
          <w:szCs w:val="22"/>
        </w:rPr>
      </w:pPr>
      <w:r w:rsidRPr="00B170B7">
        <w:rPr>
          <w:noProof/>
          <w:sz w:val="22"/>
          <w:szCs w:val="22"/>
        </w:rPr>
        <w:drawing>
          <wp:inline distT="0" distB="0" distL="0" distR="0">
            <wp:extent cx="1112520" cy="111252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70B7">
        <w:rPr>
          <w:noProof/>
          <w:sz w:val="22"/>
          <w:szCs w:val="22"/>
        </w:rPr>
        <w:t xml:space="preserve"> </w:t>
      </w:r>
      <w:r w:rsidRPr="00B170B7">
        <w:rPr>
          <w:noProof/>
          <w:sz w:val="22"/>
          <w:szCs w:val="22"/>
        </w:rPr>
        <w:drawing>
          <wp:inline distT="0" distB="0" distL="0" distR="0">
            <wp:extent cx="1135380" cy="1135380"/>
            <wp:effectExtent l="1905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881" w:rsidRPr="00B170B7" w:rsidRDefault="009A7881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Default="007C00A8" w:rsidP="007C00A8">
      <w:pPr>
        <w:jc w:val="both"/>
        <w:rPr>
          <w:b/>
          <w:sz w:val="22"/>
          <w:szCs w:val="22"/>
        </w:rPr>
      </w:pPr>
      <w:r w:rsidRPr="008B3B90">
        <w:t xml:space="preserve">Zamawiający </w:t>
      </w:r>
      <w:r>
        <w:t>dopuszcza w Pakiecie nr 1 poz. 6</w:t>
      </w:r>
      <w:r w:rsidRPr="007C00A8">
        <w:rPr>
          <w:sz w:val="22"/>
          <w:szCs w:val="22"/>
        </w:rPr>
        <w:t xml:space="preserve"> </w:t>
      </w:r>
      <w:r w:rsidRPr="009A7881">
        <w:rPr>
          <w:sz w:val="22"/>
          <w:szCs w:val="22"/>
        </w:rPr>
        <w:t>strzykawki 100</w:t>
      </w:r>
      <w:r>
        <w:rPr>
          <w:sz w:val="22"/>
          <w:szCs w:val="22"/>
        </w:rPr>
        <w:t xml:space="preserve"> </w:t>
      </w:r>
      <w:r w:rsidRPr="009A7881">
        <w:rPr>
          <w:sz w:val="22"/>
          <w:szCs w:val="22"/>
        </w:rPr>
        <w:t xml:space="preserve">ml ścięte pod kątem 45 stopni, z dwoma łącznikami redukcyjnymi </w:t>
      </w:r>
      <w:proofErr w:type="spellStart"/>
      <w:r w:rsidRPr="009A7881">
        <w:rPr>
          <w:sz w:val="22"/>
          <w:szCs w:val="22"/>
        </w:rPr>
        <w:t>luer</w:t>
      </w:r>
      <w:proofErr w:type="spellEnd"/>
      <w:r w:rsidRPr="009A7881">
        <w:rPr>
          <w:sz w:val="22"/>
          <w:szCs w:val="22"/>
        </w:rPr>
        <w:t xml:space="preserve"> w zestawie</w:t>
      </w:r>
      <w:r>
        <w:rPr>
          <w:sz w:val="22"/>
          <w:szCs w:val="22"/>
        </w:rPr>
        <w:t>.</w:t>
      </w:r>
    </w:p>
    <w:p w:rsidR="009A7881" w:rsidRDefault="009A7881" w:rsidP="00B170B7">
      <w:pPr>
        <w:rPr>
          <w:b/>
          <w:sz w:val="22"/>
          <w:szCs w:val="22"/>
        </w:rPr>
      </w:pPr>
    </w:p>
    <w:p w:rsidR="00B170B7" w:rsidRPr="00B170B7" w:rsidRDefault="00B170B7" w:rsidP="00B170B7">
      <w:pPr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1, pozycja 6</w:t>
      </w:r>
    </w:p>
    <w:p w:rsidR="00B170B7" w:rsidRDefault="00B170B7" w:rsidP="009A7881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284" w:hanging="284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Czy Zamawiający dopuści wycenę strzykawek cewnikowych za opakowanie a’25 szt. </w:t>
      </w:r>
      <w:r w:rsidR="007C00A8">
        <w:rPr>
          <w:rFonts w:ascii="Times New Roman" w:hAnsi="Times New Roman"/>
        </w:rPr>
        <w:t xml:space="preserve">                                </w:t>
      </w:r>
      <w:r w:rsidRPr="00B170B7">
        <w:rPr>
          <w:rFonts w:ascii="Times New Roman" w:hAnsi="Times New Roman"/>
        </w:rPr>
        <w:t xml:space="preserve">z odpowiednim przeliczeniem ilości? </w:t>
      </w:r>
    </w:p>
    <w:p w:rsidR="009A7881" w:rsidRPr="00B170B7" w:rsidRDefault="009A7881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9A7881" w:rsidRPr="007C00A8" w:rsidRDefault="007C00A8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7C00A8">
        <w:rPr>
          <w:rFonts w:ascii="Times New Roman" w:hAnsi="Times New Roman"/>
        </w:rPr>
        <w:t>Zamawiający dopuszcza w Pakiecie nr 1 poz. 6</w:t>
      </w:r>
      <w:r>
        <w:rPr>
          <w:rFonts w:ascii="Times New Roman" w:hAnsi="Times New Roman"/>
        </w:rPr>
        <w:t xml:space="preserve"> </w:t>
      </w:r>
      <w:r w:rsidRPr="00B170B7">
        <w:rPr>
          <w:rFonts w:ascii="Times New Roman" w:hAnsi="Times New Roman"/>
        </w:rPr>
        <w:t>wycenę strzykawek cewnikowych za opakowanie a’25 szt. z odpowiednim przeliczeniem ilości</w:t>
      </w:r>
      <w:r>
        <w:rPr>
          <w:rFonts w:ascii="Times New Roman" w:hAnsi="Times New Roman"/>
        </w:rPr>
        <w:t>.</w:t>
      </w:r>
    </w:p>
    <w:p w:rsidR="009A7881" w:rsidRDefault="009A7881" w:rsidP="00B170B7">
      <w:pPr>
        <w:jc w:val="both"/>
        <w:rPr>
          <w:b/>
          <w:sz w:val="22"/>
          <w:szCs w:val="22"/>
        </w:rPr>
      </w:pPr>
    </w:p>
    <w:p w:rsidR="009A7881" w:rsidRDefault="009A7881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3, pozycja 1</w:t>
      </w:r>
    </w:p>
    <w:p w:rsidR="00B170B7" w:rsidRPr="009A7881" w:rsidRDefault="00B170B7" w:rsidP="009A7881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9A7881">
        <w:rPr>
          <w:sz w:val="22"/>
          <w:szCs w:val="22"/>
        </w:rPr>
        <w:t xml:space="preserve">Czy Zamawiający dopuści strzykawki do insuliny 1ml z niezintegrowaną igłą (0,4 x 13mm)? </w:t>
      </w:r>
    </w:p>
    <w:p w:rsidR="009A7881" w:rsidRPr="00B170B7" w:rsidRDefault="009A7881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Pr="00DA2AF5" w:rsidRDefault="007C00A8" w:rsidP="00DA2AF5">
      <w:pPr>
        <w:jc w:val="both"/>
        <w:rPr>
          <w:sz w:val="22"/>
          <w:szCs w:val="22"/>
          <w:lang w:eastAsia="en-US"/>
        </w:rPr>
      </w:pPr>
      <w:r w:rsidRPr="00DA2AF5">
        <w:rPr>
          <w:sz w:val="22"/>
          <w:szCs w:val="22"/>
        </w:rPr>
        <w:t xml:space="preserve">Zamawiający nie dopuszcza w Pakiecie nr </w:t>
      </w:r>
      <w:r w:rsidR="00DA2AF5" w:rsidRPr="00DA2AF5">
        <w:rPr>
          <w:sz w:val="22"/>
          <w:szCs w:val="22"/>
        </w:rPr>
        <w:t>3</w:t>
      </w:r>
      <w:r w:rsidRPr="00DA2AF5">
        <w:rPr>
          <w:sz w:val="22"/>
          <w:szCs w:val="22"/>
        </w:rPr>
        <w:t xml:space="preserve"> poz. </w:t>
      </w:r>
      <w:r w:rsidR="00DA2AF5" w:rsidRPr="00DA2AF5">
        <w:rPr>
          <w:sz w:val="22"/>
          <w:szCs w:val="22"/>
        </w:rPr>
        <w:t>1 strzykawki do insuliny 1ml z niezintegrowaną igłą (0,4 x 13mm)</w:t>
      </w:r>
      <w:r w:rsidR="00DA2AF5">
        <w:rPr>
          <w:sz w:val="22"/>
          <w:szCs w:val="22"/>
        </w:rPr>
        <w:t>.</w:t>
      </w:r>
    </w:p>
    <w:p w:rsidR="00502EEC" w:rsidRDefault="00502EEC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4 pozycja 1</w:t>
      </w:r>
    </w:p>
    <w:p w:rsidR="00B170B7" w:rsidRPr="009A7881" w:rsidRDefault="00B170B7" w:rsidP="009A7881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9A7881">
        <w:rPr>
          <w:sz w:val="22"/>
          <w:szCs w:val="22"/>
        </w:rPr>
        <w:t xml:space="preserve">Czy Zamawiający dopuści igły iniekcyjne bezpieczne dostępne w następujących rozmiarach: 0,7mm x 30mm, 0,9mm x 40mm, 1,1mm x 40mm, 1,2mm x 40mm? </w:t>
      </w:r>
    </w:p>
    <w:p w:rsidR="009A7881" w:rsidRPr="00B170B7" w:rsidRDefault="009A7881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Default="00502EEC" w:rsidP="00B170B7">
      <w:pPr>
        <w:jc w:val="both"/>
        <w:rPr>
          <w:b/>
          <w:sz w:val="22"/>
          <w:szCs w:val="22"/>
          <w:lang w:eastAsia="en-US"/>
        </w:rPr>
      </w:pPr>
      <w:r w:rsidRPr="00DA2AF5">
        <w:rPr>
          <w:sz w:val="22"/>
          <w:szCs w:val="22"/>
        </w:rPr>
        <w:t xml:space="preserve">Zamawiający dopuszcza w Pakiecie nr </w:t>
      </w:r>
      <w:r>
        <w:rPr>
          <w:sz w:val="22"/>
          <w:szCs w:val="22"/>
        </w:rPr>
        <w:t>4</w:t>
      </w:r>
      <w:r w:rsidRPr="00DA2AF5">
        <w:rPr>
          <w:sz w:val="22"/>
          <w:szCs w:val="22"/>
        </w:rPr>
        <w:t xml:space="preserve"> poz. 1</w:t>
      </w:r>
      <w:r>
        <w:rPr>
          <w:sz w:val="22"/>
          <w:szCs w:val="22"/>
        </w:rPr>
        <w:t xml:space="preserve"> </w:t>
      </w:r>
      <w:r w:rsidRPr="009A7881">
        <w:rPr>
          <w:sz w:val="22"/>
          <w:szCs w:val="22"/>
        </w:rPr>
        <w:t xml:space="preserve">igły iniekcyjne bezpieczne </w:t>
      </w:r>
      <w:r>
        <w:rPr>
          <w:sz w:val="22"/>
          <w:szCs w:val="22"/>
        </w:rPr>
        <w:t xml:space="preserve">o zaoferowanych </w:t>
      </w:r>
      <w:r w:rsidRPr="009A7881">
        <w:rPr>
          <w:sz w:val="22"/>
          <w:szCs w:val="22"/>
        </w:rPr>
        <w:t xml:space="preserve"> rozmiarach</w:t>
      </w:r>
      <w:r>
        <w:rPr>
          <w:sz w:val="22"/>
          <w:szCs w:val="22"/>
        </w:rPr>
        <w:t>.</w:t>
      </w:r>
    </w:p>
    <w:p w:rsidR="00A4392B" w:rsidRPr="00B170B7" w:rsidRDefault="00A4392B" w:rsidP="00B170B7">
      <w:pPr>
        <w:jc w:val="both"/>
        <w:rPr>
          <w:b/>
          <w:sz w:val="22"/>
          <w:szCs w:val="22"/>
          <w:lang w:eastAsia="en-US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4 pozycja 1</w:t>
      </w:r>
    </w:p>
    <w:p w:rsidR="00B170B7" w:rsidRPr="003D5161" w:rsidRDefault="00B170B7" w:rsidP="003D5161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3D5161">
        <w:rPr>
          <w:sz w:val="22"/>
          <w:szCs w:val="22"/>
        </w:rPr>
        <w:t>Czy Zamawiający dopuści igły iniekcyjne bezpieczne dostępne w następujących rozmiarach 0,5-1,2 mm: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  <w:noProof/>
          <w:lang w:eastAsia="pl-PL"/>
        </w:rPr>
        <w:drawing>
          <wp:inline distT="0" distB="0" distL="0" distR="0">
            <wp:extent cx="861060" cy="1348740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134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70B7">
        <w:rPr>
          <w:rFonts w:ascii="Times New Roman" w:hAnsi="Times New Roman"/>
        </w:rPr>
        <w:t>?</w:t>
      </w:r>
    </w:p>
    <w:p w:rsidR="009A7881" w:rsidRPr="00B170B7" w:rsidRDefault="009A7881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9A7881" w:rsidRDefault="00502EEC" w:rsidP="00B170B7">
      <w:pPr>
        <w:jc w:val="both"/>
        <w:rPr>
          <w:b/>
          <w:sz w:val="22"/>
          <w:szCs w:val="22"/>
        </w:rPr>
      </w:pPr>
      <w:r w:rsidRPr="00DA2AF5">
        <w:rPr>
          <w:sz w:val="22"/>
          <w:szCs w:val="22"/>
        </w:rPr>
        <w:t xml:space="preserve">Zamawiający dopuszcza w Pakiecie nr </w:t>
      </w:r>
      <w:r>
        <w:rPr>
          <w:sz w:val="22"/>
          <w:szCs w:val="22"/>
        </w:rPr>
        <w:t>4</w:t>
      </w:r>
      <w:r w:rsidRPr="00DA2AF5">
        <w:rPr>
          <w:sz w:val="22"/>
          <w:szCs w:val="22"/>
        </w:rPr>
        <w:t xml:space="preserve"> poz. 1</w:t>
      </w:r>
      <w:r w:rsidRPr="00502EEC">
        <w:rPr>
          <w:sz w:val="22"/>
          <w:szCs w:val="22"/>
        </w:rPr>
        <w:t xml:space="preserve"> </w:t>
      </w:r>
      <w:r w:rsidRPr="003D5161">
        <w:rPr>
          <w:sz w:val="22"/>
          <w:szCs w:val="22"/>
        </w:rPr>
        <w:t>igły iniekcyjne bezpieczne</w:t>
      </w:r>
      <w:r>
        <w:rPr>
          <w:sz w:val="22"/>
          <w:szCs w:val="22"/>
        </w:rPr>
        <w:t xml:space="preserve"> o zaoferowanych rozmiarach.</w:t>
      </w:r>
    </w:p>
    <w:p w:rsidR="009A7881" w:rsidRDefault="009A7881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5 pozycja 1</w:t>
      </w:r>
    </w:p>
    <w:p w:rsidR="00B170B7" w:rsidRDefault="00B170B7" w:rsidP="003D5161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284" w:hanging="284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  <w:lang w:eastAsia="pl-PL"/>
        </w:rPr>
        <w:t xml:space="preserve">Czy Zamawiający dopuści </w:t>
      </w:r>
      <w:r w:rsidRPr="00B170B7">
        <w:rPr>
          <w:rFonts w:ascii="Times New Roman" w:hAnsi="Times New Roman"/>
        </w:rPr>
        <w:t xml:space="preserve">przyrząd do przetaczania płynów infuzyjnych, komora kroplowa </w:t>
      </w:r>
      <w:r w:rsidR="0063075F">
        <w:rPr>
          <w:rFonts w:ascii="Times New Roman" w:hAnsi="Times New Roman"/>
        </w:rPr>
        <w:t xml:space="preserve">                        </w:t>
      </w:r>
      <w:r w:rsidRPr="00B170B7">
        <w:rPr>
          <w:rFonts w:ascii="Times New Roman" w:hAnsi="Times New Roman"/>
        </w:rPr>
        <w:t xml:space="preserve">z miękkiego elastycznego PCV (bez ftalanów) o długości  60 mm  (55mm w części przezroczystej), całość wolna od ftalanów i lateksu, igła biorcza z ABS ścięta czteropłaszczyznowo, odpowietrznik zaopatrzony w filtr powietrza o skuteczności filtracji bakterii (BFE) min 99,99%-oraz wirusów  (VFE)  minimum 99,99%.  zacisk rolkowy wyposażony w uchwyt na dren oraz możliwość zabezpieczenia igły biorczej po użyciu (dodatkowa pochewka) ,nazwa producenta bezpośrednio  na przyrządzie,  dren o dł. 150 cm,  objętość wypełnienia drenu 11 ml, dren o średnicy 3 mm,  opakowanie papier-folia ciasne uniemożliwiające niekontrolowane przemieszczanie się przyrządu (bez opaski).  Opakowanie </w:t>
      </w:r>
      <w:proofErr w:type="spellStart"/>
      <w:r w:rsidRPr="00B170B7">
        <w:rPr>
          <w:rFonts w:ascii="Times New Roman" w:hAnsi="Times New Roman"/>
        </w:rPr>
        <w:t>jednostokowe</w:t>
      </w:r>
      <w:proofErr w:type="spellEnd"/>
      <w:r w:rsidRPr="00B170B7">
        <w:rPr>
          <w:rFonts w:ascii="Times New Roman" w:hAnsi="Times New Roman"/>
        </w:rPr>
        <w:t xml:space="preserve">  z piktogramem sterylizacji tlenkiem etylenu?</w:t>
      </w:r>
    </w:p>
    <w:p w:rsidR="009A7881" w:rsidRPr="00B170B7" w:rsidRDefault="009A7881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9A7881" w:rsidRPr="00B170B7" w:rsidRDefault="0063075F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dopuszcza w Pakiecie nr 5 poz. 1 </w:t>
      </w:r>
      <w:r w:rsidRPr="00B170B7">
        <w:rPr>
          <w:rFonts w:ascii="Times New Roman" w:hAnsi="Times New Roman"/>
        </w:rPr>
        <w:t>przyrząd do przetaczania płynów infuzyjnych</w:t>
      </w:r>
      <w:r>
        <w:rPr>
          <w:rFonts w:ascii="Times New Roman" w:hAnsi="Times New Roman"/>
        </w:rPr>
        <w:t xml:space="preserve">                        o zaoferowanych parametrach.</w:t>
      </w: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5 pozycja 2</w:t>
      </w:r>
    </w:p>
    <w:p w:rsidR="00B170B7" w:rsidRDefault="00B170B7" w:rsidP="003D5161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284" w:hanging="284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  <w:lang w:eastAsia="pl-PL"/>
        </w:rPr>
        <w:t>Czy Zamawiający dopuści  p</w:t>
      </w:r>
      <w:r w:rsidRPr="00B170B7">
        <w:rPr>
          <w:rFonts w:ascii="Times New Roman" w:hAnsi="Times New Roman"/>
        </w:rPr>
        <w:t>rzyrząd do przetaczania płynów infuzyjnych, bursztynowy - do leków światłoczułych, komora kroplowa z miękkiego elastycznego PVC (bez ftalanów)  o długości 60 mm (55mm w części przezroczystej), całość wolna od ftalanów i lateksu, igła biorcza stożkowa czteropłaszczyznowa, dwukanałowa z ABS wzmocniony włóknem szklanym, zacisk rolkowy wyposażony w uchwyt na dren oraz możliwość zabezpieczenia igły biorczej po użyciu (dodatkowa pochewka), nazwa producenta na opakowaniu jednostkowym, dren o dł. 150 cm,  objętość wypełnienia drenu 11 ml, dren o średnicy 3 mm,  opakowanie papier-folia ciasne uniemożliwiające niekontrolowane przemieszczanie się przyrządu (bez opaski).  Opakowanie kodowane kolorystycznie, sterylny.</w:t>
      </w:r>
    </w:p>
    <w:p w:rsidR="009A7881" w:rsidRPr="00B170B7" w:rsidRDefault="009A7881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E41AC7" w:rsidRPr="00B170B7" w:rsidRDefault="00E41AC7" w:rsidP="00E41AC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dopuszcza w Pakiecie nr 5 poz. 2 </w:t>
      </w:r>
      <w:r w:rsidRPr="00B170B7">
        <w:rPr>
          <w:rFonts w:ascii="Times New Roman" w:hAnsi="Times New Roman"/>
        </w:rPr>
        <w:t>przyrząd do przetaczania płynów infuzyjnych</w:t>
      </w:r>
      <w:r>
        <w:rPr>
          <w:rFonts w:ascii="Times New Roman" w:hAnsi="Times New Roman"/>
        </w:rPr>
        <w:t xml:space="preserve">                        o zaoferowanych parametrach.</w:t>
      </w:r>
    </w:p>
    <w:p w:rsidR="009A7881" w:rsidRPr="00B170B7" w:rsidRDefault="009A7881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</w:p>
    <w:p w:rsidR="009A7881" w:rsidRDefault="009A7881" w:rsidP="00B170B7">
      <w:pPr>
        <w:jc w:val="both"/>
        <w:rPr>
          <w:b/>
          <w:sz w:val="22"/>
          <w:szCs w:val="22"/>
        </w:rPr>
      </w:pPr>
    </w:p>
    <w:p w:rsidR="009A7881" w:rsidRDefault="009A7881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5 pozycja 3</w:t>
      </w:r>
    </w:p>
    <w:p w:rsidR="00B170B7" w:rsidRPr="003D5161" w:rsidRDefault="00B170B7" w:rsidP="003D5161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3D5161">
        <w:rPr>
          <w:sz w:val="22"/>
          <w:szCs w:val="22"/>
        </w:rPr>
        <w:t xml:space="preserve">Czy Zamawiający dopuści przyrząd do przetaczania krwi i preparatów krwiopochodnych/ transfuzji, z  komora kroplowa z  PVC o długości 90mm w części przezroczystej, </w:t>
      </w:r>
      <w:r w:rsidR="00E41AC7">
        <w:rPr>
          <w:sz w:val="22"/>
          <w:szCs w:val="22"/>
        </w:rPr>
        <w:t xml:space="preserve">                                     </w:t>
      </w:r>
      <w:r w:rsidRPr="003D5161">
        <w:rPr>
          <w:sz w:val="22"/>
          <w:szCs w:val="22"/>
        </w:rPr>
        <w:t xml:space="preserve">z odpowietrznikiem, zatyczka filtra w kolorze czerwonym,  pojemność komory 21 ml,  całość bez zawartości ftalanów i lateksu, bez zawartości </w:t>
      </w:r>
      <w:proofErr w:type="spellStart"/>
      <w:r w:rsidRPr="003D5161">
        <w:rPr>
          <w:sz w:val="22"/>
          <w:szCs w:val="22"/>
        </w:rPr>
        <w:t>bisfenolu</w:t>
      </w:r>
      <w:proofErr w:type="spellEnd"/>
      <w:r w:rsidRPr="003D5161">
        <w:rPr>
          <w:sz w:val="22"/>
          <w:szCs w:val="22"/>
        </w:rPr>
        <w:t xml:space="preserve"> A ( BPA), zacisk rolkowy wyposażony </w:t>
      </w:r>
      <w:r w:rsidR="00BE5DC6">
        <w:rPr>
          <w:sz w:val="22"/>
          <w:szCs w:val="22"/>
        </w:rPr>
        <w:t xml:space="preserve">                     </w:t>
      </w:r>
      <w:r w:rsidRPr="003D5161">
        <w:rPr>
          <w:sz w:val="22"/>
          <w:szCs w:val="22"/>
        </w:rPr>
        <w:t>w uchwyt na dren oraz możliwość zabezpieczenia igły biorczej po użyciu (dodatkowa pochewka), nazwa producenta bezpośrednio na p</w:t>
      </w:r>
      <w:r w:rsidR="00BE5DC6">
        <w:rPr>
          <w:sz w:val="22"/>
          <w:szCs w:val="22"/>
        </w:rPr>
        <w:t>rzyrządzie, dren o dł. 150 cm,</w:t>
      </w:r>
      <w:r w:rsidRPr="003D5161">
        <w:rPr>
          <w:sz w:val="22"/>
          <w:szCs w:val="22"/>
        </w:rPr>
        <w:t xml:space="preserve">  opakowanie papier-folia ciasne uniemożliwiające niekontrolowane przemieszczanie się przyrządu (bez opaski), opakowanie kolorystyczne - nadruk w kolorze czerwonym, sterylny.</w:t>
      </w:r>
    </w:p>
    <w:p w:rsidR="009A7881" w:rsidRPr="00B170B7" w:rsidRDefault="009A7881" w:rsidP="009A788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E5DC6" w:rsidRPr="00BE5DC6" w:rsidRDefault="00BE5DC6" w:rsidP="00BE5DC6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dopuszcza w Pakiecie nr 5 poz. </w:t>
      </w:r>
      <w:r w:rsidRPr="00BE5DC6">
        <w:rPr>
          <w:rFonts w:ascii="Times New Roman" w:hAnsi="Times New Roman"/>
        </w:rPr>
        <w:t>3 przyrząd do przetaczania krwi i preparatów krwiopochodnych/ transfuzji o zaoferowanych parametrach.</w:t>
      </w:r>
    </w:p>
    <w:p w:rsidR="00B170B7" w:rsidRPr="00B170B7" w:rsidRDefault="00B170B7" w:rsidP="00B170B7">
      <w:pPr>
        <w:jc w:val="both"/>
        <w:rPr>
          <w:b/>
          <w:sz w:val="22"/>
          <w:szCs w:val="22"/>
          <w:lang w:eastAsia="en-US"/>
        </w:rPr>
      </w:pPr>
      <w:r w:rsidRPr="00B170B7">
        <w:rPr>
          <w:b/>
          <w:sz w:val="22"/>
          <w:szCs w:val="22"/>
        </w:rPr>
        <w:t>Pakiet 5 pozycja 6-8</w:t>
      </w:r>
    </w:p>
    <w:p w:rsidR="00B170B7" w:rsidRPr="003D5161" w:rsidRDefault="00B170B7" w:rsidP="003D5161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3D5161">
        <w:rPr>
          <w:sz w:val="22"/>
          <w:szCs w:val="22"/>
        </w:rPr>
        <w:t xml:space="preserve">Czy Zamawiający dopuści wycenę kraników za opakowanie a’50 szt. z odpowiednim przeliczeniem ilości? </w:t>
      </w:r>
    </w:p>
    <w:p w:rsidR="003D5161" w:rsidRPr="00B170B7" w:rsidRDefault="003D5161" w:rsidP="003D516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Pr="00BE5DC6" w:rsidRDefault="00BE5DC6" w:rsidP="00BE5DC6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dopuszcza w Pakiecie nr 5 poz. 6-8</w:t>
      </w:r>
      <w:r w:rsidRPr="00BE5DC6">
        <w:rPr>
          <w:rFonts w:ascii="Times New Roman" w:hAnsi="Times New Roman"/>
        </w:rPr>
        <w:t xml:space="preserve"> wycenę kraników za opakowanie a’50 szt. </w:t>
      </w:r>
      <w:r>
        <w:rPr>
          <w:rFonts w:ascii="Times New Roman" w:hAnsi="Times New Roman"/>
        </w:rPr>
        <w:t xml:space="preserve">                           </w:t>
      </w:r>
      <w:r w:rsidRPr="00BE5DC6">
        <w:rPr>
          <w:rFonts w:ascii="Times New Roman" w:hAnsi="Times New Roman"/>
        </w:rPr>
        <w:t>z odpowiednim przeliczeniem ilości</w:t>
      </w:r>
      <w:r>
        <w:rPr>
          <w:rFonts w:ascii="Times New Roman" w:hAnsi="Times New Roman"/>
        </w:rPr>
        <w:t>.</w:t>
      </w:r>
    </w:p>
    <w:p w:rsidR="00B170B7" w:rsidRPr="00B170B7" w:rsidRDefault="00B170B7" w:rsidP="00B170B7">
      <w:pPr>
        <w:jc w:val="both"/>
        <w:rPr>
          <w:b/>
          <w:sz w:val="22"/>
          <w:szCs w:val="22"/>
          <w:lang w:eastAsia="en-US"/>
        </w:rPr>
      </w:pPr>
      <w:r w:rsidRPr="00B170B7">
        <w:rPr>
          <w:b/>
          <w:sz w:val="22"/>
          <w:szCs w:val="22"/>
        </w:rPr>
        <w:t>Pakiet 5 pozycja 9</w:t>
      </w:r>
    </w:p>
    <w:p w:rsidR="00B170B7" w:rsidRPr="003D5161" w:rsidRDefault="00B170B7" w:rsidP="003D5161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3D5161">
        <w:rPr>
          <w:sz w:val="22"/>
          <w:szCs w:val="22"/>
        </w:rPr>
        <w:t>Czy Zamawiający dopuści łącznik bezigłowy o następujących parametrach: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Obudowa wykonana z transparentnego materiału – poliwęglanu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Wysokiej jakości silikonowa membrana pozwala na wielokrotne iniekcje portu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Płaska powierzchnia wstrzyknięcia – gładko i równo zakończona membrana portu ułatwiająca </w:t>
      </w:r>
      <w:r w:rsidR="008D21A0">
        <w:rPr>
          <w:sz w:val="22"/>
          <w:szCs w:val="22"/>
        </w:rPr>
        <w:t xml:space="preserve"> </w:t>
      </w:r>
      <w:r w:rsidRPr="00B170B7">
        <w:rPr>
          <w:sz w:val="22"/>
          <w:szCs w:val="22"/>
        </w:rPr>
        <w:t>dezynfekcję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Nie zawiera metalu, może być stosowany podczas badania MRI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</w:t>
      </w:r>
      <w:r w:rsidR="008D21A0">
        <w:rPr>
          <w:sz w:val="22"/>
          <w:szCs w:val="22"/>
        </w:rPr>
        <w:t xml:space="preserve"> </w:t>
      </w:r>
      <w:r w:rsidRPr="00B170B7">
        <w:rPr>
          <w:sz w:val="22"/>
          <w:szCs w:val="22"/>
        </w:rPr>
        <w:t xml:space="preserve">Zakończenie męskie portu zabezpieczone </w:t>
      </w:r>
      <w:proofErr w:type="spellStart"/>
      <w:r w:rsidRPr="00B170B7">
        <w:rPr>
          <w:sz w:val="22"/>
          <w:szCs w:val="22"/>
        </w:rPr>
        <w:t>aplikatorem</w:t>
      </w:r>
      <w:proofErr w:type="spellEnd"/>
      <w:r w:rsidRPr="00B170B7">
        <w:rPr>
          <w:sz w:val="22"/>
          <w:szCs w:val="22"/>
        </w:rPr>
        <w:t xml:space="preserve"> umożliwiającym jałowe wyciągnięcie </w:t>
      </w:r>
      <w:r w:rsidR="008D21A0">
        <w:rPr>
          <w:sz w:val="22"/>
          <w:szCs w:val="22"/>
        </w:rPr>
        <w:t xml:space="preserve">                          </w:t>
      </w:r>
      <w:r w:rsidRPr="00B170B7">
        <w:rPr>
          <w:sz w:val="22"/>
          <w:szCs w:val="22"/>
        </w:rPr>
        <w:t>z opakowania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port bezigłowy o długości 24mm (bez </w:t>
      </w:r>
      <w:proofErr w:type="spellStart"/>
      <w:r w:rsidRPr="00B170B7">
        <w:rPr>
          <w:sz w:val="22"/>
          <w:szCs w:val="22"/>
        </w:rPr>
        <w:t>aplikatora</w:t>
      </w:r>
      <w:proofErr w:type="spellEnd"/>
      <w:r w:rsidRPr="00B170B7">
        <w:rPr>
          <w:sz w:val="22"/>
          <w:szCs w:val="22"/>
        </w:rPr>
        <w:t>/zatyczki)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z podzielną membraną, gdzie płyn przepływa przez środek, z zerowym wypływem wstecznym, bez wyrzutu pozytywnego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Nie zawiera lateksu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Nie zawiera ftalanów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Czas użytkowania 7 dni lub 350 aktywacji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Okres ważności: 3 lata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Objętość wypełnienia 0,09ml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Wysoki przepływ 350ml/min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Wytrzymałość na ciśnienie płynu iniekcyjnego 3 bary (44 PSI)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Wytrzymałość na ciśnienie zwrotne 2 bary (29 PSI)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Sterylizowany tlenkiem etylenu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Opakowanie jednostkowe: papier-folia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Ilość w opakowaniu : 100 szt.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noProof/>
          <w:sz w:val="22"/>
          <w:szCs w:val="22"/>
        </w:rPr>
        <w:drawing>
          <wp:inline distT="0" distB="0" distL="0" distR="0">
            <wp:extent cx="2301240" cy="853440"/>
            <wp:effectExtent l="19050" t="0" r="3810" b="0"/>
            <wp:docPr id="4" name="Obraz 4" descr="Obraz zawierający butelka, plastik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braz zawierający butelka, plastik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6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70B7">
        <w:rPr>
          <w:noProof/>
          <w:sz w:val="22"/>
          <w:szCs w:val="22"/>
        </w:rPr>
        <w:drawing>
          <wp:inline distT="0" distB="0" distL="0" distR="0">
            <wp:extent cx="1356360" cy="769620"/>
            <wp:effectExtent l="19050" t="0" r="0" b="0"/>
            <wp:docPr id="5" name="Obraz 5" descr="Obraz zawierający plastik, butel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braz zawierający plastik, butel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7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0B7" w:rsidRPr="00B170B7" w:rsidRDefault="00B170B7" w:rsidP="00B170B7">
      <w:pPr>
        <w:jc w:val="both"/>
        <w:rPr>
          <w:sz w:val="22"/>
          <w:szCs w:val="22"/>
        </w:rPr>
      </w:pPr>
    </w:p>
    <w:p w:rsidR="003D5161" w:rsidRPr="00B170B7" w:rsidRDefault="003D5161" w:rsidP="003D516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Default="008D21A0" w:rsidP="00B170B7">
      <w:pPr>
        <w:jc w:val="both"/>
        <w:rPr>
          <w:sz w:val="22"/>
          <w:szCs w:val="22"/>
        </w:rPr>
      </w:pPr>
      <w:r>
        <w:t xml:space="preserve">Zamawiający dopuszcza w Pakiecie nr 5 poz. 9 </w:t>
      </w:r>
      <w:r w:rsidRPr="003D5161">
        <w:rPr>
          <w:sz w:val="22"/>
          <w:szCs w:val="22"/>
        </w:rPr>
        <w:t xml:space="preserve">łącznik bezigłowy o </w:t>
      </w:r>
      <w:r>
        <w:rPr>
          <w:sz w:val="22"/>
          <w:szCs w:val="22"/>
        </w:rPr>
        <w:t>zaoferowan</w:t>
      </w:r>
      <w:r w:rsidRPr="003D5161">
        <w:rPr>
          <w:sz w:val="22"/>
          <w:szCs w:val="22"/>
        </w:rPr>
        <w:t>ych parametrach</w:t>
      </w:r>
      <w:r>
        <w:rPr>
          <w:sz w:val="22"/>
          <w:szCs w:val="22"/>
        </w:rPr>
        <w:t>.</w:t>
      </w:r>
    </w:p>
    <w:p w:rsidR="003D5161" w:rsidRDefault="003D5161" w:rsidP="00B170B7">
      <w:pPr>
        <w:jc w:val="both"/>
        <w:rPr>
          <w:sz w:val="22"/>
          <w:szCs w:val="22"/>
        </w:rPr>
      </w:pPr>
    </w:p>
    <w:p w:rsidR="003D5161" w:rsidRDefault="003D5161" w:rsidP="00B170B7">
      <w:pPr>
        <w:jc w:val="both"/>
        <w:rPr>
          <w:sz w:val="22"/>
          <w:szCs w:val="22"/>
        </w:rPr>
      </w:pPr>
    </w:p>
    <w:p w:rsidR="003D5161" w:rsidRDefault="003D5161" w:rsidP="00B170B7">
      <w:pPr>
        <w:jc w:val="both"/>
        <w:rPr>
          <w:sz w:val="22"/>
          <w:szCs w:val="22"/>
        </w:rPr>
      </w:pPr>
    </w:p>
    <w:p w:rsidR="003D5161" w:rsidRDefault="003D5161" w:rsidP="00B170B7">
      <w:pPr>
        <w:jc w:val="both"/>
        <w:rPr>
          <w:sz w:val="22"/>
          <w:szCs w:val="22"/>
        </w:rPr>
      </w:pPr>
    </w:p>
    <w:p w:rsidR="003D5161" w:rsidRDefault="003D5161" w:rsidP="00B170B7">
      <w:pPr>
        <w:jc w:val="both"/>
        <w:rPr>
          <w:sz w:val="22"/>
          <w:szCs w:val="22"/>
        </w:rPr>
      </w:pPr>
    </w:p>
    <w:p w:rsidR="003D5161" w:rsidRDefault="003D5161" w:rsidP="00B170B7">
      <w:pPr>
        <w:jc w:val="both"/>
        <w:rPr>
          <w:sz w:val="22"/>
          <w:szCs w:val="22"/>
        </w:rPr>
      </w:pPr>
    </w:p>
    <w:p w:rsidR="003D5161" w:rsidRDefault="003D5161" w:rsidP="00B170B7">
      <w:pPr>
        <w:jc w:val="both"/>
        <w:rPr>
          <w:sz w:val="22"/>
          <w:szCs w:val="22"/>
        </w:rPr>
      </w:pPr>
    </w:p>
    <w:p w:rsidR="003D5161" w:rsidRPr="00B170B7" w:rsidRDefault="003D5161" w:rsidP="00B170B7">
      <w:pPr>
        <w:jc w:val="both"/>
        <w:rPr>
          <w:sz w:val="22"/>
          <w:szCs w:val="22"/>
        </w:rPr>
      </w:pPr>
    </w:p>
    <w:p w:rsidR="003D5161" w:rsidRDefault="003D5161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5 pozycja 11</w:t>
      </w:r>
    </w:p>
    <w:p w:rsidR="00B170B7" w:rsidRPr="00100B7E" w:rsidRDefault="00B170B7" w:rsidP="00100B7E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100B7E">
        <w:rPr>
          <w:sz w:val="22"/>
          <w:szCs w:val="22"/>
        </w:rPr>
        <w:t xml:space="preserve">Czy Zamawiający dopuści koreczki w opak. zbiorczym a’250 szt. oraz ich wycenę za opak. </w:t>
      </w:r>
      <w:r w:rsidRPr="00100B7E">
        <w:rPr>
          <w:sz w:val="22"/>
          <w:szCs w:val="22"/>
        </w:rPr>
        <w:br/>
        <w:t xml:space="preserve">a’250 szt. z odpowiednim przeliczeniem ilości? </w:t>
      </w:r>
    </w:p>
    <w:p w:rsidR="00100B7E" w:rsidRPr="00B170B7" w:rsidRDefault="00100B7E" w:rsidP="00100B7E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Default="00AA0A3D" w:rsidP="00B170B7">
      <w:pPr>
        <w:jc w:val="both"/>
        <w:rPr>
          <w:sz w:val="22"/>
          <w:szCs w:val="22"/>
        </w:rPr>
      </w:pPr>
      <w:r>
        <w:t xml:space="preserve">Zamawiający dopuszcza w Pakiecie nr 5 poz. 11 </w:t>
      </w:r>
      <w:r w:rsidRPr="00100B7E">
        <w:rPr>
          <w:sz w:val="22"/>
          <w:szCs w:val="22"/>
        </w:rPr>
        <w:t>koreczki w opak. zbiorczym a’250 szt. oraz ich wycenę za</w:t>
      </w:r>
      <w:r>
        <w:rPr>
          <w:sz w:val="22"/>
          <w:szCs w:val="22"/>
        </w:rPr>
        <w:t xml:space="preserve"> </w:t>
      </w:r>
      <w:r w:rsidRPr="00100B7E">
        <w:rPr>
          <w:sz w:val="22"/>
          <w:szCs w:val="22"/>
        </w:rPr>
        <w:t>opak. a’250 szt. z odpowiednim przeliczeniem ilości</w:t>
      </w:r>
      <w:r>
        <w:rPr>
          <w:sz w:val="22"/>
          <w:szCs w:val="22"/>
        </w:rPr>
        <w:t>.</w:t>
      </w:r>
    </w:p>
    <w:p w:rsidR="00100B7E" w:rsidRDefault="00100B7E" w:rsidP="00B170B7">
      <w:pPr>
        <w:jc w:val="both"/>
        <w:rPr>
          <w:sz w:val="22"/>
          <w:szCs w:val="22"/>
        </w:rPr>
      </w:pPr>
    </w:p>
    <w:p w:rsidR="00B170B7" w:rsidRPr="00B170B7" w:rsidRDefault="00B170B7" w:rsidP="00100B7E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12</w:t>
      </w:r>
    </w:p>
    <w:p w:rsidR="00B170B7" w:rsidRPr="00B170B7" w:rsidRDefault="00B170B7" w:rsidP="00A4392B">
      <w:pPr>
        <w:pStyle w:val="Akapitzlist1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 zestaw przedłużający z bezigłowym zaworem o następujących parametrach: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Obudowa wykonana z transparentnego materiału – poliwęglanu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Wysokiej jakości silikonowa membrana pozwala na wielokrotne iniekcje portu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Płaska powierzchnia wstrzyknięcia – gładko i równo zakończona membrana portu ułatwiająca dezynfekcję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Dren wykonany z transparentnego </w:t>
      </w:r>
      <w:proofErr w:type="spellStart"/>
      <w:r w:rsidRPr="00B170B7">
        <w:rPr>
          <w:rFonts w:ascii="Times New Roman" w:hAnsi="Times New Roman"/>
        </w:rPr>
        <w:t>poliutetanu</w:t>
      </w:r>
      <w:proofErr w:type="spellEnd"/>
      <w:r w:rsidRPr="00B170B7">
        <w:rPr>
          <w:rFonts w:ascii="Times New Roman" w:hAnsi="Times New Roman"/>
        </w:rPr>
        <w:t>.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Dren o średnicy 1,0x2,7mm o przepływie 115ml/min. 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Dren z zaciskiem ślizgowym - białym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metalu, może być stosowany podczas badania MRI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Zakończenie męskie portu typu transparentnego zabezpieczone </w:t>
      </w:r>
      <w:proofErr w:type="spellStart"/>
      <w:r w:rsidRPr="00B170B7">
        <w:rPr>
          <w:rFonts w:ascii="Times New Roman" w:hAnsi="Times New Roman"/>
        </w:rPr>
        <w:t>aplikatorem</w:t>
      </w:r>
      <w:proofErr w:type="spellEnd"/>
      <w:r w:rsidRPr="00B170B7">
        <w:rPr>
          <w:rFonts w:ascii="Times New Roman" w:hAnsi="Times New Roman"/>
        </w:rPr>
        <w:t xml:space="preserve"> umożliwiającym jałowe wyciągnięcie z opakowania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Czas użytkowania 7 dni lub 350 aktywacji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Dren wyposażony w zacisk przesuwny - biały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Zakończenie męskie zabezpieczone </w:t>
      </w:r>
      <w:proofErr w:type="spellStart"/>
      <w:r w:rsidRPr="00B170B7">
        <w:rPr>
          <w:rFonts w:ascii="Times New Roman" w:hAnsi="Times New Roman"/>
        </w:rPr>
        <w:t>aplikatorem</w:t>
      </w:r>
      <w:proofErr w:type="spellEnd"/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długość całkowita 15 cm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czas użytkowania 7 dni lub 350 aktywacji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portu bezigłowego 0,09ml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zestawu przedłużającego 0,5ml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Przestrzeń martwa 0,001 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 przepływ 350ml/min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płynu iniekcyjnego 3 bary (44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zwrotne 2 bary (29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lateksu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ftalanów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Sterylizowany tlenkiem etylenu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Opakowanie jednostkowe: papier-folia ?</w:t>
      </w:r>
    </w:p>
    <w:p w:rsidR="00A4392B" w:rsidRPr="00B170B7" w:rsidRDefault="00A4392B" w:rsidP="00A4392B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Pr="00AA0A3D" w:rsidRDefault="00AA0A3D" w:rsidP="00AA0A3D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AA0A3D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 xml:space="preserve">nie </w:t>
      </w:r>
      <w:r w:rsidRPr="00AA0A3D">
        <w:rPr>
          <w:rFonts w:ascii="Times New Roman" w:hAnsi="Times New Roman"/>
        </w:rPr>
        <w:t>dopuszcza w Pakiecie nr 5 poz. 1</w:t>
      </w:r>
      <w:r>
        <w:rPr>
          <w:rFonts w:ascii="Times New Roman" w:hAnsi="Times New Roman"/>
        </w:rPr>
        <w:t xml:space="preserve">2 </w:t>
      </w:r>
      <w:r w:rsidRPr="00B170B7">
        <w:rPr>
          <w:rFonts w:ascii="Times New Roman" w:hAnsi="Times New Roman"/>
          <w:lang w:eastAsia="pl-PL"/>
        </w:rPr>
        <w:t>zestaw</w:t>
      </w:r>
      <w:r>
        <w:rPr>
          <w:rFonts w:ascii="Times New Roman" w:hAnsi="Times New Roman"/>
          <w:lang w:eastAsia="pl-PL"/>
        </w:rPr>
        <w:t>u</w:t>
      </w:r>
      <w:r w:rsidRPr="00B170B7">
        <w:rPr>
          <w:rFonts w:ascii="Times New Roman" w:hAnsi="Times New Roman"/>
          <w:lang w:eastAsia="pl-PL"/>
        </w:rPr>
        <w:t xml:space="preserve"> przedłużając</w:t>
      </w:r>
      <w:r>
        <w:rPr>
          <w:rFonts w:ascii="Times New Roman" w:hAnsi="Times New Roman"/>
          <w:lang w:eastAsia="pl-PL"/>
        </w:rPr>
        <w:t>ego</w:t>
      </w:r>
      <w:r w:rsidRPr="00B170B7">
        <w:rPr>
          <w:rFonts w:ascii="Times New Roman" w:hAnsi="Times New Roman"/>
          <w:lang w:eastAsia="pl-PL"/>
        </w:rPr>
        <w:t xml:space="preserve"> z bezigłowym zaworem o </w:t>
      </w:r>
      <w:r>
        <w:rPr>
          <w:rFonts w:ascii="Times New Roman" w:hAnsi="Times New Roman"/>
          <w:lang w:eastAsia="pl-PL"/>
        </w:rPr>
        <w:t>zaoferowany</w:t>
      </w:r>
      <w:r w:rsidRPr="00B170B7">
        <w:rPr>
          <w:rFonts w:ascii="Times New Roman" w:hAnsi="Times New Roman"/>
          <w:lang w:eastAsia="pl-PL"/>
        </w:rPr>
        <w:t>ch parametrach</w:t>
      </w:r>
      <w:r>
        <w:rPr>
          <w:rFonts w:ascii="Times New Roman" w:hAnsi="Times New Roman"/>
          <w:lang w:eastAsia="pl-PL"/>
        </w:rPr>
        <w:t>.</w:t>
      </w:r>
    </w:p>
    <w:p w:rsidR="00A4392B" w:rsidRDefault="00A4392B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</w:p>
    <w:p w:rsidR="00B170B7" w:rsidRPr="00B170B7" w:rsidRDefault="00B170B7" w:rsidP="00A4392B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13</w:t>
      </w:r>
    </w:p>
    <w:p w:rsidR="00B170B7" w:rsidRPr="00B170B7" w:rsidRDefault="00B170B7" w:rsidP="00533DA9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 xml:space="preserve">Czy Zamawiający dopuści  zestaw przedłużający z bezigłowym zaworem (podwójny) </w:t>
      </w:r>
      <w:r w:rsidR="00AA0A3D">
        <w:rPr>
          <w:rFonts w:ascii="Times New Roman" w:hAnsi="Times New Roman"/>
          <w:lang w:eastAsia="pl-PL"/>
        </w:rPr>
        <w:t xml:space="preserve">                                </w:t>
      </w:r>
      <w:r w:rsidRPr="00B170B7">
        <w:rPr>
          <w:rFonts w:ascii="Times New Roman" w:hAnsi="Times New Roman"/>
          <w:lang w:eastAsia="pl-PL"/>
        </w:rPr>
        <w:t>o następujących parametrach: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Obudowa wykonana z transparentnego materiału – poliwęglanu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Wysokiej jakości silikonowa membrana pozwala na wielokrotne iniekcje portu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Płaska powierzchnia wstrzyknięcia – gładko i równo zakończona membrana portu ułatwiająca dezynfekcję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Dren wykonany z transparentnego </w:t>
      </w:r>
      <w:proofErr w:type="spellStart"/>
      <w:r w:rsidRPr="00B170B7">
        <w:rPr>
          <w:rFonts w:ascii="Times New Roman" w:hAnsi="Times New Roman"/>
        </w:rPr>
        <w:t>poliutetanu</w:t>
      </w:r>
      <w:proofErr w:type="spellEnd"/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Średnice drenów 1,0x2,7mm o przepływie 100ml/min. 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Długość całkowita 15 cm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proofErr w:type="spellStart"/>
      <w:r w:rsidRPr="00B170B7">
        <w:rPr>
          <w:rFonts w:ascii="Times New Roman" w:hAnsi="Times New Roman"/>
        </w:rPr>
        <w:t>▪Długość</w:t>
      </w:r>
      <w:proofErr w:type="spellEnd"/>
      <w:r w:rsidRPr="00B170B7">
        <w:rPr>
          <w:rFonts w:ascii="Times New Roman" w:hAnsi="Times New Roman"/>
        </w:rPr>
        <w:t xml:space="preserve"> zaworu bezigłowego </w:t>
      </w:r>
      <w:r w:rsidRPr="00B170B7">
        <w:rPr>
          <w:rFonts w:ascii="Times New Roman" w:hAnsi="Times New Roman"/>
          <w:lang w:eastAsia="pl-PL"/>
        </w:rPr>
        <w:t>24mm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Dreny wyposażone w zaciski przesuwne – biały i niebieski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metalu, może być stosowany podczas badania MRI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Zakończenie męskie portu typu transparentnego zabezpieczone </w:t>
      </w:r>
      <w:proofErr w:type="spellStart"/>
      <w:r w:rsidRPr="00B170B7">
        <w:rPr>
          <w:rFonts w:ascii="Times New Roman" w:hAnsi="Times New Roman"/>
        </w:rPr>
        <w:t>aplikatorem</w:t>
      </w:r>
      <w:proofErr w:type="spellEnd"/>
      <w:r w:rsidRPr="00B170B7">
        <w:rPr>
          <w:rFonts w:ascii="Times New Roman" w:hAnsi="Times New Roman"/>
        </w:rPr>
        <w:t xml:space="preserve"> umożliwiającym jałowe wyciągnięcie z opakowania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Czas użytkowania 7 dni lub 350 aktywacji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Okres ważności: 3 lata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portu bezigłowego 0,09ml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zestawu przedłużającego 0,8ml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lastRenderedPageBreak/>
        <w:t>▪ Przestrzeń martwa 0,001 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 przepływ 350ml/min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płynu iniekcyjnego 3 bary (44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zwrotne 2 bary (29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lateksu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ftalanów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Sterylizowany tlenkiem etylenu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36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Opakowanie jednostkowe: papier-folia ?</w:t>
      </w: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noProof/>
          <w:sz w:val="22"/>
          <w:szCs w:val="22"/>
        </w:rPr>
        <w:drawing>
          <wp:inline distT="0" distB="0" distL="0" distR="0">
            <wp:extent cx="883920" cy="2773680"/>
            <wp:effectExtent l="971550" t="0" r="94488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7730" cy="277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DA9" w:rsidRPr="00B170B7" w:rsidRDefault="00533DA9" w:rsidP="00533DA9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F763F3" w:rsidRPr="00AA0A3D" w:rsidRDefault="00F763F3" w:rsidP="00F763F3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AA0A3D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 xml:space="preserve">nie </w:t>
      </w:r>
      <w:r w:rsidRPr="00AA0A3D">
        <w:rPr>
          <w:rFonts w:ascii="Times New Roman" w:hAnsi="Times New Roman"/>
        </w:rPr>
        <w:t>dopuszcza w Pakiecie nr 5 poz. 1</w:t>
      </w:r>
      <w:r>
        <w:rPr>
          <w:rFonts w:ascii="Times New Roman" w:hAnsi="Times New Roman"/>
        </w:rPr>
        <w:t xml:space="preserve">3 </w:t>
      </w:r>
      <w:r w:rsidRPr="00B170B7">
        <w:rPr>
          <w:rFonts w:ascii="Times New Roman" w:hAnsi="Times New Roman"/>
          <w:lang w:eastAsia="pl-PL"/>
        </w:rPr>
        <w:t>zestaw</w:t>
      </w:r>
      <w:r>
        <w:rPr>
          <w:rFonts w:ascii="Times New Roman" w:hAnsi="Times New Roman"/>
          <w:lang w:eastAsia="pl-PL"/>
        </w:rPr>
        <w:t>u</w:t>
      </w:r>
      <w:r w:rsidRPr="00B170B7">
        <w:rPr>
          <w:rFonts w:ascii="Times New Roman" w:hAnsi="Times New Roman"/>
          <w:lang w:eastAsia="pl-PL"/>
        </w:rPr>
        <w:t xml:space="preserve"> przedłużając</w:t>
      </w:r>
      <w:r>
        <w:rPr>
          <w:rFonts w:ascii="Times New Roman" w:hAnsi="Times New Roman"/>
          <w:lang w:eastAsia="pl-PL"/>
        </w:rPr>
        <w:t>ego</w:t>
      </w:r>
      <w:r w:rsidRPr="00B170B7">
        <w:rPr>
          <w:rFonts w:ascii="Times New Roman" w:hAnsi="Times New Roman"/>
          <w:lang w:eastAsia="pl-PL"/>
        </w:rPr>
        <w:t xml:space="preserve"> z bezigłowym zaworem (podwójny)</w:t>
      </w:r>
      <w:r>
        <w:rPr>
          <w:rFonts w:ascii="Times New Roman" w:hAnsi="Times New Roman"/>
          <w:lang w:eastAsia="pl-PL"/>
        </w:rPr>
        <w:t xml:space="preserve"> </w:t>
      </w:r>
      <w:r w:rsidRPr="00B170B7">
        <w:rPr>
          <w:rFonts w:ascii="Times New Roman" w:hAnsi="Times New Roman"/>
          <w:lang w:eastAsia="pl-PL"/>
        </w:rPr>
        <w:t xml:space="preserve">o </w:t>
      </w:r>
      <w:r>
        <w:rPr>
          <w:rFonts w:ascii="Times New Roman" w:hAnsi="Times New Roman"/>
          <w:lang w:eastAsia="pl-PL"/>
        </w:rPr>
        <w:t>zaoferowany</w:t>
      </w:r>
      <w:r w:rsidRPr="00B170B7">
        <w:rPr>
          <w:rFonts w:ascii="Times New Roman" w:hAnsi="Times New Roman"/>
          <w:lang w:eastAsia="pl-PL"/>
        </w:rPr>
        <w:t>ch parametrach</w:t>
      </w:r>
      <w:r>
        <w:rPr>
          <w:rFonts w:ascii="Times New Roman" w:hAnsi="Times New Roman"/>
          <w:lang w:eastAsia="pl-PL"/>
        </w:rPr>
        <w:t>.</w:t>
      </w:r>
    </w:p>
    <w:p w:rsidR="00533DA9" w:rsidRDefault="00533DA9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14</w:t>
      </w:r>
    </w:p>
    <w:p w:rsidR="00B170B7" w:rsidRPr="00B170B7" w:rsidRDefault="00B170B7" w:rsidP="00533DA9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 xml:space="preserve">Czy Zamawiający dopuści  zestaw przedłużający z bezigłowym zaworem (potrójny) </w:t>
      </w:r>
      <w:r w:rsidR="00F763F3">
        <w:rPr>
          <w:rFonts w:ascii="Times New Roman" w:hAnsi="Times New Roman"/>
          <w:lang w:eastAsia="pl-PL"/>
        </w:rPr>
        <w:t xml:space="preserve">                                  </w:t>
      </w:r>
      <w:r w:rsidRPr="00B170B7">
        <w:rPr>
          <w:rFonts w:ascii="Times New Roman" w:hAnsi="Times New Roman"/>
          <w:lang w:eastAsia="pl-PL"/>
        </w:rPr>
        <w:t>o następujących parametrach: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Obudowa wykonana z transparentnego materiału – poliwęglanu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Wysokiej jakości silikonowa membrana pozwala na wielokrotne iniekcje portu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Płaska powierzchnia wstrzyknięcia – gładko i równo zakończona membrana portu ułatwiająca dezynfekcję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Dren wykonany z transparentnego </w:t>
      </w:r>
      <w:proofErr w:type="spellStart"/>
      <w:r w:rsidRPr="00B170B7">
        <w:rPr>
          <w:rFonts w:ascii="Times New Roman" w:hAnsi="Times New Roman"/>
        </w:rPr>
        <w:t>poliutetanu</w:t>
      </w:r>
      <w:proofErr w:type="spellEnd"/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Średnice drenów 1,0x2,7mm o przepływie 100ml/min. 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Długość całkowita 15 cm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Długość zaworu bezigłowego </w:t>
      </w:r>
      <w:r w:rsidRPr="00B170B7">
        <w:rPr>
          <w:rFonts w:ascii="Times New Roman" w:hAnsi="Times New Roman"/>
          <w:lang w:eastAsia="pl-PL"/>
        </w:rPr>
        <w:t>24mm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Dreny wyposażone w zaciski przesuwne – biały i niebieski, czerwony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metalu, może być stosowany podczas badania MRI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Zakończenie męskie portu typu transparentnego zabezpieczone </w:t>
      </w:r>
      <w:proofErr w:type="spellStart"/>
      <w:r w:rsidRPr="00B170B7">
        <w:rPr>
          <w:rFonts w:ascii="Times New Roman" w:hAnsi="Times New Roman"/>
        </w:rPr>
        <w:t>aplikatorem</w:t>
      </w:r>
      <w:proofErr w:type="spellEnd"/>
      <w:r w:rsidRPr="00B170B7">
        <w:rPr>
          <w:rFonts w:ascii="Times New Roman" w:hAnsi="Times New Roman"/>
        </w:rPr>
        <w:t xml:space="preserve"> umożliwiającym jałowe wyciągnięcie z opakowania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Czas użytkowania 7 dni lub 350 aktywacji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Okres ważności: 3 lata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portu bezigłowego 0,09ml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zestawu przedłużającego 1,2 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Przestrzeń martwa 0,001 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 przepływ 350ml/min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płynu iniekcyjnego 3 bary (44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zwrotne 2 bary (29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lateksu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ftalanów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Sterylizowany tlenkiem etylenu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Opakowanie jednostkowe: papier-folia ?</w:t>
      </w: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noProof/>
          <w:sz w:val="22"/>
          <w:szCs w:val="22"/>
        </w:rPr>
        <w:lastRenderedPageBreak/>
        <w:drawing>
          <wp:inline distT="0" distB="0" distL="0" distR="0">
            <wp:extent cx="822960" cy="2865120"/>
            <wp:effectExtent l="1047750" t="0" r="102489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2960" cy="286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DA9" w:rsidRPr="00B170B7" w:rsidRDefault="00533DA9" w:rsidP="00533DA9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561B48" w:rsidRPr="00AA0A3D" w:rsidRDefault="00561B48" w:rsidP="00561B48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AA0A3D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 xml:space="preserve">nie </w:t>
      </w:r>
      <w:r w:rsidRPr="00AA0A3D">
        <w:rPr>
          <w:rFonts w:ascii="Times New Roman" w:hAnsi="Times New Roman"/>
        </w:rPr>
        <w:t>dopuszcza w Pakiecie nr 5 poz. 1</w:t>
      </w:r>
      <w:r>
        <w:rPr>
          <w:rFonts w:ascii="Times New Roman" w:hAnsi="Times New Roman"/>
        </w:rPr>
        <w:t xml:space="preserve">4 </w:t>
      </w:r>
      <w:r w:rsidRPr="00B170B7">
        <w:rPr>
          <w:rFonts w:ascii="Times New Roman" w:hAnsi="Times New Roman"/>
          <w:lang w:eastAsia="pl-PL"/>
        </w:rPr>
        <w:t>zestaw</w:t>
      </w:r>
      <w:r>
        <w:rPr>
          <w:rFonts w:ascii="Times New Roman" w:hAnsi="Times New Roman"/>
          <w:lang w:eastAsia="pl-PL"/>
        </w:rPr>
        <w:t>u</w:t>
      </w:r>
      <w:r w:rsidRPr="00B170B7">
        <w:rPr>
          <w:rFonts w:ascii="Times New Roman" w:hAnsi="Times New Roman"/>
          <w:lang w:eastAsia="pl-PL"/>
        </w:rPr>
        <w:t xml:space="preserve"> przedłużając</w:t>
      </w:r>
      <w:r>
        <w:rPr>
          <w:rFonts w:ascii="Times New Roman" w:hAnsi="Times New Roman"/>
          <w:lang w:eastAsia="pl-PL"/>
        </w:rPr>
        <w:t>ego</w:t>
      </w:r>
      <w:r w:rsidRPr="00B170B7">
        <w:rPr>
          <w:rFonts w:ascii="Times New Roman" w:hAnsi="Times New Roman"/>
          <w:lang w:eastAsia="pl-PL"/>
        </w:rPr>
        <w:t xml:space="preserve"> z bezigłowym zaworem (po</w:t>
      </w:r>
      <w:r>
        <w:rPr>
          <w:rFonts w:ascii="Times New Roman" w:hAnsi="Times New Roman"/>
          <w:lang w:eastAsia="pl-PL"/>
        </w:rPr>
        <w:t>tr</w:t>
      </w:r>
      <w:r w:rsidRPr="00B170B7">
        <w:rPr>
          <w:rFonts w:ascii="Times New Roman" w:hAnsi="Times New Roman"/>
          <w:lang w:eastAsia="pl-PL"/>
        </w:rPr>
        <w:t>ójny)</w:t>
      </w:r>
      <w:r>
        <w:rPr>
          <w:rFonts w:ascii="Times New Roman" w:hAnsi="Times New Roman"/>
          <w:lang w:eastAsia="pl-PL"/>
        </w:rPr>
        <w:t xml:space="preserve"> </w:t>
      </w:r>
      <w:r w:rsidRPr="00B170B7">
        <w:rPr>
          <w:rFonts w:ascii="Times New Roman" w:hAnsi="Times New Roman"/>
          <w:lang w:eastAsia="pl-PL"/>
        </w:rPr>
        <w:t xml:space="preserve">o </w:t>
      </w:r>
      <w:r>
        <w:rPr>
          <w:rFonts w:ascii="Times New Roman" w:hAnsi="Times New Roman"/>
          <w:lang w:eastAsia="pl-PL"/>
        </w:rPr>
        <w:t>zaoferowany</w:t>
      </w:r>
      <w:r w:rsidRPr="00B170B7">
        <w:rPr>
          <w:rFonts w:ascii="Times New Roman" w:hAnsi="Times New Roman"/>
          <w:lang w:eastAsia="pl-PL"/>
        </w:rPr>
        <w:t>ch parametrach</w:t>
      </w:r>
      <w:r>
        <w:rPr>
          <w:rFonts w:ascii="Times New Roman" w:hAnsi="Times New Roman"/>
          <w:lang w:eastAsia="pl-PL"/>
        </w:rPr>
        <w:t>.</w:t>
      </w:r>
    </w:p>
    <w:p w:rsidR="00533DA9" w:rsidRDefault="00533DA9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</w:p>
    <w:p w:rsidR="00B170B7" w:rsidRPr="00B170B7" w:rsidRDefault="00B170B7" w:rsidP="00533DA9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15</w:t>
      </w:r>
    </w:p>
    <w:p w:rsidR="00B170B7" w:rsidRPr="00B170B7" w:rsidRDefault="00B170B7" w:rsidP="00533DA9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 zestaw przedłużający z bezigłowym zaworem (podwójny) o następujących parametrach: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Obudowa wykonana z transparentnego materiału – poliwęglanu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Wysokiej jakości silikonowa membrana pozwala na wielokrotne iniekcje portu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Płaska powierzchnia wstrzyknięcia – gładko i równo zakończona membrana portu ułatwiająca dezynfekcję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Dren wykonany z transparentnego </w:t>
      </w:r>
      <w:proofErr w:type="spellStart"/>
      <w:r w:rsidRPr="00B170B7">
        <w:rPr>
          <w:rFonts w:ascii="Times New Roman" w:hAnsi="Times New Roman"/>
        </w:rPr>
        <w:t>poliutetanu</w:t>
      </w:r>
      <w:proofErr w:type="spellEnd"/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Średnice drenów 3,0x 4,0 mm o przepływie 165 ml/min. 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Długość całkowita 15 cm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proofErr w:type="spellStart"/>
      <w:r w:rsidRPr="00B170B7">
        <w:rPr>
          <w:rFonts w:ascii="Times New Roman" w:hAnsi="Times New Roman"/>
        </w:rPr>
        <w:t>▪Długość</w:t>
      </w:r>
      <w:proofErr w:type="spellEnd"/>
      <w:r w:rsidRPr="00B170B7">
        <w:rPr>
          <w:rFonts w:ascii="Times New Roman" w:hAnsi="Times New Roman"/>
        </w:rPr>
        <w:t xml:space="preserve"> zaworu bezigłowego </w:t>
      </w:r>
      <w:r w:rsidRPr="00B170B7">
        <w:rPr>
          <w:rFonts w:ascii="Times New Roman" w:hAnsi="Times New Roman"/>
          <w:lang w:eastAsia="pl-PL"/>
        </w:rPr>
        <w:t>24mm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Dreny wyposażone w zaciski przesuwne – biały i niebieski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metalu, może być stosowany podczas badania MRI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Zakończenie męskie portu typu transparentnego zabezpieczone </w:t>
      </w:r>
      <w:proofErr w:type="spellStart"/>
      <w:r w:rsidRPr="00B170B7">
        <w:rPr>
          <w:rFonts w:ascii="Times New Roman" w:hAnsi="Times New Roman"/>
        </w:rPr>
        <w:t>aplikatorem</w:t>
      </w:r>
      <w:proofErr w:type="spellEnd"/>
      <w:r w:rsidRPr="00B170B7">
        <w:rPr>
          <w:rFonts w:ascii="Times New Roman" w:hAnsi="Times New Roman"/>
        </w:rPr>
        <w:t xml:space="preserve"> umożliwiającym jałowe wyciągnięcie z opakowania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Czas użytkowania 7 dni lub 350 aktywacji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Okres ważności: 3 lata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portu bezigłowego 0,09ml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zestawu przedłużającego 1,8ml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Przestrzeń martwa 0,001 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 przepływ 350ml/min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płynu iniekcyjnego 3 bary (44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zwrotne 2 bary (29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lateksu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ftalanów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Sterylizowany tlenkiem etylenu</w:t>
      </w:r>
    </w:p>
    <w:p w:rsid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Opakowanie jednostkowe: papier-folia ?</w:t>
      </w:r>
    </w:p>
    <w:p w:rsidR="00533DA9" w:rsidRPr="00B170B7" w:rsidRDefault="00533DA9" w:rsidP="009218FE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B170B7" w:rsidRPr="00B170B7" w:rsidRDefault="00B170B7" w:rsidP="009218FE">
      <w:pPr>
        <w:jc w:val="both"/>
        <w:rPr>
          <w:b/>
          <w:sz w:val="22"/>
          <w:szCs w:val="22"/>
        </w:rPr>
      </w:pPr>
      <w:r w:rsidRPr="00B170B7">
        <w:rPr>
          <w:b/>
          <w:noProof/>
          <w:sz w:val="22"/>
          <w:szCs w:val="22"/>
        </w:rPr>
        <w:lastRenderedPageBreak/>
        <w:drawing>
          <wp:inline distT="0" distB="0" distL="0" distR="0">
            <wp:extent cx="883920" cy="2773680"/>
            <wp:effectExtent l="971550" t="0" r="94488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3920" cy="277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8FE" w:rsidRPr="00B170B7" w:rsidRDefault="009218FE" w:rsidP="009218FE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16305A" w:rsidRPr="00AA0A3D" w:rsidRDefault="0016305A" w:rsidP="0016305A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AA0A3D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 xml:space="preserve">nie </w:t>
      </w:r>
      <w:r w:rsidRPr="00AA0A3D">
        <w:rPr>
          <w:rFonts w:ascii="Times New Roman" w:hAnsi="Times New Roman"/>
        </w:rPr>
        <w:t>dopuszcza w Pakiecie nr 5 poz. 1</w:t>
      </w:r>
      <w:r>
        <w:rPr>
          <w:rFonts w:ascii="Times New Roman" w:hAnsi="Times New Roman"/>
        </w:rPr>
        <w:t xml:space="preserve">5 </w:t>
      </w:r>
      <w:r w:rsidRPr="00B170B7">
        <w:rPr>
          <w:rFonts w:ascii="Times New Roman" w:hAnsi="Times New Roman"/>
          <w:lang w:eastAsia="pl-PL"/>
        </w:rPr>
        <w:t>zestaw</w:t>
      </w:r>
      <w:r>
        <w:rPr>
          <w:rFonts w:ascii="Times New Roman" w:hAnsi="Times New Roman"/>
          <w:lang w:eastAsia="pl-PL"/>
        </w:rPr>
        <w:t>u</w:t>
      </w:r>
      <w:r w:rsidRPr="00B170B7">
        <w:rPr>
          <w:rFonts w:ascii="Times New Roman" w:hAnsi="Times New Roman"/>
          <w:lang w:eastAsia="pl-PL"/>
        </w:rPr>
        <w:t xml:space="preserve"> przedłużając</w:t>
      </w:r>
      <w:r>
        <w:rPr>
          <w:rFonts w:ascii="Times New Roman" w:hAnsi="Times New Roman"/>
          <w:lang w:eastAsia="pl-PL"/>
        </w:rPr>
        <w:t>ego</w:t>
      </w:r>
      <w:r w:rsidRPr="00B170B7">
        <w:rPr>
          <w:rFonts w:ascii="Times New Roman" w:hAnsi="Times New Roman"/>
          <w:lang w:eastAsia="pl-PL"/>
        </w:rPr>
        <w:t xml:space="preserve"> z bezigłowym zaworem (po</w:t>
      </w:r>
      <w:r>
        <w:rPr>
          <w:rFonts w:ascii="Times New Roman" w:hAnsi="Times New Roman"/>
          <w:lang w:eastAsia="pl-PL"/>
        </w:rPr>
        <w:t>dw</w:t>
      </w:r>
      <w:r w:rsidRPr="00B170B7">
        <w:rPr>
          <w:rFonts w:ascii="Times New Roman" w:hAnsi="Times New Roman"/>
          <w:lang w:eastAsia="pl-PL"/>
        </w:rPr>
        <w:t>ójny)</w:t>
      </w:r>
      <w:r>
        <w:rPr>
          <w:rFonts w:ascii="Times New Roman" w:hAnsi="Times New Roman"/>
          <w:lang w:eastAsia="pl-PL"/>
        </w:rPr>
        <w:t xml:space="preserve"> </w:t>
      </w:r>
      <w:r w:rsidRPr="00B170B7">
        <w:rPr>
          <w:rFonts w:ascii="Times New Roman" w:hAnsi="Times New Roman"/>
          <w:lang w:eastAsia="pl-PL"/>
        </w:rPr>
        <w:t xml:space="preserve">o </w:t>
      </w:r>
      <w:r>
        <w:rPr>
          <w:rFonts w:ascii="Times New Roman" w:hAnsi="Times New Roman"/>
          <w:lang w:eastAsia="pl-PL"/>
        </w:rPr>
        <w:t>zaoferowany</w:t>
      </w:r>
      <w:r w:rsidRPr="00B170B7">
        <w:rPr>
          <w:rFonts w:ascii="Times New Roman" w:hAnsi="Times New Roman"/>
          <w:lang w:eastAsia="pl-PL"/>
        </w:rPr>
        <w:t>ch parametrach</w:t>
      </w:r>
      <w:r>
        <w:rPr>
          <w:rFonts w:ascii="Times New Roman" w:hAnsi="Times New Roman"/>
          <w:lang w:eastAsia="pl-PL"/>
        </w:rPr>
        <w:t>.</w:t>
      </w: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9218FE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16</w:t>
      </w:r>
    </w:p>
    <w:p w:rsidR="00B170B7" w:rsidRPr="00B170B7" w:rsidRDefault="00B170B7" w:rsidP="009218FE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 xml:space="preserve">Czy Zamawiający dopuści  zestaw przedłużający z bezigłowym zaworem (potrójny) </w:t>
      </w:r>
      <w:r w:rsidR="0016305A">
        <w:rPr>
          <w:rFonts w:ascii="Times New Roman" w:hAnsi="Times New Roman"/>
          <w:lang w:eastAsia="pl-PL"/>
        </w:rPr>
        <w:t xml:space="preserve">                                  </w:t>
      </w:r>
      <w:r w:rsidRPr="00B170B7">
        <w:rPr>
          <w:rFonts w:ascii="Times New Roman" w:hAnsi="Times New Roman"/>
          <w:lang w:eastAsia="pl-PL"/>
        </w:rPr>
        <w:t>o następujących parametrach: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Obudowa wykonana z transparentnego materiału – poliwęglanu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Wysokiej jakości silikonowa membrana pozwala na wielokrotne iniekcje portu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Płaska powierzchnia wstrzyknięcia – gładko i równo zakończona membrana portu ułatwiająca dezynfekcję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Dren wykonany z transparentnego </w:t>
      </w:r>
      <w:proofErr w:type="spellStart"/>
      <w:r w:rsidRPr="00B170B7">
        <w:rPr>
          <w:rFonts w:ascii="Times New Roman" w:hAnsi="Times New Roman"/>
        </w:rPr>
        <w:t>poliutetanu</w:t>
      </w:r>
      <w:proofErr w:type="spellEnd"/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Średnice drenów 3,0x4,0mm o przepływie 160ml/min. 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Długość całkowita 15 cm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Długość zaworu bezigłowego </w:t>
      </w:r>
      <w:r w:rsidRPr="00B170B7">
        <w:rPr>
          <w:rFonts w:ascii="Times New Roman" w:hAnsi="Times New Roman"/>
          <w:lang w:eastAsia="pl-PL"/>
        </w:rPr>
        <w:t>24mm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Dreny wyposażone w zaciski przesuwne – biały i niebieski, czerwony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metalu, może być stosowany podczas badania MRI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Zakończenie męskie portu typu transparentnego zabezpieczone </w:t>
      </w:r>
      <w:proofErr w:type="spellStart"/>
      <w:r w:rsidRPr="00B170B7">
        <w:rPr>
          <w:rFonts w:ascii="Times New Roman" w:hAnsi="Times New Roman"/>
        </w:rPr>
        <w:t>aplikatorem</w:t>
      </w:r>
      <w:proofErr w:type="spellEnd"/>
      <w:r w:rsidRPr="00B170B7">
        <w:rPr>
          <w:rFonts w:ascii="Times New Roman" w:hAnsi="Times New Roman"/>
        </w:rPr>
        <w:t xml:space="preserve"> umożliwiającym jałowe wyciągnięcie z opakowania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Czas użytkowania 7 dni lub 350 aktywacji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Okres ważności: 3 lata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portu bezigłowego 0,09ml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Objętość wypełnienia zestawu przedłużającego 3,6 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Przestrzeń martwa 0,001 ml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Wysoki przepływ 350ml/min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płynu iniekcyjnego 3 bary (44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Wytrzymałość na ciśnienie zwrotne 2 bary (29 PSI)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lateksu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ftalanów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Sterylizowany tlenkiem etylenu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Opakowanie jednostkowe: papier-folia ?</w:t>
      </w: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noProof/>
          <w:sz w:val="22"/>
          <w:szCs w:val="22"/>
        </w:rPr>
        <w:lastRenderedPageBreak/>
        <w:drawing>
          <wp:inline distT="0" distB="0" distL="0" distR="0">
            <wp:extent cx="822960" cy="2865120"/>
            <wp:effectExtent l="1047750" t="0" r="102489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2960" cy="286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8FE" w:rsidRPr="00B170B7" w:rsidRDefault="009218FE" w:rsidP="009218FE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A70A26" w:rsidRPr="00AA0A3D" w:rsidRDefault="00A70A26" w:rsidP="00A70A26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AA0A3D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 xml:space="preserve">nie </w:t>
      </w:r>
      <w:r w:rsidRPr="00AA0A3D">
        <w:rPr>
          <w:rFonts w:ascii="Times New Roman" w:hAnsi="Times New Roman"/>
        </w:rPr>
        <w:t>dopuszcza w Pakiecie nr 5 poz. 1</w:t>
      </w:r>
      <w:r>
        <w:rPr>
          <w:rFonts w:ascii="Times New Roman" w:hAnsi="Times New Roman"/>
        </w:rPr>
        <w:t xml:space="preserve">6 </w:t>
      </w:r>
      <w:r w:rsidRPr="00B170B7">
        <w:rPr>
          <w:rFonts w:ascii="Times New Roman" w:hAnsi="Times New Roman"/>
          <w:lang w:eastAsia="pl-PL"/>
        </w:rPr>
        <w:t>zestaw</w:t>
      </w:r>
      <w:r>
        <w:rPr>
          <w:rFonts w:ascii="Times New Roman" w:hAnsi="Times New Roman"/>
          <w:lang w:eastAsia="pl-PL"/>
        </w:rPr>
        <w:t>u</w:t>
      </w:r>
      <w:r w:rsidRPr="00B170B7">
        <w:rPr>
          <w:rFonts w:ascii="Times New Roman" w:hAnsi="Times New Roman"/>
          <w:lang w:eastAsia="pl-PL"/>
        </w:rPr>
        <w:t xml:space="preserve"> przedłużając</w:t>
      </w:r>
      <w:r>
        <w:rPr>
          <w:rFonts w:ascii="Times New Roman" w:hAnsi="Times New Roman"/>
          <w:lang w:eastAsia="pl-PL"/>
        </w:rPr>
        <w:t>ego</w:t>
      </w:r>
      <w:r w:rsidRPr="00B170B7">
        <w:rPr>
          <w:rFonts w:ascii="Times New Roman" w:hAnsi="Times New Roman"/>
          <w:lang w:eastAsia="pl-PL"/>
        </w:rPr>
        <w:t xml:space="preserve"> z bezigłowym zaworem (po</w:t>
      </w:r>
      <w:r>
        <w:rPr>
          <w:rFonts w:ascii="Times New Roman" w:hAnsi="Times New Roman"/>
          <w:lang w:eastAsia="pl-PL"/>
        </w:rPr>
        <w:t>tr</w:t>
      </w:r>
      <w:r w:rsidRPr="00B170B7">
        <w:rPr>
          <w:rFonts w:ascii="Times New Roman" w:hAnsi="Times New Roman"/>
          <w:lang w:eastAsia="pl-PL"/>
        </w:rPr>
        <w:t>ójny)</w:t>
      </w:r>
      <w:r>
        <w:rPr>
          <w:rFonts w:ascii="Times New Roman" w:hAnsi="Times New Roman"/>
          <w:lang w:eastAsia="pl-PL"/>
        </w:rPr>
        <w:t xml:space="preserve"> </w:t>
      </w:r>
      <w:r w:rsidRPr="00B170B7">
        <w:rPr>
          <w:rFonts w:ascii="Times New Roman" w:hAnsi="Times New Roman"/>
          <w:lang w:eastAsia="pl-PL"/>
        </w:rPr>
        <w:t xml:space="preserve">o </w:t>
      </w:r>
      <w:r>
        <w:rPr>
          <w:rFonts w:ascii="Times New Roman" w:hAnsi="Times New Roman"/>
          <w:lang w:eastAsia="pl-PL"/>
        </w:rPr>
        <w:t>zaoferowany</w:t>
      </w:r>
      <w:r w:rsidRPr="00B170B7">
        <w:rPr>
          <w:rFonts w:ascii="Times New Roman" w:hAnsi="Times New Roman"/>
          <w:lang w:eastAsia="pl-PL"/>
        </w:rPr>
        <w:t>ch parametrach</w:t>
      </w:r>
      <w:r>
        <w:rPr>
          <w:rFonts w:ascii="Times New Roman" w:hAnsi="Times New Roman"/>
          <w:lang w:eastAsia="pl-PL"/>
        </w:rPr>
        <w:t>.</w:t>
      </w: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9218FE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17</w:t>
      </w:r>
    </w:p>
    <w:p w:rsidR="00B170B7" w:rsidRPr="00B170B7" w:rsidRDefault="00A70A26" w:rsidP="00A70A26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hanging="502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  </w:t>
      </w:r>
      <w:r w:rsidR="00B170B7" w:rsidRPr="00B170B7">
        <w:rPr>
          <w:rFonts w:ascii="Times New Roman" w:hAnsi="Times New Roman"/>
          <w:lang w:eastAsia="pl-PL"/>
        </w:rPr>
        <w:t>Czy Zamawiający wydzieli lub usunie ww. pozycje do osobnego zadania? Zwiększy to konkurencyjność postępowania, umożliwi również złożenie ofert większej liczbie wykonawców a Państwu pozyskanie rzeczywiście korzystnych ofert.</w:t>
      </w:r>
    </w:p>
    <w:p w:rsidR="009218FE" w:rsidRPr="00B170B7" w:rsidRDefault="009218FE" w:rsidP="009218FE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B170B7" w:rsidRPr="00A70A26" w:rsidRDefault="00A70A26" w:rsidP="009218FE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Cs/>
          <w:lang w:eastAsia="pl-PL"/>
        </w:rPr>
      </w:pPr>
      <w:r w:rsidRPr="00A70A26">
        <w:rPr>
          <w:rFonts w:ascii="Times New Roman" w:hAnsi="Times New Roman"/>
          <w:bCs/>
          <w:lang w:eastAsia="pl-PL"/>
        </w:rPr>
        <w:t xml:space="preserve">Zamawiający </w:t>
      </w:r>
      <w:r>
        <w:rPr>
          <w:rFonts w:ascii="Times New Roman" w:hAnsi="Times New Roman"/>
          <w:bCs/>
          <w:lang w:eastAsia="pl-PL"/>
        </w:rPr>
        <w:t xml:space="preserve">nie zmienia pierwotnego zapisu </w:t>
      </w:r>
      <w:r w:rsidR="00867361">
        <w:rPr>
          <w:rFonts w:ascii="Times New Roman" w:hAnsi="Times New Roman"/>
          <w:bCs/>
          <w:lang w:eastAsia="pl-PL"/>
        </w:rPr>
        <w:t>Formularza cenowego (</w:t>
      </w:r>
      <w:r w:rsidR="00867361" w:rsidRPr="00867361">
        <w:rPr>
          <w:rFonts w:ascii="Times New Roman" w:hAnsi="Times New Roman"/>
          <w:bCs/>
          <w:i/>
          <w:lang w:eastAsia="pl-PL"/>
        </w:rPr>
        <w:t>Załącznik nr 2 do SWZ</w:t>
      </w:r>
      <w:r w:rsidR="00867361">
        <w:rPr>
          <w:rFonts w:ascii="Times New Roman" w:hAnsi="Times New Roman"/>
          <w:bCs/>
          <w:lang w:eastAsia="pl-PL"/>
        </w:rPr>
        <w:t>)                        w zakresie Pakietu nr 5.</w:t>
      </w:r>
    </w:p>
    <w:p w:rsidR="009218FE" w:rsidRDefault="009218FE" w:rsidP="009218FE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</w:p>
    <w:p w:rsidR="00B170B7" w:rsidRPr="00B170B7" w:rsidRDefault="00B170B7" w:rsidP="009218FE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17</w:t>
      </w:r>
    </w:p>
    <w:p w:rsidR="00B170B7" w:rsidRPr="00B170B7" w:rsidRDefault="00B170B7" w:rsidP="00430D9A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 opatrunek przezroczysty z folii PU do zabezpieczania kaniul obwodowych i cewników do żył centralnych, z wycięciem umożliwiającym dopasowanie opatrunku do założonej kaniuli,  z systemem aplikacji typu ramka,</w:t>
      </w:r>
      <w:r w:rsidRPr="00B170B7">
        <w:rPr>
          <w:rFonts w:ascii="Times New Roman" w:hAnsi="Times New Roman"/>
          <w:b/>
          <w:bCs/>
          <w:lang w:eastAsia="pl-PL"/>
        </w:rPr>
        <w:t xml:space="preserve"> z jedną taśmą do opisu, ze skrzydełkami wzmocnionymi od wewnątrz włókniną, ze wzmocnionym obrzeżem włókniną, z dwoma paskami mocującymi z włókniny,</w:t>
      </w:r>
      <w:r w:rsidRPr="00B170B7">
        <w:rPr>
          <w:rFonts w:ascii="Times New Roman" w:hAnsi="Times New Roman"/>
          <w:lang w:eastAsia="pl-PL"/>
        </w:rPr>
        <w:t xml:space="preserve"> z klejem akrylowym  nakładanym metodą ciągłą. Opakowanie papier-papier, I klasa sterylna rozmiar 8,5 cm x 11,5 cm?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center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  <w:noProof/>
          <w:lang w:eastAsia="pl-PL"/>
        </w:rPr>
        <w:drawing>
          <wp:inline distT="0" distB="0" distL="0" distR="0">
            <wp:extent cx="2186940" cy="1577340"/>
            <wp:effectExtent l="19050" t="0" r="3810" b="0"/>
            <wp:docPr id="10" name="Obraz 10" descr="Obraz zawierający desig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braz zawierający design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3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8FE" w:rsidRPr="00B170B7" w:rsidRDefault="009218FE" w:rsidP="009218FE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170B7">
        <w:rPr>
          <w:rFonts w:ascii="Times New Roman" w:hAnsi="Times New Roman"/>
          <w:b/>
        </w:rPr>
        <w:t>Odp.:</w:t>
      </w:r>
    </w:p>
    <w:p w:rsidR="00867361" w:rsidRDefault="00867361" w:rsidP="00867361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AA0A3D">
        <w:rPr>
          <w:rFonts w:ascii="Times New Roman" w:hAnsi="Times New Roman"/>
        </w:rPr>
        <w:t>Zamawiający dopuszcza w Pakiecie nr 5 poz. 1</w:t>
      </w:r>
      <w:r w:rsidR="00D90C90">
        <w:rPr>
          <w:rFonts w:ascii="Times New Roman" w:hAnsi="Times New Roman"/>
        </w:rPr>
        <w:t>7 asortyment o zaoferowanych parametrach.</w:t>
      </w:r>
    </w:p>
    <w:p w:rsidR="00D90C90" w:rsidRDefault="00D90C90" w:rsidP="009218FE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</w:p>
    <w:p w:rsidR="00B170B7" w:rsidRPr="00B170B7" w:rsidRDefault="00B170B7" w:rsidP="009218FE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18</w:t>
      </w:r>
    </w:p>
    <w:p w:rsidR="00B170B7" w:rsidRPr="00B170B7" w:rsidRDefault="00B170B7" w:rsidP="00430D9A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 xml:space="preserve">Czy Zamawiający wydzieli lub usunie ww. pozycje do osobnego zadania? Zwiększy to konkurencyjność postępowania, umożliwi również złożenie ofert większej liczbie wykonawców </w:t>
      </w:r>
      <w:r w:rsidR="00D90C90">
        <w:rPr>
          <w:rFonts w:ascii="Times New Roman" w:hAnsi="Times New Roman"/>
          <w:lang w:eastAsia="pl-PL"/>
        </w:rPr>
        <w:t xml:space="preserve">                  </w:t>
      </w:r>
      <w:r w:rsidRPr="00B170B7">
        <w:rPr>
          <w:rFonts w:ascii="Times New Roman" w:hAnsi="Times New Roman"/>
          <w:lang w:eastAsia="pl-PL"/>
        </w:rPr>
        <w:t>a Państwu pozyskanie rzeczywiście korzystnych ofert.</w:t>
      </w:r>
    </w:p>
    <w:p w:rsidR="00430D9A" w:rsidRPr="00B170B7" w:rsidRDefault="00430D9A" w:rsidP="00430D9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D90C90" w:rsidRPr="00A70A26" w:rsidRDefault="00D90C90" w:rsidP="00D90C90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Cs/>
          <w:lang w:eastAsia="pl-PL"/>
        </w:rPr>
      </w:pPr>
      <w:r w:rsidRPr="00A70A26">
        <w:rPr>
          <w:rFonts w:ascii="Times New Roman" w:hAnsi="Times New Roman"/>
          <w:bCs/>
          <w:lang w:eastAsia="pl-PL"/>
        </w:rPr>
        <w:t xml:space="preserve">Zamawiający </w:t>
      </w:r>
      <w:r>
        <w:rPr>
          <w:rFonts w:ascii="Times New Roman" w:hAnsi="Times New Roman"/>
          <w:bCs/>
          <w:lang w:eastAsia="pl-PL"/>
        </w:rPr>
        <w:t>nie zmienia pierwotnego zapisu Formularza cenowego (</w:t>
      </w:r>
      <w:r w:rsidRPr="00867361">
        <w:rPr>
          <w:rFonts w:ascii="Times New Roman" w:hAnsi="Times New Roman"/>
          <w:bCs/>
          <w:i/>
          <w:lang w:eastAsia="pl-PL"/>
        </w:rPr>
        <w:t>Załącznik nr 2 do SWZ</w:t>
      </w:r>
      <w:r>
        <w:rPr>
          <w:rFonts w:ascii="Times New Roman" w:hAnsi="Times New Roman"/>
          <w:bCs/>
          <w:lang w:eastAsia="pl-PL"/>
        </w:rPr>
        <w:t>)                        w zakresie Pakietu nr 18.</w:t>
      </w:r>
    </w:p>
    <w:p w:rsidR="009218FE" w:rsidRDefault="009218FE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</w:p>
    <w:p w:rsidR="009218FE" w:rsidRDefault="009218FE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</w:p>
    <w:p w:rsidR="009218FE" w:rsidRDefault="009218FE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</w:p>
    <w:p w:rsidR="00B170B7" w:rsidRPr="00B170B7" w:rsidRDefault="00B170B7" w:rsidP="00430D9A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19</w:t>
      </w:r>
    </w:p>
    <w:p w:rsidR="00B170B7" w:rsidRPr="00B170B7" w:rsidRDefault="00B170B7" w:rsidP="00430D9A">
      <w:pPr>
        <w:pStyle w:val="Akapitzlist1"/>
        <w:numPr>
          <w:ilvl w:val="0"/>
          <w:numId w:val="2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eastAsia="pl-PL"/>
        </w:rPr>
      </w:pPr>
      <w:r w:rsidRPr="00B170B7">
        <w:rPr>
          <w:rFonts w:ascii="Times New Roman" w:hAnsi="Times New Roman"/>
          <w:color w:val="000000"/>
          <w:lang w:eastAsia="pl-PL"/>
        </w:rPr>
        <w:t xml:space="preserve">Czy Zamawiający dopuści kaniule dożylne bezpieczne bez portu </w:t>
      </w:r>
      <w:proofErr w:type="spellStart"/>
      <w:r w:rsidRPr="00B170B7">
        <w:rPr>
          <w:rFonts w:ascii="Times New Roman" w:hAnsi="Times New Roman"/>
          <w:color w:val="000000"/>
          <w:lang w:eastAsia="pl-PL"/>
        </w:rPr>
        <w:t>Introcan</w:t>
      </w:r>
      <w:proofErr w:type="spellEnd"/>
      <w:r w:rsidRPr="00B170B7">
        <w:rPr>
          <w:rFonts w:ascii="Times New Roman" w:hAnsi="Times New Roman"/>
          <w:color w:val="000000"/>
          <w:lang w:eastAsia="pl-PL"/>
        </w:rPr>
        <w:t xml:space="preserve"> </w:t>
      </w:r>
      <w:proofErr w:type="spellStart"/>
      <w:r w:rsidRPr="00B170B7">
        <w:rPr>
          <w:rFonts w:ascii="Times New Roman" w:hAnsi="Times New Roman"/>
          <w:color w:val="000000"/>
          <w:lang w:eastAsia="pl-PL"/>
        </w:rPr>
        <w:t>Safety</w:t>
      </w:r>
      <w:proofErr w:type="spellEnd"/>
      <w:r w:rsidRPr="00B170B7">
        <w:rPr>
          <w:rFonts w:ascii="Times New Roman" w:hAnsi="Times New Roman"/>
          <w:color w:val="000000"/>
          <w:lang w:eastAsia="pl-PL"/>
        </w:rPr>
        <w:t xml:space="preserve">® 3  firmy </w:t>
      </w:r>
      <w:proofErr w:type="spellStart"/>
      <w:r w:rsidRPr="00B170B7">
        <w:rPr>
          <w:rFonts w:ascii="Times New Roman" w:hAnsi="Times New Roman"/>
          <w:color w:val="000000"/>
          <w:lang w:eastAsia="pl-PL"/>
        </w:rPr>
        <w:t>B.Braun</w:t>
      </w:r>
      <w:proofErr w:type="spellEnd"/>
      <w:r w:rsidRPr="00B170B7">
        <w:rPr>
          <w:rFonts w:ascii="Times New Roman" w:hAnsi="Times New Roman"/>
          <w:color w:val="000000"/>
          <w:lang w:eastAsia="pl-PL"/>
        </w:rPr>
        <w:t xml:space="preserve"> z cewnikiem z poliuretanu, posiadające 4 wtopione paski RTG, nie zawierające lateksu, PCV, DEHP. </w:t>
      </w:r>
      <w:proofErr w:type="spellStart"/>
      <w:r w:rsidRPr="00B170B7">
        <w:rPr>
          <w:rFonts w:ascii="Times New Roman" w:hAnsi="Times New Roman"/>
          <w:color w:val="000000"/>
          <w:lang w:eastAsia="pl-PL"/>
        </w:rPr>
        <w:t>Wyposazone</w:t>
      </w:r>
      <w:proofErr w:type="spellEnd"/>
      <w:r w:rsidRPr="00B170B7">
        <w:rPr>
          <w:rFonts w:ascii="Times New Roman" w:hAnsi="Times New Roman"/>
          <w:color w:val="000000"/>
          <w:lang w:eastAsia="pl-PL"/>
        </w:rPr>
        <w:t xml:space="preserve"> w duże elastyczne skrzydełka,  z zastawką </w:t>
      </w:r>
      <w:proofErr w:type="spellStart"/>
      <w:r w:rsidRPr="00B170B7">
        <w:rPr>
          <w:rFonts w:ascii="Times New Roman" w:hAnsi="Times New Roman"/>
          <w:color w:val="000000"/>
          <w:lang w:eastAsia="pl-PL"/>
        </w:rPr>
        <w:t>antywypływową</w:t>
      </w:r>
      <w:proofErr w:type="spellEnd"/>
      <w:r w:rsidRPr="00B170B7">
        <w:rPr>
          <w:rFonts w:ascii="Times New Roman" w:hAnsi="Times New Roman"/>
          <w:color w:val="000000"/>
          <w:lang w:eastAsia="pl-PL"/>
        </w:rPr>
        <w:t xml:space="preserve">, wyposażone w technologię dwustopniowej identyfikacji potwierdzenia umiejscowienia igły w żyle, </w:t>
      </w:r>
      <w:proofErr w:type="spellStart"/>
      <w:r w:rsidRPr="00B170B7">
        <w:rPr>
          <w:rFonts w:ascii="Times New Roman" w:hAnsi="Times New Roman"/>
          <w:color w:val="000000"/>
          <w:lang w:eastAsia="pl-PL"/>
        </w:rPr>
        <w:t>zatyczk</w:t>
      </w:r>
      <w:proofErr w:type="spellEnd"/>
      <w:r w:rsidRPr="00B170B7">
        <w:rPr>
          <w:rFonts w:ascii="Times New Roman" w:hAnsi="Times New Roman"/>
          <w:color w:val="000000"/>
          <w:lang w:eastAsia="pl-PL"/>
        </w:rPr>
        <w:t xml:space="preserve"> z filtrem hydrofobowym, wyposażona w metalowy zatrzask bezpieczeństwa – nie wymaga aktywacji przez użytkownika – technologia pasywna, dostępne w następujących rozmiarach: 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center"/>
        <w:rPr>
          <w:rFonts w:ascii="Times New Roman" w:hAnsi="Times New Roman"/>
          <w:color w:val="000000"/>
          <w:lang w:eastAsia="pl-PL"/>
        </w:rPr>
      </w:pPr>
      <w:r w:rsidRPr="00B170B7">
        <w:rPr>
          <w:rFonts w:ascii="Times New Roman" w:hAnsi="Times New Roman"/>
          <w:noProof/>
          <w:color w:val="000000"/>
          <w:lang w:eastAsia="pl-PL"/>
        </w:rPr>
        <w:drawing>
          <wp:inline distT="0" distB="0" distL="0" distR="0">
            <wp:extent cx="4023360" cy="1348740"/>
            <wp:effectExtent l="19050" t="0" r="0" b="0"/>
            <wp:docPr id="11" name="Obraz 11" descr="Obraz zawierający tekst, zrzut ekranu, numer, Czcion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braz zawierający tekst, zrzut ekranu, numer, Czcion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134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70B7">
        <w:rPr>
          <w:rFonts w:ascii="Times New Roman" w:hAnsi="Times New Roman"/>
          <w:color w:val="000000"/>
          <w:lang w:eastAsia="pl-PL"/>
        </w:rPr>
        <w:t>?</w:t>
      </w:r>
    </w:p>
    <w:p w:rsidR="00430D9A" w:rsidRPr="00B170B7" w:rsidRDefault="00430D9A" w:rsidP="00430D9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D90C90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AA0A3D">
        <w:rPr>
          <w:rFonts w:ascii="Times New Roman" w:hAnsi="Times New Roman"/>
        </w:rPr>
        <w:t>Zamawiający dopuszcza w Pakiecie nr 5 poz. 1</w:t>
      </w:r>
      <w:r>
        <w:rPr>
          <w:rFonts w:ascii="Times New Roman" w:hAnsi="Times New Roman"/>
        </w:rPr>
        <w:t>9 asortyment o zaoferowanych parametrach.</w:t>
      </w:r>
    </w:p>
    <w:p w:rsidR="00D90C90" w:rsidRDefault="00D90C90" w:rsidP="00430D9A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</w:p>
    <w:p w:rsidR="00B170B7" w:rsidRPr="00B170B7" w:rsidRDefault="00B170B7" w:rsidP="00430D9A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20</w:t>
      </w:r>
    </w:p>
    <w:p w:rsidR="00B170B7" w:rsidRPr="00B170B7" w:rsidRDefault="00B170B7" w:rsidP="00430D9A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color w:val="000000"/>
          <w:lang w:eastAsia="pl-PL"/>
        </w:rPr>
        <w:t>Czy Zamawiający dopuści kaniule dożylne bezpieczne z portem o następujących parametrach:</w:t>
      </w:r>
    </w:p>
    <w:p w:rsidR="00B170B7" w:rsidRPr="00B170B7" w:rsidRDefault="00B170B7" w:rsidP="00430D9A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b/>
          <w:bCs/>
          <w:color w:val="000000"/>
          <w:sz w:val="22"/>
          <w:szCs w:val="22"/>
        </w:rPr>
        <w:t>Posiada pasywne zabezpieczenie przed zakłuciem</w:t>
      </w:r>
      <w:r w:rsidRPr="00B170B7">
        <w:rPr>
          <w:color w:val="000000"/>
          <w:sz w:val="22"/>
          <w:szCs w:val="22"/>
        </w:rPr>
        <w:t xml:space="preserve"> - ostra część igły (mandrynu) po wyciągnięciu zostanie samoistnie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>osłonięta elementem zabezpieczającym chroniąc użytkownika przed przypadkowym zakłuciem lub zranieniem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 xml:space="preserve">Igła (mandryn) wykonana ze stali nierdzewnej z ostrzem typu </w:t>
      </w:r>
      <w:proofErr w:type="spellStart"/>
      <w:r w:rsidRPr="00B170B7">
        <w:rPr>
          <w:color w:val="000000"/>
          <w:sz w:val="22"/>
          <w:szCs w:val="22"/>
        </w:rPr>
        <w:t>back-cut</w:t>
      </w:r>
      <w:proofErr w:type="spellEnd"/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>Cewnik kaniuli wykonany z poliuretanu (PUR), wyposażony w 6 pasków kontrastujących w RTG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 xml:space="preserve">Kaniula wyposażona w kolorystycznie barwione skrzydełka z możliwością przyszycia do skóry oraz w </w:t>
      </w:r>
      <w:proofErr w:type="spellStart"/>
      <w:r w:rsidRPr="00B170B7">
        <w:rPr>
          <w:color w:val="000000"/>
          <w:sz w:val="22"/>
          <w:szCs w:val="22"/>
        </w:rPr>
        <w:t>samodomykający</w:t>
      </w:r>
      <w:proofErr w:type="spellEnd"/>
      <w:r w:rsidRPr="00B170B7">
        <w:rPr>
          <w:color w:val="000000"/>
          <w:sz w:val="22"/>
          <w:szCs w:val="22"/>
        </w:rPr>
        <w:t xml:space="preserve"> się koreczek portu górnego (z trzpieniem powyżej krawędzi) barwiony kolorystycznie zależnie od rozmiaru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>Uchwyt umożliwiający wykonanie wkłucia jedną ręką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>Filtr hydrofobowy zabezpieczający przed wypływem krwi po wprowadzeniu kaniuli do naczynia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>Dostępna w różnych rozmiarach od 14 G do 24 G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>Jednorazowego użytku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B170B7">
        <w:rPr>
          <w:b/>
          <w:bCs/>
          <w:color w:val="000000"/>
          <w:sz w:val="22"/>
          <w:szCs w:val="22"/>
        </w:rPr>
        <w:t>Nie zawiera lateksu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B170B7">
        <w:rPr>
          <w:b/>
          <w:bCs/>
          <w:color w:val="000000"/>
          <w:sz w:val="22"/>
          <w:szCs w:val="22"/>
        </w:rPr>
        <w:t>Nie zawiera ftalanów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>Sterylizowana tlenkiem etylenu</w:t>
      </w:r>
    </w:p>
    <w:p w:rsidR="00B170B7" w:rsidRPr="00B170B7" w:rsidRDefault="00B170B7" w:rsidP="00B170B7">
      <w:pPr>
        <w:keepLines/>
        <w:numPr>
          <w:ilvl w:val="0"/>
          <w:numId w:val="20"/>
        </w:num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B170B7">
        <w:rPr>
          <w:color w:val="000000"/>
          <w:sz w:val="22"/>
          <w:szCs w:val="22"/>
        </w:rPr>
        <w:t>Pakowanie: 1 sztuka – twardy blister (PVC + TYVEC) z kolorowym zadrukiem zgodnym z identyfikacją kolorystyczną rozmiaru</w:t>
      </w:r>
    </w:p>
    <w:p w:rsidR="00B170B7" w:rsidRPr="00B170B7" w:rsidRDefault="00B170B7" w:rsidP="00B170B7">
      <w:pPr>
        <w:keepLines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170B7" w:rsidRPr="00B170B7" w:rsidRDefault="00B170B7" w:rsidP="00B170B7">
      <w:pPr>
        <w:keepLines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B170B7">
        <w:rPr>
          <w:b/>
          <w:noProof/>
          <w:color w:val="000000"/>
          <w:sz w:val="22"/>
          <w:szCs w:val="22"/>
        </w:rPr>
        <w:drawing>
          <wp:inline distT="0" distB="0" distL="0" distR="0">
            <wp:extent cx="2842260" cy="1173480"/>
            <wp:effectExtent l="19050" t="0" r="0" b="0"/>
            <wp:docPr id="12" name="Obraz 4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braz zawierający tekst, zrzut ekranu, Czcionka, numer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70B7">
        <w:rPr>
          <w:b/>
          <w:bCs/>
          <w:color w:val="000000"/>
          <w:sz w:val="22"/>
          <w:szCs w:val="22"/>
        </w:rPr>
        <w:t xml:space="preserve"> </w:t>
      </w:r>
    </w:p>
    <w:p w:rsidR="00A1490A" w:rsidRPr="00B170B7" w:rsidRDefault="00A1490A" w:rsidP="00A1490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O</w:t>
      </w:r>
      <w:r w:rsidRPr="00B170B7">
        <w:rPr>
          <w:rFonts w:ascii="Times New Roman" w:hAnsi="Times New Roman"/>
          <w:b/>
        </w:rPr>
        <w:t>dp.:</w:t>
      </w:r>
      <w:r w:rsidRPr="00A1490A">
        <w:rPr>
          <w:noProof/>
          <w:color w:val="000000"/>
        </w:rPr>
        <w:t xml:space="preserve"> </w:t>
      </w:r>
      <w:r w:rsidRPr="00A1490A">
        <w:rPr>
          <w:rFonts w:ascii="Times New Roman" w:hAnsi="Times New Roman"/>
          <w:b/>
          <w:noProof/>
          <w:lang w:eastAsia="pl-PL"/>
        </w:rPr>
        <w:drawing>
          <wp:inline distT="0" distB="0" distL="0" distR="0">
            <wp:extent cx="777240" cy="2377440"/>
            <wp:effectExtent l="819150" t="0" r="803910" b="0"/>
            <wp:docPr id="27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77724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0B7" w:rsidRPr="00A6266D" w:rsidRDefault="00A6266D" w:rsidP="00B170B7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A6266D">
        <w:rPr>
          <w:sz w:val="22"/>
          <w:szCs w:val="22"/>
        </w:rPr>
        <w:t xml:space="preserve">Zamawiający dopuszcza w Pakiecie nr 5 poz. 20 </w:t>
      </w:r>
      <w:r w:rsidRPr="00A6266D">
        <w:rPr>
          <w:color w:val="000000"/>
          <w:sz w:val="22"/>
          <w:szCs w:val="22"/>
        </w:rPr>
        <w:t xml:space="preserve">kaniule dożylne bezpieczne z portem </w:t>
      </w:r>
      <w:r>
        <w:rPr>
          <w:color w:val="000000"/>
          <w:sz w:val="22"/>
          <w:szCs w:val="22"/>
        </w:rPr>
        <w:t xml:space="preserve">                                     </w:t>
      </w:r>
      <w:r w:rsidRPr="00A6266D">
        <w:rPr>
          <w:color w:val="000000"/>
          <w:sz w:val="22"/>
          <w:szCs w:val="22"/>
        </w:rPr>
        <w:t>o zaoferowanych parametrach.</w:t>
      </w:r>
    </w:p>
    <w:p w:rsidR="00A1490A" w:rsidRPr="00A6266D" w:rsidRDefault="00A1490A" w:rsidP="00B170B7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B170B7">
        <w:rPr>
          <w:rFonts w:ascii="Times New Roman" w:hAnsi="Times New Roman"/>
          <w:b/>
          <w:bCs/>
          <w:lang w:eastAsia="pl-PL"/>
        </w:rPr>
        <w:t>Pakiet nr 5 pozycja 20</w:t>
      </w:r>
    </w:p>
    <w:p w:rsidR="00B170B7" w:rsidRPr="00A1490A" w:rsidRDefault="00B170B7" w:rsidP="00A1490A">
      <w:pPr>
        <w:pStyle w:val="Akapitzlist"/>
        <w:keepLines/>
        <w:numPr>
          <w:ilvl w:val="0"/>
          <w:numId w:val="25"/>
        </w:numPr>
        <w:autoSpaceDE w:val="0"/>
        <w:autoSpaceDN w:val="0"/>
        <w:adjustRightInd w:val="0"/>
        <w:ind w:left="284" w:hanging="284"/>
        <w:jc w:val="both"/>
        <w:rPr>
          <w:color w:val="000000"/>
          <w:sz w:val="22"/>
          <w:szCs w:val="22"/>
        </w:rPr>
      </w:pPr>
      <w:r w:rsidRPr="00A1490A">
        <w:rPr>
          <w:color w:val="000000"/>
          <w:sz w:val="22"/>
          <w:szCs w:val="22"/>
        </w:rPr>
        <w:t>Czy Zamawiający dopuści wycenę kaniul za opakowanie a’50 szt. z odpowiednim przeliczeniem ilości?</w:t>
      </w:r>
    </w:p>
    <w:p w:rsidR="00A1490A" w:rsidRPr="00B170B7" w:rsidRDefault="00A1490A" w:rsidP="00A1490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Pr="00B170B7" w:rsidRDefault="003A0ED8" w:rsidP="00B170B7">
      <w:pPr>
        <w:jc w:val="both"/>
        <w:rPr>
          <w:b/>
          <w:sz w:val="22"/>
          <w:szCs w:val="22"/>
          <w:lang w:eastAsia="en-US"/>
        </w:rPr>
      </w:pPr>
      <w:r w:rsidRPr="00A6266D">
        <w:rPr>
          <w:sz w:val="22"/>
          <w:szCs w:val="22"/>
        </w:rPr>
        <w:t>Zamawiający dopuszcza w Pakiecie nr 5 poz. 20</w:t>
      </w:r>
      <w:r w:rsidRPr="003A0ED8">
        <w:rPr>
          <w:color w:val="000000"/>
          <w:sz w:val="22"/>
          <w:szCs w:val="22"/>
        </w:rPr>
        <w:t xml:space="preserve"> </w:t>
      </w:r>
      <w:r w:rsidRPr="00A1490A">
        <w:rPr>
          <w:color w:val="000000"/>
          <w:sz w:val="22"/>
          <w:szCs w:val="22"/>
        </w:rPr>
        <w:t xml:space="preserve">wycenę kaniul za opakowanie a’50 szt. </w:t>
      </w:r>
      <w:r>
        <w:rPr>
          <w:color w:val="000000"/>
          <w:sz w:val="22"/>
          <w:szCs w:val="22"/>
        </w:rPr>
        <w:t xml:space="preserve">                                  </w:t>
      </w:r>
      <w:r w:rsidRPr="00A1490A">
        <w:rPr>
          <w:color w:val="000000"/>
          <w:sz w:val="22"/>
          <w:szCs w:val="22"/>
        </w:rPr>
        <w:t>z odpowiednim przeliczeniem ilości</w:t>
      </w:r>
      <w:r>
        <w:rPr>
          <w:color w:val="000000"/>
          <w:sz w:val="22"/>
          <w:szCs w:val="22"/>
        </w:rPr>
        <w:t>.</w:t>
      </w: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6 pozycja 1</w:t>
      </w:r>
    </w:p>
    <w:p w:rsidR="00B170B7" w:rsidRPr="00B170B7" w:rsidRDefault="00B170B7" w:rsidP="009F0D2A">
      <w:pPr>
        <w:pStyle w:val="Akapitzlist1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prowadnice dostępne w następujących rozmiarach i długościach: 6Fr (53,5cm), 10Fr (60cm, 80cm), 15Fr (60cm, 80cm)?</w:t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Pr="003A0ED8" w:rsidRDefault="003A0ED8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3A0ED8">
        <w:rPr>
          <w:rFonts w:ascii="Times New Roman" w:hAnsi="Times New Roman"/>
        </w:rPr>
        <w:t xml:space="preserve">Zamawiający dopuszcza w Pakiecie nr </w:t>
      </w:r>
      <w:r>
        <w:rPr>
          <w:rFonts w:ascii="Times New Roman" w:hAnsi="Times New Roman"/>
        </w:rPr>
        <w:t>6</w:t>
      </w:r>
      <w:r w:rsidRPr="003A0ED8">
        <w:rPr>
          <w:rFonts w:ascii="Times New Roman" w:hAnsi="Times New Roman"/>
        </w:rPr>
        <w:t xml:space="preserve"> poz. </w:t>
      </w:r>
      <w:r>
        <w:rPr>
          <w:rFonts w:ascii="Times New Roman" w:hAnsi="Times New Roman"/>
        </w:rPr>
        <w:t>1</w:t>
      </w:r>
      <w:r w:rsidRPr="003A0ED8">
        <w:rPr>
          <w:rFonts w:ascii="Times New Roman" w:hAnsi="Times New Roman"/>
          <w:lang w:eastAsia="pl-PL"/>
        </w:rPr>
        <w:t xml:space="preserve"> </w:t>
      </w:r>
      <w:r w:rsidRPr="00B170B7">
        <w:rPr>
          <w:rFonts w:ascii="Times New Roman" w:hAnsi="Times New Roman"/>
          <w:lang w:eastAsia="pl-PL"/>
        </w:rPr>
        <w:t xml:space="preserve">prowadnice w </w:t>
      </w:r>
      <w:r>
        <w:rPr>
          <w:rFonts w:ascii="Times New Roman" w:hAnsi="Times New Roman"/>
          <w:lang w:eastAsia="pl-PL"/>
        </w:rPr>
        <w:t>zaoferowan</w:t>
      </w:r>
      <w:r w:rsidRPr="00B170B7">
        <w:rPr>
          <w:rFonts w:ascii="Times New Roman" w:hAnsi="Times New Roman"/>
          <w:lang w:eastAsia="pl-PL"/>
        </w:rPr>
        <w:t xml:space="preserve">ych rozmiarach </w:t>
      </w:r>
      <w:r>
        <w:rPr>
          <w:rFonts w:ascii="Times New Roman" w:hAnsi="Times New Roman"/>
          <w:lang w:eastAsia="pl-PL"/>
        </w:rPr>
        <w:t xml:space="preserve">                              </w:t>
      </w:r>
      <w:r w:rsidRPr="00B170B7">
        <w:rPr>
          <w:rFonts w:ascii="Times New Roman" w:hAnsi="Times New Roman"/>
          <w:lang w:eastAsia="pl-PL"/>
        </w:rPr>
        <w:t>i długościach</w:t>
      </w:r>
      <w:r>
        <w:rPr>
          <w:rFonts w:ascii="Times New Roman" w:hAnsi="Times New Roman"/>
          <w:lang w:eastAsia="pl-PL"/>
        </w:rPr>
        <w:t>.</w:t>
      </w:r>
    </w:p>
    <w:p w:rsidR="003A0ED8" w:rsidRPr="00B170B7" w:rsidRDefault="003A0ED8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6 pozycja 1</w:t>
      </w:r>
    </w:p>
    <w:p w:rsidR="00B170B7" w:rsidRDefault="00B170B7" w:rsidP="009F0D2A">
      <w:pPr>
        <w:pStyle w:val="Akapitzlist1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prowadnice bez plastikowej osłonki w opakowaniu?</w:t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9F0D2A" w:rsidRDefault="008B29C3" w:rsidP="009F0D2A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  <w:lang w:eastAsia="pl-PL"/>
        </w:rPr>
      </w:pPr>
      <w:r w:rsidRPr="003A0ED8">
        <w:rPr>
          <w:rFonts w:ascii="Times New Roman" w:hAnsi="Times New Roman"/>
        </w:rPr>
        <w:t xml:space="preserve">Zamawiający dopuszcza w Pakiecie nr </w:t>
      </w:r>
      <w:r>
        <w:rPr>
          <w:rFonts w:ascii="Times New Roman" w:hAnsi="Times New Roman"/>
        </w:rPr>
        <w:t>6</w:t>
      </w:r>
      <w:r w:rsidRPr="003A0ED8">
        <w:rPr>
          <w:rFonts w:ascii="Times New Roman" w:hAnsi="Times New Roman"/>
        </w:rPr>
        <w:t xml:space="preserve"> poz. </w:t>
      </w:r>
      <w:r>
        <w:rPr>
          <w:rFonts w:ascii="Times New Roman" w:hAnsi="Times New Roman"/>
        </w:rPr>
        <w:t>1</w:t>
      </w:r>
      <w:r w:rsidRPr="008B29C3">
        <w:rPr>
          <w:rFonts w:ascii="Times New Roman" w:hAnsi="Times New Roman"/>
          <w:lang w:eastAsia="pl-PL"/>
        </w:rPr>
        <w:t xml:space="preserve"> </w:t>
      </w:r>
      <w:r w:rsidRPr="00B170B7">
        <w:rPr>
          <w:rFonts w:ascii="Times New Roman" w:hAnsi="Times New Roman"/>
          <w:lang w:eastAsia="pl-PL"/>
        </w:rPr>
        <w:t>prowadnice bez plastikowej osłonki w opakowaniu</w:t>
      </w:r>
      <w:r>
        <w:rPr>
          <w:rFonts w:ascii="Times New Roman" w:hAnsi="Times New Roman"/>
          <w:lang w:eastAsia="pl-PL"/>
        </w:rPr>
        <w:t>.</w:t>
      </w:r>
    </w:p>
    <w:p w:rsidR="009F0D2A" w:rsidRPr="00B170B7" w:rsidRDefault="009F0D2A" w:rsidP="009F0D2A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  <w:lang w:eastAsia="pl-PL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  <w:lang w:eastAsia="en-US"/>
        </w:rPr>
      </w:pPr>
      <w:r w:rsidRPr="00B170B7">
        <w:rPr>
          <w:b/>
          <w:sz w:val="22"/>
          <w:szCs w:val="22"/>
        </w:rPr>
        <w:t>Pakiet 6 pozycja 2</w:t>
      </w:r>
    </w:p>
    <w:p w:rsidR="00B170B7" w:rsidRDefault="00B170B7" w:rsidP="009F0D2A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hanging="502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  <w:lang w:eastAsia="pl-PL"/>
        </w:rPr>
        <w:t>Czy Zamawiający dopuści prowadnice dostępne w 3 rozmiarach:</w:t>
      </w:r>
    </w:p>
    <w:p w:rsidR="008B29C3" w:rsidRPr="00B170B7" w:rsidRDefault="008B29C3" w:rsidP="008B29C3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502"/>
        <w:jc w:val="both"/>
        <w:rPr>
          <w:rFonts w:ascii="Times New Roman" w:hAnsi="Times New Roman"/>
        </w:rPr>
      </w:pP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  <w:noProof/>
          <w:lang w:eastAsia="pl-PL"/>
        </w:rPr>
        <w:drawing>
          <wp:inline distT="0" distB="0" distL="0" distR="0">
            <wp:extent cx="3444240" cy="1196340"/>
            <wp:effectExtent l="19050" t="0" r="3810" b="0"/>
            <wp:docPr id="14" name="Obraz 14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braz zawierający tekst, zrzut ekranu, Czcionka, numer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103" r="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119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9F0D2A" w:rsidRPr="008B29C3" w:rsidRDefault="008B29C3" w:rsidP="00B170B7">
      <w:pPr>
        <w:jc w:val="both"/>
        <w:rPr>
          <w:b/>
          <w:sz w:val="22"/>
          <w:szCs w:val="22"/>
        </w:rPr>
      </w:pPr>
      <w:r w:rsidRPr="008B29C3">
        <w:rPr>
          <w:sz w:val="22"/>
          <w:szCs w:val="22"/>
        </w:rPr>
        <w:t>Zamawiający dopuszcza w Pakiecie nr 6 poz. 2 prowadnice w 3 zaoferowanych  rozmiarach.</w:t>
      </w:r>
    </w:p>
    <w:p w:rsidR="009F0D2A" w:rsidRDefault="009F0D2A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6 pozycja 7</w:t>
      </w:r>
    </w:p>
    <w:p w:rsidR="00B170B7" w:rsidRDefault="00B170B7" w:rsidP="009F0D2A">
      <w:pPr>
        <w:pStyle w:val="Akapitzlist1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284" w:hanging="284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  <w:lang w:eastAsia="pl-PL"/>
        </w:rPr>
        <w:t>Czy Zamawiający dopuści igłę</w:t>
      </w:r>
      <w:r w:rsidRPr="00B170B7">
        <w:rPr>
          <w:rFonts w:ascii="Times New Roman" w:hAnsi="Times New Roman"/>
        </w:rPr>
        <w:t xml:space="preserve"> do znieczuleń podpajęczynówkowych 26G </w:t>
      </w:r>
      <w:r w:rsidRPr="00B170B7">
        <w:rPr>
          <w:rFonts w:ascii="Times New Roman" w:hAnsi="Times New Roman"/>
          <w:u w:val="single"/>
        </w:rPr>
        <w:t>o długości 120mm</w:t>
      </w:r>
      <w:r w:rsidRPr="00B170B7">
        <w:rPr>
          <w:rFonts w:ascii="Times New Roman" w:hAnsi="Times New Roman"/>
        </w:rPr>
        <w:t xml:space="preserve"> </w:t>
      </w:r>
      <w:r w:rsidR="003E71B7">
        <w:rPr>
          <w:rFonts w:ascii="Times New Roman" w:hAnsi="Times New Roman"/>
        </w:rPr>
        <w:t xml:space="preserve">                    </w:t>
      </w:r>
      <w:r w:rsidRPr="00B170B7">
        <w:rPr>
          <w:rFonts w:ascii="Times New Roman" w:hAnsi="Times New Roman"/>
        </w:rPr>
        <w:t>z prowadnicą?</w:t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9F0D2A" w:rsidRPr="003E71B7" w:rsidRDefault="003E71B7" w:rsidP="009F0D2A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3E71B7">
        <w:rPr>
          <w:rFonts w:ascii="Times New Roman" w:hAnsi="Times New Roman"/>
        </w:rPr>
        <w:t>Zamawiający dopuszcza w Pakiecie nr 6 poz. 7</w:t>
      </w:r>
      <w:r w:rsidRPr="003E71B7">
        <w:rPr>
          <w:rFonts w:ascii="Times New Roman" w:hAnsi="Times New Roman"/>
          <w:lang w:eastAsia="pl-PL"/>
        </w:rPr>
        <w:t xml:space="preserve"> </w:t>
      </w:r>
      <w:r w:rsidRPr="00B170B7">
        <w:rPr>
          <w:rFonts w:ascii="Times New Roman" w:hAnsi="Times New Roman"/>
          <w:lang w:eastAsia="pl-PL"/>
        </w:rPr>
        <w:t>igłę</w:t>
      </w:r>
      <w:r w:rsidRPr="00B170B7">
        <w:rPr>
          <w:rFonts w:ascii="Times New Roman" w:hAnsi="Times New Roman"/>
        </w:rPr>
        <w:t xml:space="preserve"> do znieczuleń podpajęczynówkowych 26G </w:t>
      </w:r>
      <w:r>
        <w:rPr>
          <w:rFonts w:ascii="Times New Roman" w:hAnsi="Times New Roman"/>
        </w:rPr>
        <w:t xml:space="preserve">                     </w:t>
      </w:r>
      <w:r w:rsidRPr="00B170B7">
        <w:rPr>
          <w:rFonts w:ascii="Times New Roman" w:hAnsi="Times New Roman"/>
          <w:u w:val="single"/>
        </w:rPr>
        <w:t>o długości 120</w:t>
      </w:r>
      <w:r>
        <w:rPr>
          <w:rFonts w:ascii="Times New Roman" w:hAnsi="Times New Roman"/>
          <w:u w:val="single"/>
        </w:rPr>
        <w:t xml:space="preserve"> </w:t>
      </w:r>
      <w:r w:rsidRPr="00B170B7">
        <w:rPr>
          <w:rFonts w:ascii="Times New Roman" w:hAnsi="Times New Roman"/>
          <w:u w:val="single"/>
        </w:rPr>
        <w:t>mm</w:t>
      </w:r>
      <w:r w:rsidRPr="00B170B7">
        <w:rPr>
          <w:rFonts w:ascii="Times New Roman" w:hAnsi="Times New Roman"/>
        </w:rPr>
        <w:t xml:space="preserve"> z prowadnicą</w:t>
      </w:r>
      <w:r>
        <w:rPr>
          <w:rFonts w:ascii="Times New Roman" w:hAnsi="Times New Roman"/>
        </w:rPr>
        <w:t>.</w:t>
      </w:r>
    </w:p>
    <w:p w:rsidR="009F0D2A" w:rsidRDefault="009F0D2A" w:rsidP="00B170B7">
      <w:pPr>
        <w:jc w:val="both"/>
        <w:rPr>
          <w:b/>
          <w:sz w:val="22"/>
          <w:szCs w:val="22"/>
        </w:rPr>
      </w:pPr>
    </w:p>
    <w:p w:rsidR="009F0D2A" w:rsidRDefault="009F0D2A" w:rsidP="00B170B7">
      <w:pPr>
        <w:jc w:val="both"/>
        <w:rPr>
          <w:b/>
          <w:sz w:val="22"/>
          <w:szCs w:val="22"/>
        </w:rPr>
      </w:pPr>
    </w:p>
    <w:p w:rsidR="009F0D2A" w:rsidRDefault="009F0D2A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6 pozycja 9</w:t>
      </w:r>
    </w:p>
    <w:p w:rsidR="00B170B7" w:rsidRPr="00B170B7" w:rsidRDefault="00B170B7" w:rsidP="009F0D2A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układ oddechowy dwururowy karbowany do aparatu do znieczulania dla dorosłych o następujących parametrach: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wykonany z wysokiej jakości EVA oraz PP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uniwersalne połączenie 22M/15F oraz 22F umożliwiające podłączenie do kompatybilnych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produktów oraz urządzeń do wentylacji mechanicznej lub aparatu do znieczulenia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regulowana długość obwodu umożliwiająca dopasowanie długości układu oddechowego oraz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optymalizację przestrzeni martwej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rozciągliwe ramiona o długości maksymalnej 200 cm połączone łącznikiem y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dodatkowa rozciągliwa rura o długości maksymalnej 160 cm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</w:t>
      </w:r>
      <w:proofErr w:type="spellStart"/>
      <w:r w:rsidRPr="00B170B7">
        <w:rPr>
          <w:rFonts w:ascii="Times New Roman" w:hAnsi="Times New Roman"/>
        </w:rPr>
        <w:t>bezlateksowy</w:t>
      </w:r>
      <w:proofErr w:type="spellEnd"/>
      <w:r w:rsidRPr="00B170B7">
        <w:rPr>
          <w:rFonts w:ascii="Times New Roman" w:hAnsi="Times New Roman"/>
        </w:rPr>
        <w:t xml:space="preserve"> worek oddechowy o pojemności 2l oraz łącznik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rozłączalne kolanko z portem </w:t>
      </w:r>
      <w:proofErr w:type="spellStart"/>
      <w:r w:rsidRPr="00B170B7">
        <w:rPr>
          <w:rFonts w:ascii="Times New Roman" w:hAnsi="Times New Roman"/>
        </w:rPr>
        <w:t>luer-lock</w:t>
      </w:r>
      <w:proofErr w:type="spellEnd"/>
      <w:r w:rsidRPr="00B170B7">
        <w:rPr>
          <w:rFonts w:ascii="Times New Roman" w:hAnsi="Times New Roman"/>
        </w:rPr>
        <w:t xml:space="preserve"> z koreczkiem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jednorazowego użytku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lateksu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ftalanów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sterylny, sterylizowany tlenkiem etylenu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pakowanie: 1 sztuka / papier-folia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center"/>
        <w:rPr>
          <w:rFonts w:ascii="Times New Roman" w:hAnsi="Times New Roman"/>
        </w:rPr>
      </w:pPr>
      <w:r w:rsidRPr="00B170B7">
        <w:rPr>
          <w:rFonts w:ascii="Times New Roman" w:hAnsi="Times New Roman"/>
          <w:noProof/>
          <w:lang w:eastAsia="pl-PL"/>
        </w:rPr>
        <w:drawing>
          <wp:inline distT="0" distB="0" distL="0" distR="0">
            <wp:extent cx="3756660" cy="1036320"/>
            <wp:effectExtent l="1905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12950" b="8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9F0D2A" w:rsidRPr="00EE12F2" w:rsidRDefault="003E71B7" w:rsidP="00B170B7">
      <w:pPr>
        <w:jc w:val="both"/>
        <w:rPr>
          <w:b/>
          <w:sz w:val="22"/>
          <w:szCs w:val="22"/>
        </w:rPr>
      </w:pPr>
      <w:r w:rsidRPr="00EE12F2">
        <w:rPr>
          <w:sz w:val="22"/>
          <w:szCs w:val="22"/>
        </w:rPr>
        <w:t xml:space="preserve">Zamawiający dopuszcza w Pakiecie nr 6 poz. </w:t>
      </w:r>
      <w:r w:rsidR="00EE12F2" w:rsidRPr="00EE12F2">
        <w:rPr>
          <w:sz w:val="22"/>
          <w:szCs w:val="22"/>
        </w:rPr>
        <w:t xml:space="preserve">9 układ oddechowy dwururowy karbowany do aparatu do znieczulania dla dorosłych o </w:t>
      </w:r>
      <w:r w:rsidR="00EE12F2">
        <w:rPr>
          <w:sz w:val="22"/>
          <w:szCs w:val="22"/>
        </w:rPr>
        <w:t>zaoferowan</w:t>
      </w:r>
      <w:r w:rsidR="00EE12F2" w:rsidRPr="00EE12F2">
        <w:rPr>
          <w:sz w:val="22"/>
          <w:szCs w:val="22"/>
        </w:rPr>
        <w:t>ych parametrach</w:t>
      </w:r>
      <w:r w:rsidR="00EE12F2">
        <w:rPr>
          <w:sz w:val="22"/>
          <w:szCs w:val="22"/>
        </w:rPr>
        <w:t>.</w:t>
      </w:r>
    </w:p>
    <w:p w:rsidR="009F0D2A" w:rsidRPr="00EE12F2" w:rsidRDefault="009F0D2A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6 pozycja 10</w:t>
      </w:r>
    </w:p>
    <w:p w:rsidR="00B170B7" w:rsidRPr="00B170B7" w:rsidRDefault="00B170B7" w:rsidP="009F0D2A">
      <w:pPr>
        <w:pStyle w:val="Akapitzlist1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układ oddechowy dwururowy karbowany do aparatu do znieczulania pediatryczny o następujących parametrach: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wykonany z wysokiej jakości EVA oraz PP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uniwersalne połączenie 22M/15F oraz 22F umożliwiające podłączenie do kompatybilnych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produktów oraz urządzeń do wentylacji mechanicznej lub aparatu do znieczulenia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regulowana długość obwodu umożliwiająca dopasowanie długości układu oddechowego oraz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optymalizację przestrzeni martwej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rozciągliwe ramiona o długości maksymalnej 160 cm połączone łącznikiem y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dodatkowa rozciągliwa rura o długości maksymalnej 100 cm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</w:t>
      </w:r>
      <w:proofErr w:type="spellStart"/>
      <w:r w:rsidRPr="00B170B7">
        <w:rPr>
          <w:rFonts w:ascii="Times New Roman" w:hAnsi="Times New Roman"/>
        </w:rPr>
        <w:t>bezlateksowy</w:t>
      </w:r>
      <w:proofErr w:type="spellEnd"/>
      <w:r w:rsidRPr="00B170B7">
        <w:rPr>
          <w:rFonts w:ascii="Times New Roman" w:hAnsi="Times New Roman"/>
        </w:rPr>
        <w:t xml:space="preserve"> worek oddechowy o pojemności 1l oraz łącznik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 xml:space="preserve">▪ rozłączalne kolanko z portem </w:t>
      </w:r>
      <w:proofErr w:type="spellStart"/>
      <w:r w:rsidRPr="00B170B7">
        <w:rPr>
          <w:rFonts w:ascii="Times New Roman" w:hAnsi="Times New Roman"/>
        </w:rPr>
        <w:t>luer-lock</w:t>
      </w:r>
      <w:proofErr w:type="spellEnd"/>
      <w:r w:rsidRPr="00B170B7">
        <w:rPr>
          <w:rFonts w:ascii="Times New Roman" w:hAnsi="Times New Roman"/>
        </w:rPr>
        <w:t xml:space="preserve"> z koreczkiem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jednorazowego użytku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lateksu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nie zawiera ftalanów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ind w:hanging="578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sterylny, sterylizowany tlenkiem etylenu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</w:rPr>
        <w:t>▪ pakowanie: 1 sztuka / papier-folia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center"/>
        <w:rPr>
          <w:rFonts w:ascii="Times New Roman" w:hAnsi="Times New Roman"/>
        </w:rPr>
      </w:pPr>
      <w:r w:rsidRPr="00B170B7">
        <w:rPr>
          <w:rFonts w:ascii="Times New Roman" w:hAnsi="Times New Roman"/>
          <w:noProof/>
          <w:lang w:eastAsia="pl-PL"/>
        </w:rPr>
        <w:drawing>
          <wp:inline distT="0" distB="0" distL="0" distR="0">
            <wp:extent cx="3459480" cy="1074420"/>
            <wp:effectExtent l="19050" t="0" r="762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755" t="14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70B7">
        <w:rPr>
          <w:rFonts w:ascii="Times New Roman" w:hAnsi="Times New Roman"/>
        </w:rPr>
        <w:t>?</w:t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9F0D2A" w:rsidRDefault="001A0725" w:rsidP="00B170B7">
      <w:pPr>
        <w:jc w:val="both"/>
        <w:rPr>
          <w:b/>
          <w:sz w:val="22"/>
          <w:szCs w:val="22"/>
        </w:rPr>
      </w:pPr>
      <w:r w:rsidRPr="00EE12F2">
        <w:rPr>
          <w:sz w:val="22"/>
          <w:szCs w:val="22"/>
        </w:rPr>
        <w:t xml:space="preserve">Zamawiający dopuszcza w Pakiecie nr 6 poz. </w:t>
      </w:r>
      <w:r>
        <w:rPr>
          <w:sz w:val="22"/>
          <w:szCs w:val="22"/>
        </w:rPr>
        <w:t>10</w:t>
      </w:r>
      <w:r w:rsidR="00E63E19" w:rsidRPr="00E63E19">
        <w:t xml:space="preserve"> </w:t>
      </w:r>
      <w:r w:rsidR="00E63E19" w:rsidRPr="00B170B7">
        <w:t xml:space="preserve">układ oddechowy dwururowy karbowany do aparatu do znieczulania pediatryczny o </w:t>
      </w:r>
      <w:r w:rsidR="00E63E19">
        <w:t>zaoferowan</w:t>
      </w:r>
      <w:r w:rsidR="00E63E19" w:rsidRPr="00B170B7">
        <w:t>ych parametrach</w:t>
      </w:r>
      <w:r w:rsidR="00E63E19">
        <w:t>.</w:t>
      </w:r>
    </w:p>
    <w:p w:rsidR="009F0D2A" w:rsidRDefault="009F0D2A" w:rsidP="00B170B7">
      <w:pPr>
        <w:jc w:val="both"/>
        <w:rPr>
          <w:b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6 pozycja 13</w:t>
      </w:r>
    </w:p>
    <w:p w:rsidR="00B170B7" w:rsidRDefault="00B170B7" w:rsidP="009F0D2A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284" w:hanging="284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  <w:lang w:eastAsia="pl-PL"/>
        </w:rPr>
        <w:t xml:space="preserve">Czy Zamawiający dopuści maskę </w:t>
      </w:r>
      <w:proofErr w:type="spellStart"/>
      <w:r w:rsidRPr="00B170B7">
        <w:rPr>
          <w:rFonts w:ascii="Times New Roman" w:hAnsi="Times New Roman"/>
          <w:lang w:eastAsia="pl-PL"/>
        </w:rPr>
        <w:t>kraniową</w:t>
      </w:r>
      <w:proofErr w:type="spellEnd"/>
      <w:r w:rsidRPr="00B170B7">
        <w:rPr>
          <w:rFonts w:ascii="Times New Roman" w:hAnsi="Times New Roman"/>
          <w:lang w:eastAsia="pl-PL"/>
        </w:rPr>
        <w:t xml:space="preserve"> z ba</w:t>
      </w:r>
      <w:r w:rsidRPr="00B170B7">
        <w:rPr>
          <w:rFonts w:ascii="Times New Roman" w:hAnsi="Times New Roman"/>
        </w:rPr>
        <w:t xml:space="preserve">lonikiem kontrolnym z oznaczeniem rozmiaru maski oraz maksymalnej objętości mankietu oraz kompatybilności z MRI (bez numeru LOT), </w:t>
      </w:r>
      <w:r w:rsidR="004764A3">
        <w:rPr>
          <w:rFonts w:ascii="Times New Roman" w:hAnsi="Times New Roman"/>
        </w:rPr>
        <w:t xml:space="preserve">                     </w:t>
      </w:r>
      <w:r w:rsidRPr="00B170B7">
        <w:rPr>
          <w:rFonts w:ascii="Times New Roman" w:hAnsi="Times New Roman"/>
        </w:rPr>
        <w:t xml:space="preserve">z nr LOT na opakowaniu jednostkowym? </w:t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9F0D2A" w:rsidRPr="00DC490A" w:rsidRDefault="00DC490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jc w:val="both"/>
        <w:rPr>
          <w:rFonts w:ascii="Times New Roman" w:hAnsi="Times New Roman"/>
        </w:rPr>
      </w:pPr>
      <w:r w:rsidRPr="00DC490A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 xml:space="preserve">nie </w:t>
      </w:r>
      <w:r w:rsidRPr="00DC490A">
        <w:rPr>
          <w:rFonts w:ascii="Times New Roman" w:hAnsi="Times New Roman"/>
        </w:rPr>
        <w:t>dopuszcza w Pakiecie nr 6 poz. 13</w:t>
      </w:r>
      <w:r w:rsidRPr="00DC490A">
        <w:rPr>
          <w:rFonts w:ascii="Times New Roman" w:hAnsi="Times New Roman"/>
          <w:lang w:eastAsia="pl-PL"/>
        </w:rPr>
        <w:t xml:space="preserve"> </w:t>
      </w:r>
      <w:r w:rsidRPr="00B170B7">
        <w:rPr>
          <w:rFonts w:ascii="Times New Roman" w:hAnsi="Times New Roman"/>
          <w:lang w:eastAsia="pl-PL"/>
        </w:rPr>
        <w:t>mask</w:t>
      </w:r>
      <w:r>
        <w:rPr>
          <w:rFonts w:ascii="Times New Roman" w:hAnsi="Times New Roman"/>
          <w:lang w:eastAsia="pl-PL"/>
        </w:rPr>
        <w:t>i</w:t>
      </w:r>
      <w:r w:rsidRPr="00B170B7">
        <w:rPr>
          <w:rFonts w:ascii="Times New Roman" w:hAnsi="Times New Roman"/>
          <w:lang w:eastAsia="pl-PL"/>
        </w:rPr>
        <w:t xml:space="preserve"> </w:t>
      </w:r>
      <w:proofErr w:type="spellStart"/>
      <w:r w:rsidRPr="00B170B7">
        <w:rPr>
          <w:rFonts w:ascii="Times New Roman" w:hAnsi="Times New Roman"/>
          <w:lang w:eastAsia="pl-PL"/>
        </w:rPr>
        <w:t>kraniow</w:t>
      </w:r>
      <w:r>
        <w:rPr>
          <w:rFonts w:ascii="Times New Roman" w:hAnsi="Times New Roman"/>
          <w:lang w:eastAsia="pl-PL"/>
        </w:rPr>
        <w:t>ej</w:t>
      </w:r>
      <w:proofErr w:type="spellEnd"/>
      <w:r w:rsidRPr="00B170B7">
        <w:rPr>
          <w:rFonts w:ascii="Times New Roman" w:hAnsi="Times New Roman"/>
          <w:lang w:eastAsia="pl-PL"/>
        </w:rPr>
        <w:t xml:space="preserve"> z ba</w:t>
      </w:r>
      <w:r w:rsidRPr="00B170B7">
        <w:rPr>
          <w:rFonts w:ascii="Times New Roman" w:hAnsi="Times New Roman"/>
        </w:rPr>
        <w:t>lonikiem kontrolnym</w:t>
      </w:r>
      <w:r>
        <w:rPr>
          <w:rFonts w:ascii="Times New Roman" w:hAnsi="Times New Roman"/>
        </w:rPr>
        <w:t xml:space="preserve"> </w:t>
      </w:r>
      <w:r w:rsidR="004764A3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>o zaoferowanych parametrów.</w:t>
      </w: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6, pozycja 16</w:t>
      </w:r>
    </w:p>
    <w:p w:rsidR="00B170B7" w:rsidRPr="009F0D2A" w:rsidRDefault="00B170B7" w:rsidP="009F0D2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9F0D2A">
        <w:rPr>
          <w:sz w:val="22"/>
          <w:szCs w:val="22"/>
        </w:rPr>
        <w:t>Czy Zamawiający dopuści igłę 25G z prowadnicą?</w:t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4764A3" w:rsidP="00B170B7">
      <w:pPr>
        <w:jc w:val="both"/>
        <w:rPr>
          <w:sz w:val="22"/>
          <w:szCs w:val="22"/>
        </w:rPr>
      </w:pPr>
      <w:r w:rsidRPr="00DC490A">
        <w:rPr>
          <w:sz w:val="22"/>
          <w:szCs w:val="22"/>
        </w:rPr>
        <w:t xml:space="preserve">Zamawiający dopuszcza w Pakiecie nr 6 poz. </w:t>
      </w:r>
      <w:r w:rsidRPr="00DC490A">
        <w:t>1</w:t>
      </w:r>
      <w:r>
        <w:t xml:space="preserve">6 </w:t>
      </w:r>
      <w:r w:rsidRPr="009F0D2A">
        <w:rPr>
          <w:sz w:val="22"/>
          <w:szCs w:val="22"/>
        </w:rPr>
        <w:t>igłę 25G z prowadnicą</w:t>
      </w:r>
      <w:r>
        <w:rPr>
          <w:sz w:val="22"/>
          <w:szCs w:val="22"/>
        </w:rPr>
        <w:t>.</w:t>
      </w:r>
    </w:p>
    <w:p w:rsidR="009F0D2A" w:rsidRDefault="009F0D2A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6, pozycja 16</w:t>
      </w:r>
    </w:p>
    <w:p w:rsidR="00B170B7" w:rsidRPr="004E4272" w:rsidRDefault="00B170B7" w:rsidP="004E4272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4E4272">
        <w:rPr>
          <w:sz w:val="22"/>
          <w:szCs w:val="22"/>
        </w:rPr>
        <w:t>Czy Zamawiający dopuści igłę 24G bez prowadnicy zamiast igły 25G?</w:t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Pr="00885D01" w:rsidRDefault="004764A3" w:rsidP="00B170B7">
      <w:pPr>
        <w:jc w:val="both"/>
        <w:rPr>
          <w:sz w:val="22"/>
          <w:szCs w:val="22"/>
        </w:rPr>
      </w:pPr>
      <w:r w:rsidRPr="00885D01">
        <w:rPr>
          <w:sz w:val="22"/>
          <w:szCs w:val="22"/>
        </w:rPr>
        <w:t>Zamawiający nie dopuszcza w Pakiecie nr 6 poz. 16 igły 24G bez prowadnicy.</w:t>
      </w:r>
    </w:p>
    <w:p w:rsidR="009F0D2A" w:rsidRPr="00B170B7" w:rsidRDefault="009F0D2A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7, pozycja 9-10</w:t>
      </w:r>
    </w:p>
    <w:p w:rsidR="00B170B7" w:rsidRDefault="00B170B7" w:rsidP="004E4272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strzykawki do pomp z pojedynczą skalą pomiarową?</w:t>
      </w:r>
    </w:p>
    <w:p w:rsidR="009F0D2A" w:rsidRPr="00B170B7" w:rsidRDefault="009F0D2A" w:rsidP="009F0D2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9F0D2A" w:rsidRDefault="00885D01" w:rsidP="00885D01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lang w:eastAsia="pl-PL"/>
        </w:rPr>
      </w:pPr>
      <w:r w:rsidRPr="00885D01">
        <w:rPr>
          <w:rFonts w:ascii="Times New Roman" w:hAnsi="Times New Roman"/>
        </w:rPr>
        <w:t xml:space="preserve">Zamawiający nie dopuszcza w Pakiecie nr </w:t>
      </w:r>
      <w:r>
        <w:rPr>
          <w:rFonts w:ascii="Times New Roman" w:hAnsi="Times New Roman"/>
        </w:rPr>
        <w:t>7</w:t>
      </w:r>
      <w:r w:rsidRPr="00885D01">
        <w:rPr>
          <w:rFonts w:ascii="Times New Roman" w:hAnsi="Times New Roman"/>
        </w:rPr>
        <w:t xml:space="preserve"> poz. </w:t>
      </w:r>
      <w:r>
        <w:rPr>
          <w:rFonts w:ascii="Times New Roman" w:hAnsi="Times New Roman"/>
        </w:rPr>
        <w:t xml:space="preserve">9-10 </w:t>
      </w:r>
      <w:r w:rsidRPr="00B170B7">
        <w:rPr>
          <w:rFonts w:ascii="Times New Roman" w:hAnsi="Times New Roman"/>
          <w:lang w:eastAsia="pl-PL"/>
        </w:rPr>
        <w:t>strzykawki do pomp z pojedynczą skalą pomiarową</w:t>
      </w:r>
      <w:r>
        <w:rPr>
          <w:rFonts w:ascii="Times New Roman" w:hAnsi="Times New Roman"/>
          <w:lang w:eastAsia="pl-PL"/>
        </w:rPr>
        <w:t>.</w:t>
      </w:r>
    </w:p>
    <w:p w:rsidR="00885D01" w:rsidRPr="00885D01" w:rsidRDefault="00885D01" w:rsidP="00885D01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lang w:eastAsia="pl-PL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7, pozycja 9-10</w:t>
      </w:r>
    </w:p>
    <w:p w:rsidR="00B170B7" w:rsidRPr="00B170B7" w:rsidRDefault="00B170B7" w:rsidP="004E4272">
      <w:pPr>
        <w:pStyle w:val="Akapitzlist1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wycenę strzykawek do pomp za opakowanie a’25 szt. z odpowiednim przeliczeniem ilości z zaokrągleniem w górę do pełnych opakowań?</w:t>
      </w:r>
    </w:p>
    <w:p w:rsidR="004E4272" w:rsidRPr="00B170B7" w:rsidRDefault="004E4272" w:rsidP="004E4272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4E4272" w:rsidRPr="00CB4609" w:rsidRDefault="00885D01" w:rsidP="004E4272">
      <w:pPr>
        <w:jc w:val="both"/>
        <w:rPr>
          <w:b/>
          <w:bCs/>
          <w:sz w:val="22"/>
          <w:szCs w:val="22"/>
        </w:rPr>
      </w:pPr>
      <w:r w:rsidRPr="00CB4609">
        <w:rPr>
          <w:sz w:val="22"/>
          <w:szCs w:val="22"/>
        </w:rPr>
        <w:t>Zamawiający dopuszcza w Pakiecie nr 7 poz. 9-10</w:t>
      </w:r>
      <w:r w:rsidR="00D141BC" w:rsidRPr="00CB4609">
        <w:rPr>
          <w:sz w:val="22"/>
          <w:szCs w:val="22"/>
        </w:rPr>
        <w:t xml:space="preserve"> </w:t>
      </w:r>
      <w:r w:rsidR="00CB4609" w:rsidRPr="00CB4609">
        <w:rPr>
          <w:sz w:val="22"/>
          <w:szCs w:val="22"/>
        </w:rPr>
        <w:t>wycenę strzykawek do pomp za opakowanie a’25 szt. z odpowiednim przeliczeniem ilości z zaokrągleniem w górę do pełnych opakowań</w:t>
      </w:r>
      <w:r w:rsidR="00CB4609">
        <w:rPr>
          <w:sz w:val="22"/>
          <w:szCs w:val="22"/>
        </w:rPr>
        <w:t>.</w:t>
      </w:r>
    </w:p>
    <w:p w:rsidR="004E4272" w:rsidRDefault="004E4272" w:rsidP="004E4272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4E4272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7, pozycja 9-10</w:t>
      </w:r>
    </w:p>
    <w:p w:rsidR="00B170B7" w:rsidRDefault="00B170B7" w:rsidP="004E4272">
      <w:pPr>
        <w:pStyle w:val="Akapitzlist1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wycenę strzykawek do pomp za opakowanie a’60 szt. z odpowiednim przeliczeniem ilości?</w:t>
      </w:r>
    </w:p>
    <w:p w:rsidR="004E4272" w:rsidRPr="00B170B7" w:rsidRDefault="004E4272" w:rsidP="004E4272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4E4272" w:rsidRPr="00CB4609" w:rsidRDefault="00CB4609" w:rsidP="00CB4609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lang w:eastAsia="pl-PL"/>
        </w:rPr>
      </w:pPr>
      <w:r w:rsidRPr="00CB4609">
        <w:rPr>
          <w:rFonts w:ascii="Times New Roman" w:hAnsi="Times New Roman"/>
        </w:rPr>
        <w:t>Zamawiający dopuszcza w Pakiecie nr 7 poz. 9-10</w:t>
      </w:r>
      <w:r w:rsidRPr="00CB4609">
        <w:rPr>
          <w:rFonts w:ascii="Times New Roman" w:hAnsi="Times New Roman"/>
          <w:lang w:eastAsia="pl-PL"/>
        </w:rPr>
        <w:t xml:space="preserve"> </w:t>
      </w:r>
      <w:r w:rsidRPr="00B170B7">
        <w:rPr>
          <w:rFonts w:ascii="Times New Roman" w:hAnsi="Times New Roman"/>
          <w:lang w:eastAsia="pl-PL"/>
        </w:rPr>
        <w:t>wycenę strzykawek do pomp za opakowanie a’60 szt. z odpowiednim przeliczeniem ilości</w:t>
      </w:r>
      <w:r>
        <w:rPr>
          <w:rFonts w:ascii="Times New Roman" w:hAnsi="Times New Roman"/>
          <w:lang w:eastAsia="pl-PL"/>
        </w:rPr>
        <w:t>.</w:t>
      </w:r>
    </w:p>
    <w:p w:rsidR="004E4272" w:rsidRPr="00B170B7" w:rsidRDefault="004E4272" w:rsidP="004E4272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jc w:val="both"/>
        <w:rPr>
          <w:rFonts w:ascii="Times New Roman" w:hAnsi="Times New Roman"/>
          <w:lang w:eastAsia="pl-PL"/>
        </w:rPr>
      </w:pPr>
    </w:p>
    <w:p w:rsidR="00B170B7" w:rsidRPr="00B170B7" w:rsidRDefault="00B170B7" w:rsidP="004E4272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7, pozycja 12</w:t>
      </w:r>
    </w:p>
    <w:p w:rsidR="00B170B7" w:rsidRDefault="00B170B7" w:rsidP="004E4272">
      <w:pPr>
        <w:pStyle w:val="Akapitzlist1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Czy Zamawiający dopuści przyrząd bez zastawki z filtrem przeciwbakteryjnym 0,1 µm?</w:t>
      </w:r>
    </w:p>
    <w:p w:rsidR="004E4272" w:rsidRPr="00B170B7" w:rsidRDefault="004E4272" w:rsidP="004E4272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4E4272" w:rsidRDefault="00CB4609" w:rsidP="00514B90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lang w:eastAsia="pl-PL"/>
        </w:rPr>
      </w:pPr>
      <w:r w:rsidRPr="00CB4609">
        <w:rPr>
          <w:rFonts w:ascii="Times New Roman" w:hAnsi="Times New Roman"/>
        </w:rPr>
        <w:t>Zamawiający</w:t>
      </w:r>
      <w:r>
        <w:rPr>
          <w:rFonts w:ascii="Times New Roman" w:hAnsi="Times New Roman"/>
        </w:rPr>
        <w:t xml:space="preserve"> nie</w:t>
      </w:r>
      <w:r w:rsidRPr="00CB4609">
        <w:rPr>
          <w:rFonts w:ascii="Times New Roman" w:hAnsi="Times New Roman"/>
        </w:rPr>
        <w:t xml:space="preserve"> dopuszcza w Pakiecie nr 7 poz. 1</w:t>
      </w:r>
      <w:r w:rsidR="00514B90">
        <w:rPr>
          <w:rFonts w:ascii="Times New Roman" w:hAnsi="Times New Roman"/>
        </w:rPr>
        <w:t xml:space="preserve">2 </w:t>
      </w:r>
      <w:r w:rsidR="00514B90" w:rsidRPr="00B170B7">
        <w:rPr>
          <w:rFonts w:ascii="Times New Roman" w:hAnsi="Times New Roman"/>
          <w:lang w:eastAsia="pl-PL"/>
        </w:rPr>
        <w:t>przyrząd</w:t>
      </w:r>
      <w:r w:rsidR="00514B90">
        <w:rPr>
          <w:rFonts w:ascii="Times New Roman" w:hAnsi="Times New Roman"/>
          <w:lang w:eastAsia="pl-PL"/>
        </w:rPr>
        <w:t>u</w:t>
      </w:r>
      <w:r w:rsidR="00514B90" w:rsidRPr="00B170B7">
        <w:rPr>
          <w:rFonts w:ascii="Times New Roman" w:hAnsi="Times New Roman"/>
          <w:lang w:eastAsia="pl-PL"/>
        </w:rPr>
        <w:t xml:space="preserve"> bez zastawki z filtrem przeciwbakteryjnym 0,1 µm</w:t>
      </w:r>
      <w:r w:rsidR="00514B90">
        <w:rPr>
          <w:rFonts w:ascii="Times New Roman" w:hAnsi="Times New Roman"/>
          <w:lang w:eastAsia="pl-PL"/>
        </w:rPr>
        <w:t>.</w:t>
      </w:r>
    </w:p>
    <w:p w:rsidR="00514B90" w:rsidRPr="00B170B7" w:rsidRDefault="00514B90" w:rsidP="00514B90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lang w:eastAsia="pl-PL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7, pozycja 13</w:t>
      </w:r>
    </w:p>
    <w:p w:rsidR="00B170B7" w:rsidRPr="00B170B7" w:rsidRDefault="00B170B7" w:rsidP="004E4272">
      <w:pPr>
        <w:pStyle w:val="Akapitzlist1"/>
        <w:numPr>
          <w:ilvl w:val="0"/>
          <w:numId w:val="2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 xml:space="preserve">Czy Zamawiający dopuści przyrząd do długotrwałego aspirowania </w:t>
      </w:r>
      <w:proofErr w:type="spellStart"/>
      <w:r w:rsidRPr="00B170B7">
        <w:rPr>
          <w:rFonts w:ascii="Times New Roman" w:hAnsi="Times New Roman"/>
          <w:lang w:eastAsia="pl-PL"/>
        </w:rPr>
        <w:t>cytostatyków</w:t>
      </w:r>
      <w:proofErr w:type="spellEnd"/>
      <w:r w:rsidRPr="00B170B7">
        <w:rPr>
          <w:rFonts w:ascii="Times New Roman" w:hAnsi="Times New Roman"/>
          <w:lang w:eastAsia="pl-PL"/>
        </w:rPr>
        <w:t xml:space="preserve"> o następujących parametrach:</w:t>
      </w:r>
    </w:p>
    <w:p w:rsidR="00B170B7" w:rsidRPr="00B170B7" w:rsidRDefault="00B170B7" w:rsidP="004E4272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▪ Łatwy w obsłudze, ergonomiczny kształt</w:t>
      </w:r>
      <w:r w:rsidRPr="00B170B7">
        <w:rPr>
          <w:rFonts w:ascii="Times New Roman" w:hAnsi="Times New Roman"/>
          <w:lang w:eastAsia="pl-PL"/>
        </w:rPr>
        <w:br/>
        <w:t xml:space="preserve">▪ Korpus z </w:t>
      </w:r>
      <w:proofErr w:type="spellStart"/>
      <w:r w:rsidRPr="00B170B7">
        <w:rPr>
          <w:rFonts w:ascii="Times New Roman" w:hAnsi="Times New Roman"/>
          <w:lang w:eastAsia="pl-PL"/>
        </w:rPr>
        <w:t>ABS</w:t>
      </w:r>
      <w:r w:rsidRPr="00B170B7">
        <w:rPr>
          <w:rFonts w:ascii="Times New Roman" w:hAnsi="Times New Roman"/>
          <w:lang w:eastAsia="pl-PL"/>
        </w:rPr>
        <w:softHyphen/>
      </w:r>
      <w:proofErr w:type="spellEnd"/>
      <w:r w:rsidRPr="00B170B7">
        <w:rPr>
          <w:rFonts w:ascii="Times New Roman" w:hAnsi="Times New Roman"/>
          <w:lang w:eastAsia="pl-PL"/>
        </w:rPr>
        <w:t>u z radełkowaną powierzchnią, zapewniającą pewny chwyt</w:t>
      </w:r>
      <w:r w:rsidRPr="00B170B7">
        <w:rPr>
          <w:rFonts w:ascii="Times New Roman" w:hAnsi="Times New Roman"/>
          <w:lang w:eastAsia="pl-PL"/>
        </w:rPr>
        <w:br/>
        <w:t>▪ Ostry kolec biorczy o dł.20 mm, umożliwiający szczelne i bezpieczne połączenie z pojemnikami o różnej pojemności</w:t>
      </w:r>
      <w:r w:rsidRPr="00B170B7">
        <w:rPr>
          <w:rFonts w:ascii="Times New Roman" w:hAnsi="Times New Roman"/>
          <w:lang w:eastAsia="pl-PL"/>
        </w:rPr>
        <w:br/>
        <w:t>▪ Wyżłobienie kolca biorczego na dł.10 mm, gwarantujące całkowite opróżnienie pojemnika</w:t>
      </w:r>
      <w:r w:rsidRPr="00B170B7">
        <w:rPr>
          <w:rFonts w:ascii="Times New Roman" w:hAnsi="Times New Roman"/>
          <w:lang w:eastAsia="pl-PL"/>
        </w:rPr>
        <w:br/>
        <w:t>▪ Szczelna zatyczka samozatrzaskowa zabezpieczająca łącznik przed zanieczyszczeniem</w:t>
      </w:r>
      <w:r w:rsidRPr="00B170B7">
        <w:rPr>
          <w:rFonts w:ascii="Times New Roman" w:hAnsi="Times New Roman"/>
          <w:lang w:eastAsia="pl-PL"/>
        </w:rPr>
        <w:br/>
        <w:t>▪ Z filtrem bakteryjnym (powietrza) 0,1 µm i cząsteczkowym(płynu) 5µm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>▪ Bez zastawki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240" w:lineRule="auto"/>
        <w:ind w:left="0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lang w:eastAsia="pl-PL"/>
        </w:rPr>
        <w:t xml:space="preserve">▪ Łącznik </w:t>
      </w:r>
      <w:proofErr w:type="spellStart"/>
      <w:r w:rsidRPr="00B170B7">
        <w:rPr>
          <w:rFonts w:ascii="Times New Roman" w:hAnsi="Times New Roman"/>
          <w:lang w:eastAsia="pl-PL"/>
        </w:rPr>
        <w:t>luer</w:t>
      </w:r>
      <w:proofErr w:type="spellEnd"/>
      <w:r w:rsidRPr="00B170B7">
        <w:rPr>
          <w:rFonts w:ascii="Times New Roman" w:hAnsi="Times New Roman"/>
          <w:lang w:eastAsia="pl-PL"/>
        </w:rPr>
        <w:t xml:space="preserve"> lock żeński kompatybilny z wyrobami o zakończeniu </w:t>
      </w:r>
      <w:proofErr w:type="spellStart"/>
      <w:r w:rsidRPr="00B170B7">
        <w:rPr>
          <w:rFonts w:ascii="Times New Roman" w:hAnsi="Times New Roman"/>
          <w:lang w:eastAsia="pl-PL"/>
        </w:rPr>
        <w:t>luer</w:t>
      </w:r>
      <w:proofErr w:type="spellEnd"/>
      <w:r w:rsidRPr="00B170B7">
        <w:rPr>
          <w:rFonts w:ascii="Times New Roman" w:hAnsi="Times New Roman"/>
          <w:lang w:eastAsia="pl-PL"/>
        </w:rPr>
        <w:t xml:space="preserve"> lub </w:t>
      </w:r>
      <w:proofErr w:type="spellStart"/>
      <w:r w:rsidRPr="00B170B7">
        <w:rPr>
          <w:rFonts w:ascii="Times New Roman" w:hAnsi="Times New Roman"/>
          <w:lang w:eastAsia="pl-PL"/>
        </w:rPr>
        <w:t>luer</w:t>
      </w:r>
      <w:proofErr w:type="spellEnd"/>
      <w:r w:rsidRPr="00B170B7">
        <w:rPr>
          <w:rFonts w:ascii="Times New Roman" w:hAnsi="Times New Roman"/>
          <w:lang w:eastAsia="pl-PL"/>
        </w:rPr>
        <w:t xml:space="preserve"> lock męski</w:t>
      </w:r>
      <w:r w:rsidRPr="00B170B7">
        <w:rPr>
          <w:rFonts w:ascii="Times New Roman" w:hAnsi="Times New Roman"/>
          <w:lang w:eastAsia="pl-PL"/>
        </w:rPr>
        <w:br/>
        <w:t>▪ Pozbawiony lateksu, PCV oraz ftalanów</w:t>
      </w:r>
      <w:r w:rsidRPr="00B170B7">
        <w:rPr>
          <w:rFonts w:ascii="Times New Roman" w:hAnsi="Times New Roman"/>
          <w:lang w:eastAsia="pl-PL"/>
        </w:rPr>
        <w:br/>
        <w:t xml:space="preserve">▪ Wyrób </w:t>
      </w:r>
      <w:proofErr w:type="spellStart"/>
      <w:r w:rsidRPr="00B170B7">
        <w:rPr>
          <w:rFonts w:ascii="Times New Roman" w:hAnsi="Times New Roman"/>
          <w:lang w:eastAsia="pl-PL"/>
        </w:rPr>
        <w:t>niepirogenny</w:t>
      </w:r>
      <w:proofErr w:type="spellEnd"/>
      <w:r w:rsidRPr="00B170B7">
        <w:rPr>
          <w:rFonts w:ascii="Times New Roman" w:hAnsi="Times New Roman"/>
          <w:lang w:eastAsia="pl-PL"/>
        </w:rPr>
        <w:br/>
        <w:t>▪ Jednorazowego użytku</w:t>
      </w:r>
      <w:r w:rsidRPr="00B170B7">
        <w:rPr>
          <w:rFonts w:ascii="Times New Roman" w:hAnsi="Times New Roman"/>
          <w:lang w:eastAsia="pl-PL"/>
        </w:rPr>
        <w:br/>
      </w:r>
      <w:r w:rsidRPr="00B170B7">
        <w:rPr>
          <w:rFonts w:ascii="Times New Roman" w:hAnsi="Times New Roman"/>
          <w:lang w:eastAsia="pl-PL"/>
        </w:rPr>
        <w:lastRenderedPageBreak/>
        <w:t>▪ Sterylizowany tlenkiem etylenu</w:t>
      </w:r>
      <w:r w:rsidRPr="00B170B7">
        <w:rPr>
          <w:rFonts w:ascii="Times New Roman" w:hAnsi="Times New Roman"/>
          <w:lang w:eastAsia="pl-PL"/>
        </w:rPr>
        <w:br/>
        <w:t>▪ Pakowanie: 1 sztuka/papier-</w:t>
      </w:r>
      <w:r w:rsidRPr="00B170B7">
        <w:rPr>
          <w:rFonts w:ascii="Times New Roman" w:hAnsi="Times New Roman"/>
          <w:lang w:eastAsia="pl-PL"/>
        </w:rPr>
        <w:softHyphen/>
        <w:t>folia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  <w:lang w:eastAsia="pl-PL"/>
        </w:rPr>
      </w:pP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noProof/>
          <w:lang w:eastAsia="pl-PL"/>
        </w:rPr>
        <w:drawing>
          <wp:inline distT="0" distB="0" distL="0" distR="0">
            <wp:extent cx="1851660" cy="1379220"/>
            <wp:effectExtent l="19050" t="0" r="0" b="0"/>
            <wp:docPr id="17" name="Obraz 17" descr="Obraz zawierający plastik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braz zawierający plastik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272" w:rsidRPr="00B170B7" w:rsidRDefault="004E4272" w:rsidP="004E4272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4E4272" w:rsidRDefault="00D01D16" w:rsidP="00B170B7">
      <w:pPr>
        <w:jc w:val="both"/>
        <w:rPr>
          <w:b/>
          <w:bCs/>
          <w:sz w:val="22"/>
          <w:szCs w:val="22"/>
        </w:rPr>
      </w:pPr>
      <w:r w:rsidRPr="00CB4609">
        <w:rPr>
          <w:sz w:val="22"/>
          <w:szCs w:val="22"/>
        </w:rPr>
        <w:t xml:space="preserve">Zamawiający dopuszcza w Pakiecie nr 7 poz. </w:t>
      </w:r>
      <w:r>
        <w:rPr>
          <w:sz w:val="22"/>
          <w:szCs w:val="22"/>
        </w:rPr>
        <w:t xml:space="preserve">13 </w:t>
      </w:r>
      <w:r w:rsidRPr="00B170B7">
        <w:t xml:space="preserve">przyrząd do długotrwałego aspirowania </w:t>
      </w:r>
      <w:proofErr w:type="spellStart"/>
      <w:r w:rsidRPr="00B170B7">
        <w:t>cytostatyków</w:t>
      </w:r>
      <w:proofErr w:type="spellEnd"/>
      <w:r w:rsidRPr="00B170B7">
        <w:t xml:space="preserve"> </w:t>
      </w:r>
      <w:r>
        <w:t xml:space="preserve">                   </w:t>
      </w:r>
      <w:r w:rsidRPr="00B170B7">
        <w:t xml:space="preserve">o </w:t>
      </w:r>
      <w:r>
        <w:t>zaoferowany</w:t>
      </w:r>
      <w:r w:rsidRPr="00B170B7">
        <w:t>ch parametrach</w:t>
      </w:r>
      <w:r>
        <w:t>.</w:t>
      </w:r>
    </w:p>
    <w:p w:rsidR="004E4272" w:rsidRDefault="004E4272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7, pozycja 14</w:t>
      </w:r>
    </w:p>
    <w:p w:rsidR="00B170B7" w:rsidRPr="004E4272" w:rsidRDefault="00B170B7" w:rsidP="004E4272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4E4272">
        <w:rPr>
          <w:sz w:val="22"/>
          <w:szCs w:val="22"/>
        </w:rPr>
        <w:t>Czy Zamawiający dopuści kolec przelewowy sterylny do przelewania płynów infuzyjnych bez gumowego korka, o konstrukcji jak na załączonym zdjęciu?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360" w:lineRule="auto"/>
        <w:ind w:left="0"/>
        <w:jc w:val="both"/>
        <w:rPr>
          <w:rFonts w:ascii="Times New Roman" w:hAnsi="Times New Roman"/>
          <w:lang w:eastAsia="pl-PL"/>
        </w:rPr>
      </w:pPr>
      <w:r w:rsidRPr="00B170B7">
        <w:rPr>
          <w:rFonts w:ascii="Times New Roman" w:hAnsi="Times New Roman"/>
          <w:noProof/>
          <w:lang w:eastAsia="pl-PL"/>
        </w:rPr>
        <w:drawing>
          <wp:inline distT="0" distB="0" distL="0" distR="0">
            <wp:extent cx="1897380" cy="1211580"/>
            <wp:effectExtent l="19050" t="0" r="7620" b="0"/>
            <wp:docPr id="18" name="Obraz 18" descr="Obraz zawierający statek powietrzny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Obraz zawierający statek powietrzny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2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272" w:rsidRPr="00B170B7" w:rsidRDefault="004E4272" w:rsidP="004E4272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4E4272" w:rsidRDefault="00D01D16" w:rsidP="00B170B7">
      <w:pPr>
        <w:jc w:val="both"/>
        <w:rPr>
          <w:b/>
          <w:bCs/>
          <w:sz w:val="22"/>
          <w:szCs w:val="22"/>
        </w:rPr>
      </w:pPr>
      <w:r w:rsidRPr="00CB4609">
        <w:rPr>
          <w:sz w:val="22"/>
          <w:szCs w:val="22"/>
        </w:rPr>
        <w:t xml:space="preserve">Zamawiający dopuszcza w Pakiecie nr 7 poz. </w:t>
      </w:r>
      <w:r>
        <w:rPr>
          <w:sz w:val="22"/>
          <w:szCs w:val="22"/>
        </w:rPr>
        <w:t>1</w:t>
      </w:r>
      <w:r w:rsidR="000603BB">
        <w:rPr>
          <w:sz w:val="22"/>
          <w:szCs w:val="22"/>
        </w:rPr>
        <w:t xml:space="preserve">4 </w:t>
      </w:r>
      <w:r w:rsidR="000603BB" w:rsidRPr="004E4272">
        <w:rPr>
          <w:sz w:val="22"/>
          <w:szCs w:val="22"/>
        </w:rPr>
        <w:t>kolec przelewowy sterylny do przelewania płynów infuzyjnych bez gumowego korka</w:t>
      </w:r>
      <w:r w:rsidR="000603BB">
        <w:rPr>
          <w:sz w:val="22"/>
          <w:szCs w:val="22"/>
        </w:rPr>
        <w:t>.</w:t>
      </w:r>
    </w:p>
    <w:p w:rsidR="004E4272" w:rsidRDefault="004E4272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7, pozycja 15</w:t>
      </w:r>
    </w:p>
    <w:p w:rsidR="00B170B7" w:rsidRPr="004E4272" w:rsidRDefault="00B170B7" w:rsidP="004E4272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4E4272">
        <w:rPr>
          <w:sz w:val="22"/>
          <w:szCs w:val="22"/>
        </w:rPr>
        <w:t xml:space="preserve">Czy Zamawiający dopuści standardowy przyrząd typu SPIKE do wielokrotnego nabierania płynów z worka </w:t>
      </w:r>
      <w:proofErr w:type="spellStart"/>
      <w:r w:rsidRPr="004E4272">
        <w:rPr>
          <w:sz w:val="22"/>
          <w:szCs w:val="22"/>
        </w:rPr>
        <w:t>Viaflo</w:t>
      </w:r>
      <w:proofErr w:type="spellEnd"/>
      <w:r w:rsidRPr="004E4272">
        <w:rPr>
          <w:sz w:val="22"/>
          <w:szCs w:val="22"/>
        </w:rPr>
        <w:t xml:space="preserve"> z zastawką, z filtrem powietrza (bakteryjnym) 0,45µm, 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noProof/>
          <w:sz w:val="22"/>
          <w:szCs w:val="22"/>
        </w:rPr>
        <w:drawing>
          <wp:inline distT="0" distB="0" distL="0" distR="0">
            <wp:extent cx="1036320" cy="2286000"/>
            <wp:effectExtent l="647700" t="0" r="621030" b="0"/>
            <wp:docPr id="19" name="Obraz 19" descr="Obraz zawierający światło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braz zawierający światło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03632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272" w:rsidRDefault="004E4272" w:rsidP="004E4272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0603BB" w:rsidRPr="000603BB" w:rsidRDefault="000603BB" w:rsidP="004E4272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0603BB">
        <w:rPr>
          <w:rFonts w:ascii="Times New Roman" w:hAnsi="Times New Roman"/>
        </w:rPr>
        <w:t xml:space="preserve">Zamawiający </w:t>
      </w:r>
      <w:r w:rsidR="00671C46">
        <w:rPr>
          <w:rFonts w:ascii="Times New Roman" w:hAnsi="Times New Roman"/>
        </w:rPr>
        <w:t xml:space="preserve">nie </w:t>
      </w:r>
      <w:r w:rsidRPr="000603BB">
        <w:rPr>
          <w:rFonts w:ascii="Times New Roman" w:hAnsi="Times New Roman"/>
        </w:rPr>
        <w:t>dopuszcza w Pakiecie nr 7 poz. 1</w:t>
      </w:r>
      <w:r>
        <w:rPr>
          <w:rFonts w:ascii="Times New Roman" w:hAnsi="Times New Roman"/>
        </w:rPr>
        <w:t xml:space="preserve">5 </w:t>
      </w:r>
      <w:r w:rsidR="00671C46">
        <w:rPr>
          <w:rFonts w:ascii="Times New Roman" w:hAnsi="Times New Roman"/>
        </w:rPr>
        <w:t>przyrządu o zaoferowanych parametrach.</w:t>
      </w:r>
    </w:p>
    <w:p w:rsidR="001E7311" w:rsidRDefault="001E7311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1E7311" w:rsidP="00B170B7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</w:t>
      </w:r>
      <w:r w:rsidR="00B170B7" w:rsidRPr="00B170B7">
        <w:rPr>
          <w:b/>
          <w:bCs/>
          <w:sz w:val="22"/>
          <w:szCs w:val="22"/>
        </w:rPr>
        <w:t>kiet nr 7, pozycja 15</w:t>
      </w:r>
    </w:p>
    <w:p w:rsidR="00B170B7" w:rsidRPr="001E7311" w:rsidRDefault="00B170B7" w:rsidP="001E7311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1E7311">
        <w:rPr>
          <w:sz w:val="22"/>
          <w:szCs w:val="22"/>
        </w:rPr>
        <w:t xml:space="preserve">Czy Zamawiający dopuści port bezigłowy do aspiracji leków z pojemników  </w:t>
      </w:r>
      <w:proofErr w:type="spellStart"/>
      <w:r w:rsidRPr="001E7311">
        <w:rPr>
          <w:sz w:val="22"/>
          <w:szCs w:val="22"/>
        </w:rPr>
        <w:t>wielodawkowych</w:t>
      </w:r>
      <w:proofErr w:type="spellEnd"/>
      <w:r w:rsidRPr="001E7311">
        <w:rPr>
          <w:sz w:val="22"/>
          <w:szCs w:val="22"/>
        </w:rPr>
        <w:t xml:space="preserve">  </w:t>
      </w:r>
      <w:r w:rsidR="00671C46">
        <w:rPr>
          <w:sz w:val="22"/>
          <w:szCs w:val="22"/>
        </w:rPr>
        <w:t xml:space="preserve">                   </w:t>
      </w:r>
      <w:r w:rsidRPr="001E7311">
        <w:rPr>
          <w:sz w:val="22"/>
          <w:szCs w:val="22"/>
        </w:rPr>
        <w:t xml:space="preserve">o następujących parametrach: </w:t>
      </w:r>
    </w:p>
    <w:p w:rsidR="00B170B7" w:rsidRPr="00B170B7" w:rsidRDefault="00B170B7" w:rsidP="00B170B7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Ergonomiczny kształt</w:t>
      </w:r>
    </w:p>
    <w:p w:rsidR="00B170B7" w:rsidRPr="00B170B7" w:rsidRDefault="00B170B7" w:rsidP="00B170B7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System podzielnej silikonowej membrany, płaska powierzchnia do dezynfekcji</w:t>
      </w:r>
    </w:p>
    <w:p w:rsidR="00B170B7" w:rsidRPr="00B170B7" w:rsidRDefault="00B170B7" w:rsidP="00B170B7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Niewymagane stosowanie koreczków zabezpieczających – brak ryzyka wyciekania płynu</w:t>
      </w:r>
    </w:p>
    <w:p w:rsidR="00B170B7" w:rsidRPr="00B170B7" w:rsidRDefault="00B170B7" w:rsidP="00B170B7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Ostry kolec biorczy</w:t>
      </w:r>
    </w:p>
    <w:p w:rsidR="00B170B7" w:rsidRPr="00B170B7" w:rsidRDefault="00B170B7" w:rsidP="00B170B7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Możliwość pobierania leków z opakowań o różnej pojemności</w:t>
      </w:r>
    </w:p>
    <w:p w:rsidR="00B170B7" w:rsidRPr="00B170B7" w:rsidRDefault="00B170B7" w:rsidP="00B170B7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lastRenderedPageBreak/>
        <w:t xml:space="preserve">Kompatybilny z łączami </w:t>
      </w:r>
      <w:proofErr w:type="spellStart"/>
      <w:r w:rsidRPr="00B170B7">
        <w:rPr>
          <w:sz w:val="22"/>
          <w:szCs w:val="22"/>
        </w:rPr>
        <w:t>Luer</w:t>
      </w:r>
      <w:proofErr w:type="spellEnd"/>
      <w:r w:rsidRPr="00B170B7">
        <w:rPr>
          <w:sz w:val="22"/>
          <w:szCs w:val="22"/>
        </w:rPr>
        <w:t xml:space="preserve"> oraz </w:t>
      </w:r>
      <w:proofErr w:type="spellStart"/>
      <w:r w:rsidRPr="00B170B7">
        <w:rPr>
          <w:sz w:val="22"/>
          <w:szCs w:val="22"/>
        </w:rPr>
        <w:t>Luer-Lock</w:t>
      </w:r>
      <w:proofErr w:type="spellEnd"/>
    </w:p>
    <w:p w:rsidR="00B170B7" w:rsidRPr="00B170B7" w:rsidRDefault="00B170B7" w:rsidP="00B170B7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Do użytku przez 7 dni lub 140 aktywacji</w:t>
      </w:r>
    </w:p>
    <w:p w:rsidR="00B170B7" w:rsidRPr="00B170B7" w:rsidRDefault="00B170B7" w:rsidP="00B170B7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Sterylizowany tlenkiem etylenu</w:t>
      </w:r>
    </w:p>
    <w:p w:rsidR="00B170B7" w:rsidRPr="00B170B7" w:rsidRDefault="00B170B7" w:rsidP="00B170B7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Pakowanie: 1 szt. / papier-folia ?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noProof/>
          <w:sz w:val="22"/>
          <w:szCs w:val="22"/>
        </w:rPr>
        <w:drawing>
          <wp:inline distT="0" distB="0" distL="0" distR="0">
            <wp:extent cx="2606040" cy="845820"/>
            <wp:effectExtent l="19050" t="0" r="381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18710" b="8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84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0B7" w:rsidRPr="00B170B7" w:rsidRDefault="00B170B7" w:rsidP="00B170B7">
      <w:pPr>
        <w:jc w:val="both"/>
        <w:rPr>
          <w:sz w:val="22"/>
          <w:szCs w:val="22"/>
        </w:rPr>
      </w:pPr>
    </w:p>
    <w:p w:rsidR="001E7311" w:rsidRPr="00B170B7" w:rsidRDefault="001E7311" w:rsidP="001E731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1E7311" w:rsidRPr="000C18F6" w:rsidRDefault="00671C46" w:rsidP="00B170B7">
      <w:pPr>
        <w:jc w:val="both"/>
        <w:rPr>
          <w:b/>
          <w:bCs/>
          <w:sz w:val="22"/>
          <w:szCs w:val="22"/>
        </w:rPr>
      </w:pPr>
      <w:r w:rsidRPr="000C18F6">
        <w:rPr>
          <w:sz w:val="22"/>
          <w:szCs w:val="22"/>
        </w:rPr>
        <w:t xml:space="preserve">Zamawiający dopuszcza w Pakiecie nr 7 poz. 15 </w:t>
      </w:r>
      <w:r w:rsidR="000C18F6" w:rsidRPr="000C18F6">
        <w:rPr>
          <w:sz w:val="22"/>
          <w:szCs w:val="22"/>
        </w:rPr>
        <w:t xml:space="preserve">port bezigłowy do aspiracji leków z pojemników  </w:t>
      </w:r>
      <w:proofErr w:type="spellStart"/>
      <w:r w:rsidR="000C18F6" w:rsidRPr="000C18F6">
        <w:rPr>
          <w:sz w:val="22"/>
          <w:szCs w:val="22"/>
        </w:rPr>
        <w:t>wielodawkowych</w:t>
      </w:r>
      <w:proofErr w:type="spellEnd"/>
      <w:r w:rsidR="000C18F6" w:rsidRPr="000C18F6">
        <w:rPr>
          <w:sz w:val="22"/>
          <w:szCs w:val="22"/>
        </w:rPr>
        <w:t xml:space="preserve"> </w:t>
      </w:r>
      <w:r w:rsidR="000C18F6">
        <w:rPr>
          <w:sz w:val="22"/>
          <w:szCs w:val="22"/>
        </w:rPr>
        <w:t>o</w:t>
      </w:r>
      <w:r w:rsidR="000C18F6" w:rsidRPr="000C18F6">
        <w:rPr>
          <w:sz w:val="22"/>
          <w:szCs w:val="22"/>
        </w:rPr>
        <w:t xml:space="preserve"> </w:t>
      </w:r>
      <w:r w:rsidR="000C18F6">
        <w:rPr>
          <w:sz w:val="22"/>
          <w:szCs w:val="22"/>
        </w:rPr>
        <w:t>zaoferowan</w:t>
      </w:r>
      <w:r w:rsidR="000C18F6" w:rsidRPr="000C18F6">
        <w:rPr>
          <w:sz w:val="22"/>
          <w:szCs w:val="22"/>
        </w:rPr>
        <w:t>ych parametrach</w:t>
      </w:r>
      <w:r w:rsidR="000C18F6">
        <w:rPr>
          <w:sz w:val="22"/>
          <w:szCs w:val="22"/>
        </w:rPr>
        <w:t>.</w:t>
      </w:r>
    </w:p>
    <w:p w:rsidR="001E7311" w:rsidRDefault="001E7311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10, pozycja 1</w:t>
      </w:r>
    </w:p>
    <w:p w:rsidR="00B170B7" w:rsidRPr="001E7311" w:rsidRDefault="00B170B7" w:rsidP="001E7311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1E7311">
        <w:rPr>
          <w:sz w:val="22"/>
          <w:szCs w:val="22"/>
        </w:rPr>
        <w:t>Czy Zamawiający dopuści resuscytator ręczny z silikonu o następujących parametrach: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W skład zestawu wchodzi: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− resuscytator silikonowy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− maska anestetyczna silikonowa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− rezerwuar tlenu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− przewód tlenowy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− walizka transportowa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Worek </w:t>
      </w:r>
      <w:proofErr w:type="spellStart"/>
      <w:r w:rsidRPr="00B170B7">
        <w:rPr>
          <w:sz w:val="22"/>
          <w:szCs w:val="22"/>
        </w:rPr>
        <w:t>samorozprężalny</w:t>
      </w:r>
      <w:proofErr w:type="spellEnd"/>
      <w:r w:rsidRPr="00B170B7">
        <w:rPr>
          <w:sz w:val="22"/>
          <w:szCs w:val="22"/>
        </w:rPr>
        <w:t xml:space="preserve"> w kolorze białym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Ergonomiczny kształt oraz porowata powierzchnia worka umożliwiają pewny chwyt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Konstrukcja umożliwiająca zmniejszenie rozmiaru podczas przechowywania/transportu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Zastawki wykonane z silikonu 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Wszystkie modele wyposażone w zawór ograniczający ciśnienie wykonany z wytrzymałego poliwęglanu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 Możliwość podłączenia zaworu PEEP poprzez zastosowanie dodatkowego łącznika 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Maska anestetyczna z otwartym mankietem wykonana w całości z </w:t>
      </w:r>
      <w:proofErr w:type="spellStart"/>
      <w:r w:rsidRPr="00B170B7">
        <w:rPr>
          <w:sz w:val="22"/>
          <w:szCs w:val="22"/>
        </w:rPr>
        <w:t>biokompatybilnego</w:t>
      </w:r>
      <w:proofErr w:type="spellEnd"/>
      <w:r w:rsidRPr="00B170B7">
        <w:rPr>
          <w:sz w:val="22"/>
          <w:szCs w:val="22"/>
        </w:rPr>
        <w:t xml:space="preserve"> silikonu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Przeźroczyste sklepienie maski pozwala na ciągłą obserwację stanu pacjenta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Rezerwuar tlenu wykonany z EVA i PP o pojemności 2000 ml dla dorosłych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Dren tlenowy o długości 210 cm wzmocniony paskami wzdłużnymi na całej długości, odporny na zagięcia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</w:t>
      </w:r>
      <w:proofErr w:type="spellStart"/>
      <w:r w:rsidRPr="00B170B7">
        <w:rPr>
          <w:sz w:val="22"/>
          <w:szCs w:val="22"/>
        </w:rPr>
        <w:t>Wystandaryzowane</w:t>
      </w:r>
      <w:proofErr w:type="spellEnd"/>
      <w:r w:rsidRPr="00B170B7">
        <w:rPr>
          <w:sz w:val="22"/>
          <w:szCs w:val="22"/>
        </w:rPr>
        <w:t xml:space="preserve"> złącze pacjenta 15F/22M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wielorazowego użytku – worek, maska (możliwość sterylizacji w autoklawie przez 5 minut w temperaturze do 134°C lub 15 minut w 121°C)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jednorazowego użytku – rezerwuar tlenu, dren tlenowy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Nie zawiera lateksu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Nie zawiera ftalanów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Wielorazowego użytku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</w:t>
      </w:r>
      <w:proofErr w:type="spellStart"/>
      <w:r w:rsidRPr="00B170B7">
        <w:rPr>
          <w:sz w:val="22"/>
          <w:szCs w:val="22"/>
        </w:rPr>
        <w:t>Niesterylny</w:t>
      </w:r>
      <w:proofErr w:type="spellEnd"/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Termin ważności: 3 lata</w:t>
      </w: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sz w:val="22"/>
          <w:szCs w:val="22"/>
        </w:rPr>
        <w:t>• Pakowanie: 1 sztuka/walizka transportowa HDPE</w:t>
      </w:r>
    </w:p>
    <w:p w:rsidR="00B170B7" w:rsidRPr="00B170B7" w:rsidRDefault="00B170B7" w:rsidP="00B170B7">
      <w:pPr>
        <w:pStyle w:val="Akapitzlist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line="360" w:lineRule="auto"/>
        <w:ind w:left="0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  <w:noProof/>
          <w:lang w:eastAsia="pl-PL"/>
        </w:rPr>
        <w:lastRenderedPageBreak/>
        <w:drawing>
          <wp:inline distT="0" distB="0" distL="0" distR="0">
            <wp:extent cx="2659380" cy="2834640"/>
            <wp:effectExtent l="19050" t="0" r="7620" b="0"/>
            <wp:docPr id="2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283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311" w:rsidRPr="00B170B7" w:rsidRDefault="001E7311" w:rsidP="001E731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1E7311" w:rsidRDefault="000C18F6" w:rsidP="00B170B7">
      <w:pPr>
        <w:jc w:val="both"/>
        <w:rPr>
          <w:b/>
          <w:bCs/>
          <w:sz w:val="22"/>
          <w:szCs w:val="22"/>
        </w:rPr>
      </w:pPr>
      <w:r w:rsidRPr="000C18F6">
        <w:rPr>
          <w:sz w:val="22"/>
          <w:szCs w:val="22"/>
        </w:rPr>
        <w:t xml:space="preserve">Zamawiający dopuszcza w Pakiecie nr </w:t>
      </w:r>
      <w:r>
        <w:rPr>
          <w:sz w:val="22"/>
          <w:szCs w:val="22"/>
        </w:rPr>
        <w:t>10</w:t>
      </w:r>
      <w:r w:rsidRPr="000C18F6">
        <w:rPr>
          <w:sz w:val="22"/>
          <w:szCs w:val="22"/>
        </w:rPr>
        <w:t xml:space="preserve"> poz. 1</w:t>
      </w:r>
      <w:r>
        <w:rPr>
          <w:sz w:val="22"/>
          <w:szCs w:val="22"/>
        </w:rPr>
        <w:t xml:space="preserve"> </w:t>
      </w:r>
      <w:r w:rsidR="00EB5B95" w:rsidRPr="001E7311">
        <w:rPr>
          <w:sz w:val="22"/>
          <w:szCs w:val="22"/>
        </w:rPr>
        <w:t xml:space="preserve">resuscytator ręczny z silikonu o </w:t>
      </w:r>
      <w:r w:rsidR="00EB5B95">
        <w:rPr>
          <w:sz w:val="22"/>
          <w:szCs w:val="22"/>
        </w:rPr>
        <w:t>zaoferowan</w:t>
      </w:r>
      <w:r w:rsidR="00EB5B95" w:rsidRPr="001E7311">
        <w:rPr>
          <w:sz w:val="22"/>
          <w:szCs w:val="22"/>
        </w:rPr>
        <w:t>ych parametrach</w:t>
      </w:r>
      <w:r w:rsidR="00EB5B95">
        <w:rPr>
          <w:sz w:val="22"/>
          <w:szCs w:val="22"/>
        </w:rPr>
        <w:t>.</w:t>
      </w:r>
    </w:p>
    <w:p w:rsidR="001E7311" w:rsidRDefault="001E7311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10, pozycja 2</w:t>
      </w:r>
    </w:p>
    <w:p w:rsidR="00B170B7" w:rsidRPr="00B170B7" w:rsidRDefault="00B170B7" w:rsidP="001E7311">
      <w:pPr>
        <w:pStyle w:val="Akapitzlist1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170B7">
        <w:rPr>
          <w:rFonts w:ascii="Times New Roman" w:hAnsi="Times New Roman"/>
          <w:lang w:eastAsia="pl-PL"/>
        </w:rPr>
        <w:t>Czy Zamawiający dopuści resuscytator ręczny z PVC o następujących parametrach: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− resuscytator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− maska anestetyczna z nadmuchiwanym kołnierzem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− rezerwuar tlenu</w:t>
      </w:r>
    </w:p>
    <w:p w:rsidR="00B170B7" w:rsidRPr="00B170B7" w:rsidRDefault="00B170B7" w:rsidP="00B170B7">
      <w:pPr>
        <w:jc w:val="both"/>
        <w:rPr>
          <w:sz w:val="22"/>
          <w:szCs w:val="22"/>
          <w:lang w:eastAsia="en-US"/>
        </w:rPr>
      </w:pPr>
      <w:r w:rsidRPr="00B170B7">
        <w:rPr>
          <w:sz w:val="22"/>
          <w:szCs w:val="22"/>
        </w:rPr>
        <w:t>− przewód tlenowy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Worek </w:t>
      </w:r>
      <w:proofErr w:type="spellStart"/>
      <w:r w:rsidRPr="00B170B7">
        <w:rPr>
          <w:sz w:val="22"/>
          <w:szCs w:val="22"/>
        </w:rPr>
        <w:t>samorozprężalny</w:t>
      </w:r>
      <w:proofErr w:type="spellEnd"/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Ergonomiczny kształt oraz porowata powierzchnia worka umożliwiają pewny chwyt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Konstrukcja umożliwiająca zmniejszenie rozmiaru podczas przechowywania/transportu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Zastawki wykonane z silikonu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Możliwość podłączenia zaworu PEEP poprzez zastosowanie dodatkowego łącznika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Wszystkie modele wyposażone w zawór ograniczający ciśnienie wykonany z wytrzymałego poliwęglanu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Maska anestetyczna z nadmuchiwanym kołnierzem z zaworem umożliwiającym dostosowanie stopnia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wypełnienia mankietu do indywidualnych potrzeb pacjenta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Przeźroczyste sklepienie maski pozwala na ciągłą obserwację stanu pacjenta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Rezerwuar tlenu wykonany z EVA i PP o pojemności 1600 ml dla rozmiarów pediatrycznych, 2000 ml dla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dorosłych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Dren tlenowy o długości 210 cm wzmocniony paskami wzdłużnymi na całej długości, odporny na zagięcia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</w:t>
      </w:r>
      <w:proofErr w:type="spellStart"/>
      <w:r w:rsidRPr="00B170B7">
        <w:rPr>
          <w:sz w:val="22"/>
          <w:szCs w:val="22"/>
        </w:rPr>
        <w:t>Wystandaryzowane</w:t>
      </w:r>
      <w:proofErr w:type="spellEnd"/>
      <w:r w:rsidRPr="00B170B7">
        <w:rPr>
          <w:sz w:val="22"/>
          <w:szCs w:val="22"/>
        </w:rPr>
        <w:t xml:space="preserve"> złącze pacjenta 15F/22M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Nie zawiera lateksu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Nie zawiera ftalanów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Jednorazowego użytku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• </w:t>
      </w:r>
      <w:proofErr w:type="spellStart"/>
      <w:r w:rsidRPr="00B170B7">
        <w:rPr>
          <w:sz w:val="22"/>
          <w:szCs w:val="22"/>
        </w:rPr>
        <w:t>Niesterylny</w:t>
      </w:r>
      <w:proofErr w:type="spellEnd"/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Termin ważności: 3 lata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• Pakowanie podwójne: 1 sztuka/folia i kartonik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noProof/>
          <w:sz w:val="22"/>
          <w:szCs w:val="22"/>
        </w:rPr>
        <w:lastRenderedPageBreak/>
        <w:drawing>
          <wp:inline distT="0" distB="0" distL="0" distR="0">
            <wp:extent cx="2788920" cy="2903220"/>
            <wp:effectExtent l="19050" t="0" r="0" b="0"/>
            <wp:docPr id="2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290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0B7" w:rsidRPr="00B170B7" w:rsidRDefault="00B170B7" w:rsidP="00B170B7">
      <w:pPr>
        <w:jc w:val="both"/>
        <w:rPr>
          <w:sz w:val="22"/>
          <w:szCs w:val="22"/>
        </w:rPr>
      </w:pPr>
    </w:p>
    <w:p w:rsidR="001E7311" w:rsidRPr="00B170B7" w:rsidRDefault="001E7311" w:rsidP="001E7311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1E7311" w:rsidRPr="00EB5B95" w:rsidRDefault="00EB5B95" w:rsidP="00B170B7">
      <w:pPr>
        <w:jc w:val="both"/>
        <w:rPr>
          <w:b/>
          <w:bCs/>
          <w:sz w:val="22"/>
          <w:szCs w:val="22"/>
        </w:rPr>
      </w:pPr>
      <w:r w:rsidRPr="00EB5B95">
        <w:rPr>
          <w:sz w:val="22"/>
          <w:szCs w:val="22"/>
        </w:rPr>
        <w:t xml:space="preserve">Zamawiający dopuszcza w Pakiecie nr 10 poz. 2 resuscytator ręczny z PVC o </w:t>
      </w:r>
      <w:r>
        <w:rPr>
          <w:sz w:val="22"/>
          <w:szCs w:val="22"/>
        </w:rPr>
        <w:t>zaoferowan</w:t>
      </w:r>
      <w:r w:rsidRPr="00EB5B95">
        <w:rPr>
          <w:sz w:val="22"/>
          <w:szCs w:val="22"/>
        </w:rPr>
        <w:t>ych parametrach</w:t>
      </w:r>
      <w:r>
        <w:rPr>
          <w:sz w:val="22"/>
          <w:szCs w:val="22"/>
        </w:rPr>
        <w:t>.</w:t>
      </w:r>
    </w:p>
    <w:p w:rsidR="001E7311" w:rsidRDefault="001E7311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19, pozycja 2-3</w:t>
      </w:r>
    </w:p>
    <w:p w:rsidR="00B170B7" w:rsidRPr="001E7311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1E7311">
        <w:rPr>
          <w:sz w:val="22"/>
          <w:szCs w:val="22"/>
        </w:rPr>
        <w:t xml:space="preserve">Czy Zamawiający wymaga cewników obustronnie </w:t>
      </w:r>
      <w:proofErr w:type="spellStart"/>
      <w:r w:rsidRPr="001E7311">
        <w:rPr>
          <w:sz w:val="22"/>
          <w:szCs w:val="22"/>
        </w:rPr>
        <w:t>silikonowanych</w:t>
      </w:r>
      <w:proofErr w:type="spellEnd"/>
      <w:r w:rsidRPr="001E7311">
        <w:rPr>
          <w:sz w:val="22"/>
          <w:szCs w:val="22"/>
        </w:rPr>
        <w:t>?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Pr="008E4FD7" w:rsidRDefault="008E4FD7" w:rsidP="00B170B7">
      <w:pPr>
        <w:jc w:val="both"/>
        <w:rPr>
          <w:bCs/>
          <w:sz w:val="22"/>
          <w:szCs w:val="22"/>
        </w:rPr>
      </w:pPr>
      <w:r w:rsidRPr="008E4FD7">
        <w:rPr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Pr="008E4FD7">
        <w:rPr>
          <w:bCs/>
          <w:sz w:val="22"/>
          <w:szCs w:val="22"/>
        </w:rPr>
        <w:t xml:space="preserve">dopuszcza w Pakiecie nr 19 poz. 2-3 </w:t>
      </w:r>
      <w:r w:rsidRPr="001E7311">
        <w:rPr>
          <w:sz w:val="22"/>
          <w:szCs w:val="22"/>
        </w:rPr>
        <w:t>cewnik</w:t>
      </w:r>
      <w:r>
        <w:rPr>
          <w:sz w:val="22"/>
          <w:szCs w:val="22"/>
        </w:rPr>
        <w:t>i</w:t>
      </w:r>
      <w:r w:rsidRPr="001E7311">
        <w:rPr>
          <w:sz w:val="22"/>
          <w:szCs w:val="22"/>
        </w:rPr>
        <w:t xml:space="preserve"> obustronnie </w:t>
      </w:r>
      <w:proofErr w:type="spellStart"/>
      <w:r w:rsidRPr="001E7311">
        <w:rPr>
          <w:sz w:val="22"/>
          <w:szCs w:val="22"/>
        </w:rPr>
        <w:t>silikonowan</w:t>
      </w:r>
      <w:r w:rsidR="005C18A7">
        <w:rPr>
          <w:sz w:val="22"/>
          <w:szCs w:val="22"/>
        </w:rPr>
        <w:t>e</w:t>
      </w:r>
      <w:proofErr w:type="spellEnd"/>
      <w:r w:rsidR="005C18A7">
        <w:rPr>
          <w:sz w:val="22"/>
          <w:szCs w:val="22"/>
        </w:rPr>
        <w:t>.</w:t>
      </w:r>
    </w:p>
    <w:p w:rsidR="00B956FA" w:rsidRPr="008E4FD7" w:rsidRDefault="00B956FA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19, pozycja 2-3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>Czy Zamawiający dopuści cewniki pakowane w opakowanie podwójne- wew. folia, zew. papier/folia?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5C18A7" w:rsidP="00B170B7">
      <w:pPr>
        <w:jc w:val="both"/>
        <w:rPr>
          <w:sz w:val="22"/>
          <w:szCs w:val="22"/>
        </w:rPr>
      </w:pPr>
      <w:r w:rsidRPr="008E4FD7">
        <w:rPr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Pr="008E4FD7">
        <w:rPr>
          <w:bCs/>
          <w:sz w:val="22"/>
          <w:szCs w:val="22"/>
        </w:rPr>
        <w:t>dopuszcza w Pakiecie nr 19 poz. 2-3</w:t>
      </w:r>
      <w:r w:rsidRPr="005C18A7"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>cewniki pakowane w opakowanie podwójne- wew. folia, zew. papier/folia</w:t>
      </w:r>
      <w:r>
        <w:rPr>
          <w:sz w:val="22"/>
          <w:szCs w:val="22"/>
        </w:rPr>
        <w:t>.</w:t>
      </w:r>
    </w:p>
    <w:p w:rsidR="00B956FA" w:rsidRDefault="00B956FA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19, pozycja 5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 xml:space="preserve">Czy Zamawiający dopuści wycenę worków za opak. a’10 szt. z odpowiednim przeliczeniem ilości? 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5C18A7" w:rsidP="00B170B7">
      <w:pPr>
        <w:jc w:val="both"/>
        <w:rPr>
          <w:sz w:val="22"/>
          <w:szCs w:val="22"/>
        </w:rPr>
      </w:pPr>
      <w:r w:rsidRPr="008E4FD7">
        <w:rPr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Pr="008E4FD7">
        <w:rPr>
          <w:bCs/>
          <w:sz w:val="22"/>
          <w:szCs w:val="22"/>
        </w:rPr>
        <w:t>dop</w:t>
      </w:r>
      <w:r>
        <w:rPr>
          <w:bCs/>
          <w:sz w:val="22"/>
          <w:szCs w:val="22"/>
        </w:rPr>
        <w:t xml:space="preserve">uszcza w Pakiecie nr 19 poz. 5 </w:t>
      </w:r>
      <w:r w:rsidRPr="00B956FA">
        <w:rPr>
          <w:sz w:val="22"/>
          <w:szCs w:val="22"/>
        </w:rPr>
        <w:t>wycenę worków za opak. a’10 szt. z odpowiednim przeliczeniem ilości</w:t>
      </w:r>
      <w:r>
        <w:rPr>
          <w:sz w:val="22"/>
          <w:szCs w:val="22"/>
        </w:rPr>
        <w:t>.</w:t>
      </w:r>
    </w:p>
    <w:p w:rsidR="005C18A7" w:rsidRPr="00B170B7" w:rsidRDefault="005C18A7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19, pozycja 7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 xml:space="preserve">Czy Zamawiający dopuści wycenę wieszaków za opak. a’50 szt. z odpowiednim przeliczeniem ilości i zaokrągleniem w górę do pełnych opakowań? 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5C18A7" w:rsidP="00B170B7">
      <w:pPr>
        <w:jc w:val="both"/>
        <w:rPr>
          <w:b/>
          <w:bCs/>
          <w:sz w:val="22"/>
          <w:szCs w:val="22"/>
        </w:rPr>
      </w:pPr>
      <w:r w:rsidRPr="008E4FD7">
        <w:rPr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Pr="008E4FD7">
        <w:rPr>
          <w:bCs/>
          <w:sz w:val="22"/>
          <w:szCs w:val="22"/>
        </w:rPr>
        <w:t>dop</w:t>
      </w:r>
      <w:r>
        <w:rPr>
          <w:bCs/>
          <w:sz w:val="22"/>
          <w:szCs w:val="22"/>
        </w:rPr>
        <w:t>uszcza w Pakiecie nr 19 poz. 7</w:t>
      </w:r>
      <w:r w:rsidRPr="005C18A7"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>wycenę wieszaków za opak. a’50 szt. z odpowiednim przeliczeniem ilości i zaokrągleniem w górę do pełnych opakowań</w:t>
      </w:r>
      <w:r w:rsidR="00C23764">
        <w:rPr>
          <w:sz w:val="22"/>
          <w:szCs w:val="22"/>
        </w:rPr>
        <w:t>.</w:t>
      </w:r>
    </w:p>
    <w:p w:rsidR="005C18A7" w:rsidRPr="00B170B7" w:rsidRDefault="005C18A7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20, pozycja 9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>Czy Zamawiający dopuści zestaw o następującym opisie:</w:t>
      </w:r>
    </w:p>
    <w:p w:rsidR="00B170B7" w:rsidRPr="00B170B7" w:rsidRDefault="00B170B7" w:rsidP="00B170B7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Cewnik wykonany z 100% </w:t>
      </w:r>
      <w:proofErr w:type="spellStart"/>
      <w:r w:rsidRPr="00B170B7">
        <w:rPr>
          <w:sz w:val="22"/>
          <w:szCs w:val="22"/>
        </w:rPr>
        <w:t>biokompatybilnego</w:t>
      </w:r>
      <w:proofErr w:type="spellEnd"/>
      <w:r w:rsidRPr="00B170B7">
        <w:rPr>
          <w:sz w:val="22"/>
          <w:szCs w:val="22"/>
        </w:rPr>
        <w:t xml:space="preserve"> silikonu medycznego</w:t>
      </w:r>
    </w:p>
    <w:p w:rsidR="00B170B7" w:rsidRPr="00B170B7" w:rsidRDefault="00B170B7" w:rsidP="00B170B7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Cewnik przeźroczysty z linią kontrastującą w RTG</w:t>
      </w:r>
    </w:p>
    <w:p w:rsidR="00B170B7" w:rsidRPr="00B170B7" w:rsidRDefault="00B170B7" w:rsidP="00B170B7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Wyposażony w miękki, symetryczny, jednolicie wypełniany balon o pojemności 5-10 cc/ml</w:t>
      </w:r>
    </w:p>
    <w:p w:rsidR="00B170B7" w:rsidRPr="00B170B7" w:rsidRDefault="00B170B7" w:rsidP="00B170B7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Gładka, dokładnie wyprofilowana powierzchnia zewnętrzna cewnika sprzyja ograniczeniu urazów przy zakładaniu i wycofywaniu cewnika</w:t>
      </w:r>
    </w:p>
    <w:p w:rsidR="00B170B7" w:rsidRPr="00B170B7" w:rsidRDefault="00B170B7" w:rsidP="00B170B7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Dostępny w dwóch rozmiarach: CH 12 oraz CH14</w:t>
      </w:r>
    </w:p>
    <w:p w:rsidR="00B170B7" w:rsidRPr="00B170B7" w:rsidRDefault="00B170B7" w:rsidP="00B170B7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Dostępny także w wersji „</w:t>
      </w:r>
      <w:proofErr w:type="spellStart"/>
      <w:r w:rsidRPr="00B170B7">
        <w:rPr>
          <w:sz w:val="22"/>
          <w:szCs w:val="22"/>
        </w:rPr>
        <w:t>pig-tail</w:t>
      </w:r>
      <w:proofErr w:type="spellEnd"/>
      <w:r w:rsidRPr="00B170B7">
        <w:rPr>
          <w:sz w:val="22"/>
          <w:szCs w:val="22"/>
        </w:rPr>
        <w:t>”</w:t>
      </w:r>
    </w:p>
    <w:p w:rsidR="00B170B7" w:rsidRDefault="00B170B7" w:rsidP="00B170B7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 xml:space="preserve">W zestawie również: </w:t>
      </w:r>
      <w:proofErr w:type="spellStart"/>
      <w:r w:rsidRPr="00B170B7">
        <w:rPr>
          <w:sz w:val="22"/>
          <w:szCs w:val="22"/>
        </w:rPr>
        <w:t>rozdzieralny</w:t>
      </w:r>
      <w:proofErr w:type="spellEnd"/>
      <w:r w:rsidRPr="00B170B7">
        <w:rPr>
          <w:sz w:val="22"/>
          <w:szCs w:val="22"/>
        </w:rPr>
        <w:t xml:space="preserve"> trokar, znacznik głębokości, zacisk na cewnik, zatyczka cewnika</w:t>
      </w:r>
    </w:p>
    <w:p w:rsidR="00C23764" w:rsidRPr="00B170B7" w:rsidRDefault="00C23764" w:rsidP="00C23764">
      <w:pPr>
        <w:pStyle w:val="Akapitzlist"/>
        <w:jc w:val="both"/>
        <w:rPr>
          <w:sz w:val="22"/>
          <w:szCs w:val="22"/>
        </w:rPr>
      </w:pPr>
    </w:p>
    <w:p w:rsidR="00B170B7" w:rsidRPr="00B170B7" w:rsidRDefault="00B170B7" w:rsidP="00B170B7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lastRenderedPageBreak/>
        <w:t>Wyrób sterylizowany tlenkiem etylenu</w:t>
      </w:r>
    </w:p>
    <w:p w:rsidR="00B170B7" w:rsidRPr="00B170B7" w:rsidRDefault="00B170B7" w:rsidP="00B170B7">
      <w:pPr>
        <w:pStyle w:val="Akapitzlist"/>
        <w:numPr>
          <w:ilvl w:val="0"/>
          <w:numId w:val="22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Podwójnie pakowany: wewnętrznie folia, zewnętrznie papier/folia?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956FA" w:rsidRDefault="00C23764" w:rsidP="00B170B7">
      <w:pPr>
        <w:jc w:val="both"/>
        <w:rPr>
          <w:b/>
          <w:bCs/>
          <w:sz w:val="22"/>
          <w:szCs w:val="22"/>
        </w:rPr>
      </w:pPr>
      <w:r w:rsidRPr="008E4FD7">
        <w:rPr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Pr="00C23764">
        <w:rPr>
          <w:bCs/>
          <w:sz w:val="22"/>
          <w:szCs w:val="22"/>
        </w:rPr>
        <w:t>nie</w:t>
      </w:r>
      <w:r>
        <w:rPr>
          <w:b/>
          <w:bCs/>
          <w:sz w:val="22"/>
          <w:szCs w:val="22"/>
        </w:rPr>
        <w:t xml:space="preserve"> </w:t>
      </w:r>
      <w:r w:rsidRPr="008E4FD7">
        <w:rPr>
          <w:bCs/>
          <w:sz w:val="22"/>
          <w:szCs w:val="22"/>
        </w:rPr>
        <w:t>dop</w:t>
      </w:r>
      <w:r>
        <w:rPr>
          <w:bCs/>
          <w:sz w:val="22"/>
          <w:szCs w:val="22"/>
        </w:rPr>
        <w:t xml:space="preserve">uszcza w Pakiecie nr 20 poz. 9 zestawu o w/wym. opisie. </w:t>
      </w:r>
    </w:p>
    <w:p w:rsidR="00B956FA" w:rsidRDefault="00B956FA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19, pozycja 10-11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 xml:space="preserve">Czy Zamawiający dopuści cewniki </w:t>
      </w:r>
      <w:proofErr w:type="spellStart"/>
      <w:r w:rsidRPr="00B956FA">
        <w:rPr>
          <w:sz w:val="22"/>
          <w:szCs w:val="22"/>
        </w:rPr>
        <w:t>Pezzer</w:t>
      </w:r>
      <w:proofErr w:type="spellEnd"/>
      <w:r w:rsidRPr="00B956FA">
        <w:rPr>
          <w:sz w:val="22"/>
          <w:szCs w:val="22"/>
        </w:rPr>
        <w:t xml:space="preserve"> pakowane w opakowanie podwójne- wew. folia, zew. papier/folia?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F27CAB" w:rsidP="00B170B7">
      <w:pPr>
        <w:jc w:val="both"/>
        <w:rPr>
          <w:sz w:val="22"/>
          <w:szCs w:val="22"/>
        </w:rPr>
      </w:pPr>
      <w:r w:rsidRPr="008E4FD7">
        <w:rPr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Pr="008E4FD7">
        <w:rPr>
          <w:bCs/>
          <w:sz w:val="22"/>
          <w:szCs w:val="22"/>
        </w:rPr>
        <w:t>dop</w:t>
      </w:r>
      <w:r>
        <w:rPr>
          <w:bCs/>
          <w:sz w:val="22"/>
          <w:szCs w:val="22"/>
        </w:rPr>
        <w:t xml:space="preserve">uszcza w Pakiecie nr 19 poz. 10-11 </w:t>
      </w:r>
      <w:r w:rsidRPr="00B956FA">
        <w:rPr>
          <w:sz w:val="22"/>
          <w:szCs w:val="22"/>
        </w:rPr>
        <w:t xml:space="preserve">cewniki </w:t>
      </w:r>
      <w:proofErr w:type="spellStart"/>
      <w:r w:rsidRPr="00B956FA">
        <w:rPr>
          <w:sz w:val="22"/>
          <w:szCs w:val="22"/>
        </w:rPr>
        <w:t>Pezzer</w:t>
      </w:r>
      <w:proofErr w:type="spellEnd"/>
      <w:r w:rsidRPr="00B956FA">
        <w:rPr>
          <w:sz w:val="22"/>
          <w:szCs w:val="22"/>
        </w:rPr>
        <w:t xml:space="preserve"> pakowane w opakowanie podwójne- wew. folia, zew. papier/folia</w:t>
      </w:r>
      <w:r>
        <w:rPr>
          <w:sz w:val="22"/>
          <w:szCs w:val="22"/>
        </w:rPr>
        <w:t>.</w:t>
      </w:r>
    </w:p>
    <w:p w:rsidR="00B956FA" w:rsidRPr="00B170B7" w:rsidRDefault="00B956FA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19, pozycja 12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>Czy Zamawiający dopuści worek do 2-tygodniowej zbiórki moczu z portem bezigłowym z przezroczystą silikonową membraną, osadzony na przezroczystym łączniku, łącznik zabezpieczony szarą zatyczką?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noProof/>
          <w:sz w:val="22"/>
          <w:szCs w:val="22"/>
        </w:rPr>
        <w:drawing>
          <wp:inline distT="0" distB="0" distL="0" distR="0">
            <wp:extent cx="1775460" cy="716280"/>
            <wp:effectExtent l="1905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34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0B7" w:rsidRPr="00B170B7" w:rsidRDefault="00B170B7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sz w:val="22"/>
          <w:szCs w:val="22"/>
        </w:rPr>
      </w:pP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F27CAB" w:rsidP="00B170B7">
      <w:pPr>
        <w:jc w:val="both"/>
        <w:rPr>
          <w:b/>
          <w:bCs/>
          <w:sz w:val="22"/>
          <w:szCs w:val="22"/>
        </w:rPr>
      </w:pPr>
      <w:r w:rsidRPr="008E4FD7">
        <w:rPr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Pr="008E4FD7">
        <w:rPr>
          <w:bCs/>
          <w:sz w:val="22"/>
          <w:szCs w:val="22"/>
        </w:rPr>
        <w:t>dop</w:t>
      </w:r>
      <w:r>
        <w:rPr>
          <w:bCs/>
          <w:sz w:val="22"/>
          <w:szCs w:val="22"/>
        </w:rPr>
        <w:t>uszcza w Pakiecie nr 19 poz. 12</w:t>
      </w:r>
      <w:r w:rsidRPr="00F27CAB"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>worek do 2-tygodniowej zbiórki moczu z portem bezigłowym z przezroczystą silikonową membraną, osadzony na przezroczystym łączniku, łącznik zabezpieczony szarą zatyczką</w:t>
      </w:r>
      <w:r>
        <w:rPr>
          <w:sz w:val="22"/>
          <w:szCs w:val="22"/>
        </w:rPr>
        <w:t>.</w:t>
      </w:r>
    </w:p>
    <w:p w:rsidR="00F27CAB" w:rsidRPr="00B170B7" w:rsidRDefault="00F27CAB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24, pozycja 10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>Czy Zamawiający dopuści miski nerkowate pakowane a’300 szt. i dopuści wycenę za opakowanie a’300 szt.?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F27CAB" w:rsidP="00B170B7">
      <w:pPr>
        <w:jc w:val="both"/>
        <w:rPr>
          <w:sz w:val="22"/>
          <w:szCs w:val="22"/>
        </w:rPr>
      </w:pPr>
      <w:r w:rsidRPr="008E4FD7">
        <w:rPr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Pr="008E4FD7">
        <w:rPr>
          <w:bCs/>
          <w:sz w:val="22"/>
          <w:szCs w:val="22"/>
        </w:rPr>
        <w:t>dop</w:t>
      </w:r>
      <w:r>
        <w:rPr>
          <w:bCs/>
          <w:sz w:val="22"/>
          <w:szCs w:val="22"/>
        </w:rPr>
        <w:t>uszcza w Pakiecie nr 24 poz. 10</w:t>
      </w:r>
      <w:r w:rsidRPr="00F27CAB"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 xml:space="preserve">miski nerkowate pakowane a’300 szt. </w:t>
      </w:r>
      <w:r>
        <w:rPr>
          <w:sz w:val="22"/>
          <w:szCs w:val="22"/>
        </w:rPr>
        <w:t>oraz</w:t>
      </w:r>
      <w:r w:rsidRPr="00B956FA">
        <w:rPr>
          <w:sz w:val="22"/>
          <w:szCs w:val="22"/>
        </w:rPr>
        <w:t xml:space="preserve"> wycenę za opakowanie a’300 szt.</w:t>
      </w:r>
    </w:p>
    <w:p w:rsidR="00F27CAB" w:rsidRPr="00B170B7" w:rsidRDefault="00F27CAB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24, pozycja 11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>Czy Zamawiający dopuści pojemnik do dobowej zbiórki moczu w formie butelki z zakrętką?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Pr="00B170B7" w:rsidRDefault="00F27CAB" w:rsidP="00B170B7">
      <w:pPr>
        <w:jc w:val="both"/>
        <w:rPr>
          <w:sz w:val="22"/>
          <w:szCs w:val="22"/>
        </w:rPr>
      </w:pPr>
      <w:r w:rsidRPr="008E4FD7">
        <w:rPr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Pr="008E4FD7">
        <w:rPr>
          <w:bCs/>
          <w:sz w:val="22"/>
          <w:szCs w:val="22"/>
        </w:rPr>
        <w:t>dop</w:t>
      </w:r>
      <w:r>
        <w:rPr>
          <w:bCs/>
          <w:sz w:val="22"/>
          <w:szCs w:val="22"/>
        </w:rPr>
        <w:t>uszcza w Pakiecie nr 24 poz. 1</w:t>
      </w:r>
      <w:r w:rsidR="00D15BD4">
        <w:rPr>
          <w:bCs/>
          <w:sz w:val="22"/>
          <w:szCs w:val="22"/>
        </w:rPr>
        <w:t>1</w:t>
      </w:r>
      <w:r w:rsidR="00D15BD4" w:rsidRPr="00D15BD4">
        <w:rPr>
          <w:sz w:val="22"/>
          <w:szCs w:val="22"/>
        </w:rPr>
        <w:t xml:space="preserve"> </w:t>
      </w:r>
      <w:r w:rsidR="00D15BD4" w:rsidRPr="00B956FA">
        <w:rPr>
          <w:sz w:val="22"/>
          <w:szCs w:val="22"/>
        </w:rPr>
        <w:t>pojemnik do dobowej zbiórki moczu w formie butelki z zakrętką</w:t>
      </w:r>
      <w:r w:rsidR="00D15BD4">
        <w:rPr>
          <w:sz w:val="22"/>
          <w:szCs w:val="22"/>
        </w:rPr>
        <w:t>.</w:t>
      </w:r>
    </w:p>
    <w:p w:rsidR="00B956FA" w:rsidRDefault="00B956FA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24, pozycja 15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 xml:space="preserve">Czy Zamawiający dopuści termometr z wyświetlaczem ciekłokrystalicznym bez możliwości zanurzenia urządzenia w wodzie lub innych cieczach – z następującymi zaleceniami producenta odnośnie czyszczenia i dezynfekcji: </w:t>
      </w:r>
    </w:p>
    <w:p w:rsidR="00B170B7" w:rsidRPr="00B170B7" w:rsidRDefault="00B170B7" w:rsidP="00B170B7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Wytrzyj termometr miękką czystą szmatką. W przypadku uciążliwych zabrudzeń wytrzyj termometr zwilżoną szmatką w wodzie lub obojętnym roztworze detergentu. Na koniec wytrzyj miękką i sucha szmatką.</w:t>
      </w:r>
    </w:p>
    <w:p w:rsidR="00B170B7" w:rsidRPr="00B170B7" w:rsidRDefault="00B170B7" w:rsidP="00B170B7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Do czyszczenia termometru nie używaj benzenu, rozcieńczalnika, benzyny ani żadnego innego mocnego rozpuszczalnika.</w:t>
      </w:r>
    </w:p>
    <w:p w:rsidR="00B170B7" w:rsidRPr="00B170B7" w:rsidRDefault="00B170B7" w:rsidP="00B170B7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Nie zanurzaj części pomiarowej w alkoholu przez dłuższy okres czasu, ani nie sterylizuj przy użyciu gorącej wody (woda o temperaturze 50°C (122°F) i wyższa).</w:t>
      </w:r>
    </w:p>
    <w:p w:rsidR="00B170B7" w:rsidRPr="00B170B7" w:rsidRDefault="00B170B7" w:rsidP="00B170B7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B170B7">
        <w:rPr>
          <w:sz w:val="22"/>
          <w:szCs w:val="22"/>
        </w:rPr>
        <w:t>Nie czyść termometru metodą ultradźwiękową?</w:t>
      </w:r>
    </w:p>
    <w:p w:rsidR="00B956FA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956FA" w:rsidRPr="00D15BD4" w:rsidRDefault="00D15BD4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D15BD4">
        <w:rPr>
          <w:rFonts w:ascii="Times New Roman" w:hAnsi="Times New Roman"/>
          <w:bCs/>
        </w:rPr>
        <w:t>Zamawiający</w:t>
      </w:r>
      <w:r w:rsidRPr="00D15BD4">
        <w:rPr>
          <w:rFonts w:ascii="Times New Roman" w:hAnsi="Times New Roman"/>
          <w:b/>
          <w:bCs/>
        </w:rPr>
        <w:t xml:space="preserve"> </w:t>
      </w:r>
      <w:r w:rsidRPr="00D15BD4">
        <w:rPr>
          <w:rFonts w:ascii="Times New Roman" w:hAnsi="Times New Roman"/>
          <w:bCs/>
        </w:rPr>
        <w:t>dopuszcza w Pakiecie nr 24 poz. 1</w:t>
      </w:r>
      <w:r>
        <w:rPr>
          <w:rFonts w:ascii="Times New Roman" w:hAnsi="Times New Roman"/>
          <w:bCs/>
        </w:rPr>
        <w:t>5 termometr o zaoferowanych parametrach.</w:t>
      </w:r>
    </w:p>
    <w:p w:rsidR="00B170B7" w:rsidRDefault="00B170B7" w:rsidP="00B170B7">
      <w:pPr>
        <w:pStyle w:val="Akapitzlist"/>
        <w:jc w:val="both"/>
        <w:rPr>
          <w:sz w:val="22"/>
          <w:szCs w:val="22"/>
        </w:rPr>
      </w:pPr>
    </w:p>
    <w:p w:rsidR="00D15BD4" w:rsidRDefault="00D15BD4" w:rsidP="00B170B7">
      <w:pPr>
        <w:pStyle w:val="Akapitzlist"/>
        <w:jc w:val="both"/>
        <w:rPr>
          <w:sz w:val="22"/>
          <w:szCs w:val="22"/>
        </w:rPr>
      </w:pPr>
    </w:p>
    <w:p w:rsidR="00D15BD4" w:rsidRDefault="00D15BD4" w:rsidP="00B170B7">
      <w:pPr>
        <w:pStyle w:val="Akapitzlist"/>
        <w:jc w:val="both"/>
        <w:rPr>
          <w:sz w:val="22"/>
          <w:szCs w:val="22"/>
        </w:rPr>
      </w:pPr>
    </w:p>
    <w:p w:rsidR="00D15BD4" w:rsidRDefault="00D15BD4" w:rsidP="00B170B7">
      <w:pPr>
        <w:pStyle w:val="Akapitzlist"/>
        <w:jc w:val="both"/>
        <w:rPr>
          <w:sz w:val="22"/>
          <w:szCs w:val="22"/>
        </w:rPr>
      </w:pPr>
    </w:p>
    <w:p w:rsidR="00D15BD4" w:rsidRPr="00B170B7" w:rsidRDefault="00D15BD4" w:rsidP="00B170B7">
      <w:pPr>
        <w:pStyle w:val="Akapitzlist"/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24, pozycja 17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>Czy Zamawiający dopuści wycenę za opakowanie a’50 szt. z odpowiednim przeliczeniem ilości?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D15BD4" w:rsidP="00B170B7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24 poz. 1</w:t>
      </w:r>
      <w:r>
        <w:rPr>
          <w:bCs/>
        </w:rPr>
        <w:t xml:space="preserve">7 </w:t>
      </w:r>
      <w:r w:rsidRPr="00B956FA">
        <w:rPr>
          <w:sz w:val="22"/>
          <w:szCs w:val="22"/>
        </w:rPr>
        <w:t>wycenę za opakowanie a’50 szt. z odpowiednim przeliczeniem ilości</w:t>
      </w:r>
      <w:r>
        <w:rPr>
          <w:sz w:val="22"/>
          <w:szCs w:val="22"/>
        </w:rPr>
        <w:t>.</w:t>
      </w:r>
    </w:p>
    <w:p w:rsidR="00D15BD4" w:rsidRPr="00B170B7" w:rsidRDefault="00D15BD4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24, pozycja 22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>Czy Zamawiający dopuści pojemnik polipropylenowy?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956FA" w:rsidRDefault="00D15BD4" w:rsidP="00B170B7">
      <w:pPr>
        <w:jc w:val="both"/>
        <w:rPr>
          <w:b/>
          <w:bCs/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 xml:space="preserve">dopuszcza w Pakiecie nr 24 poz. </w:t>
      </w:r>
      <w:r>
        <w:rPr>
          <w:bCs/>
          <w:sz w:val="22"/>
          <w:szCs w:val="22"/>
        </w:rPr>
        <w:t xml:space="preserve">22 </w:t>
      </w:r>
      <w:r w:rsidRPr="00B956FA">
        <w:rPr>
          <w:sz w:val="22"/>
          <w:szCs w:val="22"/>
        </w:rPr>
        <w:t>pojemnik polipropylenowy</w:t>
      </w:r>
      <w:r>
        <w:rPr>
          <w:sz w:val="22"/>
          <w:szCs w:val="22"/>
        </w:rPr>
        <w:t>.</w:t>
      </w:r>
    </w:p>
    <w:p w:rsidR="00B956FA" w:rsidRDefault="00B956FA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24, pozycja 26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 xml:space="preserve">Czy Zamawiający dopuści wycenę zestawów do lewatywy za opak. a’100 szt. z odpowiednim przeliczeniem ilości? 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956FA" w:rsidRDefault="003D1F0E" w:rsidP="00B170B7">
      <w:pPr>
        <w:jc w:val="both"/>
        <w:rPr>
          <w:b/>
          <w:bCs/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 xml:space="preserve">dopuszcza w Pakiecie nr 24 poz. </w:t>
      </w:r>
      <w:r>
        <w:rPr>
          <w:bCs/>
          <w:sz w:val="22"/>
          <w:szCs w:val="22"/>
        </w:rPr>
        <w:t>26</w:t>
      </w:r>
      <w:r w:rsidRPr="003D1F0E"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>wycenę zestawów do lewatywy za opak. a’100 szt. z odpowiednim przeliczeniem ilości</w:t>
      </w:r>
      <w:r>
        <w:rPr>
          <w:sz w:val="22"/>
          <w:szCs w:val="22"/>
        </w:rPr>
        <w:t>.</w:t>
      </w:r>
    </w:p>
    <w:p w:rsidR="00B956FA" w:rsidRDefault="00B956FA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24, pozycja 29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 xml:space="preserve">Czy Zamawiający dopuści utrwalacz cytologiczny SAMKO- CYTOFIX w formie aerozolu </w:t>
      </w:r>
      <w:proofErr w:type="spellStart"/>
      <w:r w:rsidRPr="00B956FA">
        <w:rPr>
          <w:sz w:val="22"/>
          <w:szCs w:val="22"/>
        </w:rPr>
        <w:t>poj</w:t>
      </w:r>
      <w:proofErr w:type="spellEnd"/>
      <w:r w:rsidRPr="00B956FA">
        <w:rPr>
          <w:sz w:val="22"/>
          <w:szCs w:val="22"/>
        </w:rPr>
        <w:t>. 150ml?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3D1F0E" w:rsidP="00B170B7">
      <w:pPr>
        <w:jc w:val="both"/>
        <w:rPr>
          <w:bCs/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 xml:space="preserve">dopuszcza w Pakiecie nr 24 poz. </w:t>
      </w:r>
      <w:r>
        <w:rPr>
          <w:bCs/>
          <w:sz w:val="22"/>
          <w:szCs w:val="22"/>
        </w:rPr>
        <w:t>29</w:t>
      </w:r>
      <w:r w:rsidRPr="003D1F0E"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 xml:space="preserve">utrwalacz cytologiczny SAMKO- CYTOFIX </w:t>
      </w:r>
      <w:r>
        <w:rPr>
          <w:sz w:val="22"/>
          <w:szCs w:val="22"/>
        </w:rPr>
        <w:t xml:space="preserve">                         </w:t>
      </w:r>
      <w:r w:rsidRPr="00B956FA">
        <w:rPr>
          <w:sz w:val="22"/>
          <w:szCs w:val="22"/>
        </w:rPr>
        <w:t xml:space="preserve">w formie aerozolu </w:t>
      </w:r>
      <w:proofErr w:type="spellStart"/>
      <w:r w:rsidRPr="00B956FA">
        <w:rPr>
          <w:sz w:val="22"/>
          <w:szCs w:val="22"/>
        </w:rPr>
        <w:t>poj</w:t>
      </w:r>
      <w:proofErr w:type="spellEnd"/>
      <w:r w:rsidRPr="00B956FA">
        <w:rPr>
          <w:sz w:val="22"/>
          <w:szCs w:val="22"/>
        </w:rPr>
        <w:t>. 150</w:t>
      </w:r>
      <w:r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>ml</w:t>
      </w:r>
      <w:r>
        <w:rPr>
          <w:sz w:val="22"/>
          <w:szCs w:val="22"/>
        </w:rPr>
        <w:t>.</w:t>
      </w:r>
    </w:p>
    <w:p w:rsidR="003D1F0E" w:rsidRPr="00B170B7" w:rsidRDefault="003D1F0E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 xml:space="preserve">Pakiet nr 24, pozycja 31 </w:t>
      </w:r>
    </w:p>
    <w:p w:rsidR="00B170B7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>Czy Zamawiający dopuści pojemniki sterylne, pakowane pojedynczo w opakowaniu foliowym?</w:t>
      </w:r>
    </w:p>
    <w:p w:rsidR="003D1F0E" w:rsidRPr="00B956FA" w:rsidRDefault="003D1F0E" w:rsidP="003D1F0E">
      <w:pPr>
        <w:pStyle w:val="Akapitzlist"/>
        <w:ind w:left="284"/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sz w:val="22"/>
          <w:szCs w:val="22"/>
        </w:rPr>
      </w:pPr>
      <w:r w:rsidRPr="00B170B7">
        <w:rPr>
          <w:noProof/>
          <w:sz w:val="22"/>
          <w:szCs w:val="22"/>
        </w:rPr>
        <w:drawing>
          <wp:inline distT="0" distB="0" distL="0" distR="0">
            <wp:extent cx="1554480" cy="1828800"/>
            <wp:effectExtent l="19050" t="0" r="762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Pr="00B170B7" w:rsidRDefault="003D1F0E" w:rsidP="00B170B7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 xml:space="preserve">dopuszcza w Pakiecie nr 24 poz. </w:t>
      </w:r>
      <w:r>
        <w:rPr>
          <w:bCs/>
          <w:sz w:val="22"/>
          <w:szCs w:val="22"/>
        </w:rPr>
        <w:t>31</w:t>
      </w:r>
      <w:r w:rsidRPr="003D1F0E"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 xml:space="preserve">pojemniki sterylne, pakowane pojedynczo </w:t>
      </w:r>
      <w:r>
        <w:rPr>
          <w:sz w:val="22"/>
          <w:szCs w:val="22"/>
        </w:rPr>
        <w:t xml:space="preserve">                      </w:t>
      </w:r>
      <w:r w:rsidRPr="00B956FA">
        <w:rPr>
          <w:sz w:val="22"/>
          <w:szCs w:val="22"/>
        </w:rPr>
        <w:t>w opakowaniu foliowym</w:t>
      </w:r>
      <w:r>
        <w:rPr>
          <w:sz w:val="22"/>
          <w:szCs w:val="22"/>
        </w:rPr>
        <w:t>.</w:t>
      </w: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24, pozycja 34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 xml:space="preserve">Czy Zamawiający dopuści wycenę szkiełek za opak. a’50 szt. z odpowiednim przeliczeniem ilości? 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F960E6" w:rsidP="00B170B7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 xml:space="preserve">dopuszcza w Pakiecie nr 24 poz. </w:t>
      </w:r>
      <w:r>
        <w:rPr>
          <w:bCs/>
          <w:sz w:val="22"/>
          <w:szCs w:val="22"/>
        </w:rPr>
        <w:t xml:space="preserve">34 </w:t>
      </w:r>
      <w:r w:rsidRPr="00B956FA">
        <w:rPr>
          <w:sz w:val="22"/>
          <w:szCs w:val="22"/>
        </w:rPr>
        <w:t>wycenę szkiełek za opak. a’50 szt. z odpowiednim przeliczeniem ilości</w:t>
      </w:r>
      <w:r>
        <w:rPr>
          <w:sz w:val="22"/>
          <w:szCs w:val="22"/>
        </w:rPr>
        <w:t>.</w:t>
      </w:r>
    </w:p>
    <w:p w:rsidR="003D1F0E" w:rsidRPr="00B170B7" w:rsidRDefault="003D1F0E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25, pozycja 2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 xml:space="preserve">Czy Zamawiający dopuści elektrody w </w:t>
      </w:r>
      <w:proofErr w:type="spellStart"/>
      <w:r w:rsidRPr="00B956FA">
        <w:rPr>
          <w:sz w:val="22"/>
          <w:szCs w:val="22"/>
        </w:rPr>
        <w:t>rozm</w:t>
      </w:r>
      <w:proofErr w:type="spellEnd"/>
      <w:r w:rsidRPr="00B956FA">
        <w:rPr>
          <w:sz w:val="22"/>
          <w:szCs w:val="22"/>
        </w:rPr>
        <w:t>. 36x48mm?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F960E6" w:rsidP="00B170B7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5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 xml:space="preserve">2 </w:t>
      </w:r>
      <w:r w:rsidRPr="00B956FA">
        <w:rPr>
          <w:sz w:val="22"/>
          <w:szCs w:val="22"/>
        </w:rPr>
        <w:t xml:space="preserve">elektrody w </w:t>
      </w:r>
      <w:proofErr w:type="spellStart"/>
      <w:r w:rsidRPr="00B956FA">
        <w:rPr>
          <w:sz w:val="22"/>
          <w:szCs w:val="22"/>
        </w:rPr>
        <w:t>rozm</w:t>
      </w:r>
      <w:proofErr w:type="spellEnd"/>
      <w:r w:rsidRPr="00B956FA">
        <w:rPr>
          <w:sz w:val="22"/>
          <w:szCs w:val="22"/>
        </w:rPr>
        <w:t>. 36</w:t>
      </w:r>
      <w:r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>x</w:t>
      </w:r>
      <w:r>
        <w:rPr>
          <w:sz w:val="22"/>
          <w:szCs w:val="22"/>
        </w:rPr>
        <w:t xml:space="preserve"> </w:t>
      </w:r>
      <w:r w:rsidRPr="00B956FA">
        <w:rPr>
          <w:sz w:val="22"/>
          <w:szCs w:val="22"/>
        </w:rPr>
        <w:t>48</w:t>
      </w:r>
      <w:r>
        <w:rPr>
          <w:sz w:val="22"/>
          <w:szCs w:val="22"/>
        </w:rPr>
        <w:t xml:space="preserve"> </w:t>
      </w:r>
      <w:proofErr w:type="spellStart"/>
      <w:r w:rsidRPr="00B956FA">
        <w:rPr>
          <w:sz w:val="22"/>
          <w:szCs w:val="22"/>
        </w:rPr>
        <w:t>mm</w:t>
      </w:r>
      <w:proofErr w:type="spellEnd"/>
      <w:r>
        <w:rPr>
          <w:sz w:val="22"/>
          <w:szCs w:val="22"/>
        </w:rPr>
        <w:t>.</w:t>
      </w:r>
    </w:p>
    <w:p w:rsidR="00F960E6" w:rsidRPr="00B170B7" w:rsidRDefault="00F960E6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25, pozycja 2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 xml:space="preserve">Czy Zamawiający dopuści elektrody w </w:t>
      </w:r>
      <w:proofErr w:type="spellStart"/>
      <w:r w:rsidRPr="00B956FA">
        <w:rPr>
          <w:sz w:val="22"/>
          <w:szCs w:val="22"/>
        </w:rPr>
        <w:t>rozm</w:t>
      </w:r>
      <w:proofErr w:type="spellEnd"/>
      <w:r w:rsidRPr="00B956FA">
        <w:rPr>
          <w:sz w:val="22"/>
          <w:szCs w:val="22"/>
        </w:rPr>
        <w:t xml:space="preserve">.  42x56mm? </w:t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F960E6" w:rsidRDefault="00F960E6" w:rsidP="00F960E6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F960E6">
        <w:rPr>
          <w:bCs/>
          <w:sz w:val="22"/>
          <w:szCs w:val="22"/>
        </w:rPr>
        <w:t xml:space="preserve">nie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5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 xml:space="preserve">2 </w:t>
      </w:r>
      <w:r>
        <w:rPr>
          <w:sz w:val="22"/>
          <w:szCs w:val="22"/>
        </w:rPr>
        <w:t>elektrod</w:t>
      </w:r>
      <w:r w:rsidRPr="00B956FA">
        <w:rPr>
          <w:sz w:val="22"/>
          <w:szCs w:val="22"/>
        </w:rPr>
        <w:t xml:space="preserve"> w </w:t>
      </w:r>
      <w:proofErr w:type="spellStart"/>
      <w:r w:rsidRPr="00B956FA">
        <w:rPr>
          <w:sz w:val="22"/>
          <w:szCs w:val="22"/>
        </w:rPr>
        <w:t>rozm</w:t>
      </w:r>
      <w:proofErr w:type="spellEnd"/>
      <w:r w:rsidRPr="00B956F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42 </w:t>
      </w:r>
      <w:r w:rsidRPr="00B956FA">
        <w:rPr>
          <w:sz w:val="22"/>
          <w:szCs w:val="22"/>
        </w:rPr>
        <w:t>x</w:t>
      </w:r>
      <w:r>
        <w:rPr>
          <w:sz w:val="22"/>
          <w:szCs w:val="22"/>
        </w:rPr>
        <w:t xml:space="preserve"> 56 </w:t>
      </w:r>
      <w:proofErr w:type="spellStart"/>
      <w:r w:rsidRPr="00B956FA">
        <w:rPr>
          <w:sz w:val="22"/>
          <w:szCs w:val="22"/>
        </w:rPr>
        <w:t>mm</w:t>
      </w:r>
      <w:proofErr w:type="spellEnd"/>
      <w:r>
        <w:rPr>
          <w:sz w:val="22"/>
          <w:szCs w:val="22"/>
        </w:rPr>
        <w:t>.</w:t>
      </w:r>
    </w:p>
    <w:p w:rsidR="00B170B7" w:rsidRPr="00B170B7" w:rsidRDefault="00B170B7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lastRenderedPageBreak/>
        <w:t>Pakiet nr 25, pozycja 3</w:t>
      </w:r>
    </w:p>
    <w:p w:rsidR="00B170B7" w:rsidRPr="00B956FA" w:rsidRDefault="00B170B7" w:rsidP="00B956FA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B956FA">
        <w:rPr>
          <w:sz w:val="22"/>
          <w:szCs w:val="22"/>
        </w:rPr>
        <w:t>Czy Zamawiający dopuści elektrody o budowie jak na załączonym zdjęciu?</w:t>
      </w:r>
    </w:p>
    <w:p w:rsidR="00B170B7" w:rsidRPr="00B170B7" w:rsidRDefault="00B170B7" w:rsidP="00B170B7">
      <w:pPr>
        <w:jc w:val="center"/>
        <w:rPr>
          <w:sz w:val="22"/>
          <w:szCs w:val="22"/>
        </w:rPr>
      </w:pPr>
      <w:r w:rsidRPr="00B170B7">
        <w:rPr>
          <w:noProof/>
          <w:sz w:val="22"/>
          <w:szCs w:val="22"/>
        </w:rPr>
        <w:drawing>
          <wp:inline distT="0" distB="0" distL="0" distR="0">
            <wp:extent cx="1295400" cy="1539240"/>
            <wp:effectExtent l="19050" t="0" r="0" b="0"/>
            <wp:docPr id="2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6FA" w:rsidRPr="00B170B7" w:rsidRDefault="00B956FA" w:rsidP="00B956FA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956FA" w:rsidRDefault="001F05B8" w:rsidP="00B170B7">
      <w:pPr>
        <w:jc w:val="both"/>
        <w:rPr>
          <w:b/>
          <w:bCs/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5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>3 zaoferowane elektrody.</w:t>
      </w:r>
    </w:p>
    <w:p w:rsidR="00501908" w:rsidRDefault="00501908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25, pozycja 6</w:t>
      </w:r>
    </w:p>
    <w:p w:rsidR="00B170B7" w:rsidRPr="00501908" w:rsidRDefault="00B170B7" w:rsidP="00501908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501908">
        <w:rPr>
          <w:sz w:val="22"/>
          <w:szCs w:val="22"/>
        </w:rPr>
        <w:t xml:space="preserve">Czy Zamawiający dopuści papier w opak. a’10 szt. oraz jego wycenę za opakowanie a’10 z odpowiednim przeliczeniem ilości? </w:t>
      </w:r>
    </w:p>
    <w:p w:rsidR="00501908" w:rsidRPr="00B170B7" w:rsidRDefault="00501908" w:rsidP="00501908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501908" w:rsidRDefault="001F05B8" w:rsidP="00B170B7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5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 xml:space="preserve">6 </w:t>
      </w:r>
      <w:r w:rsidRPr="00501908">
        <w:rPr>
          <w:sz w:val="22"/>
          <w:szCs w:val="22"/>
        </w:rPr>
        <w:t>papier w opak. a’10 szt. oraz jego wycenę za opakowanie a’10 z odpowiednim przeliczeniem ilości</w:t>
      </w:r>
      <w:r>
        <w:rPr>
          <w:sz w:val="22"/>
          <w:szCs w:val="22"/>
        </w:rPr>
        <w:t>.</w:t>
      </w:r>
    </w:p>
    <w:p w:rsidR="00501908" w:rsidRDefault="00501908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25, pozycja 6</w:t>
      </w:r>
    </w:p>
    <w:p w:rsidR="00B170B7" w:rsidRPr="00501908" w:rsidRDefault="00B170B7" w:rsidP="00501908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501908">
        <w:rPr>
          <w:sz w:val="22"/>
          <w:szCs w:val="22"/>
        </w:rPr>
        <w:t xml:space="preserve">Czy Zamawiający oczekuje papierów oryginalnych, gwarantujących najwyższą jakość wydruku? </w:t>
      </w:r>
    </w:p>
    <w:p w:rsidR="00501908" w:rsidRPr="00B170B7" w:rsidRDefault="00501908" w:rsidP="00501908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Pr="00B170B7" w:rsidRDefault="001F05B8" w:rsidP="00B170B7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5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>6</w:t>
      </w:r>
      <w:r w:rsidRPr="001F05B8">
        <w:rPr>
          <w:sz w:val="22"/>
          <w:szCs w:val="22"/>
        </w:rPr>
        <w:t xml:space="preserve"> </w:t>
      </w:r>
      <w:r w:rsidRPr="00501908">
        <w:rPr>
          <w:sz w:val="22"/>
          <w:szCs w:val="22"/>
        </w:rPr>
        <w:t>papier oryginalny</w:t>
      </w:r>
      <w:r>
        <w:rPr>
          <w:sz w:val="22"/>
          <w:szCs w:val="22"/>
        </w:rPr>
        <w:t>.</w:t>
      </w:r>
    </w:p>
    <w:p w:rsidR="00501908" w:rsidRDefault="00501908" w:rsidP="00B170B7">
      <w:pPr>
        <w:jc w:val="both"/>
        <w:rPr>
          <w:b/>
          <w:bCs/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25, pozycja 6</w:t>
      </w:r>
    </w:p>
    <w:p w:rsidR="00B170B7" w:rsidRPr="00501908" w:rsidRDefault="00B170B7" w:rsidP="00501908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501908">
        <w:rPr>
          <w:sz w:val="22"/>
          <w:szCs w:val="22"/>
        </w:rPr>
        <w:t xml:space="preserve">Czy Zamawiający dopuści papier w opak. a’10 szt. oraz jego wycenę za opakowanie a’10 </w:t>
      </w:r>
      <w:r w:rsidR="001F05B8">
        <w:rPr>
          <w:sz w:val="22"/>
          <w:szCs w:val="22"/>
        </w:rPr>
        <w:t xml:space="preserve">                              </w:t>
      </w:r>
      <w:r w:rsidRPr="00501908">
        <w:rPr>
          <w:sz w:val="22"/>
          <w:szCs w:val="22"/>
        </w:rPr>
        <w:t xml:space="preserve">z odpowiednim przeliczeniem ilości? </w:t>
      </w:r>
    </w:p>
    <w:p w:rsidR="00501908" w:rsidRPr="00B170B7" w:rsidRDefault="00501908" w:rsidP="00501908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44547E" w:rsidP="00B170B7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5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>6</w:t>
      </w:r>
      <w:r w:rsidRPr="0044547E">
        <w:rPr>
          <w:sz w:val="22"/>
          <w:szCs w:val="22"/>
        </w:rPr>
        <w:t xml:space="preserve"> </w:t>
      </w:r>
      <w:r w:rsidRPr="00501908">
        <w:rPr>
          <w:sz w:val="22"/>
          <w:szCs w:val="22"/>
        </w:rPr>
        <w:t>papier w opak. a’10 szt. oraz jego wycenę za opakowanie a’10 z odpowiednim przeliczeniem ilości</w:t>
      </w:r>
      <w:r>
        <w:rPr>
          <w:sz w:val="22"/>
          <w:szCs w:val="22"/>
        </w:rPr>
        <w:t>.</w:t>
      </w:r>
    </w:p>
    <w:p w:rsidR="001F05B8" w:rsidRPr="00B170B7" w:rsidRDefault="001F05B8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25, pozycja 7</w:t>
      </w:r>
    </w:p>
    <w:p w:rsidR="00B170B7" w:rsidRPr="00501908" w:rsidRDefault="00B170B7" w:rsidP="00501908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501908">
        <w:rPr>
          <w:sz w:val="22"/>
          <w:szCs w:val="22"/>
        </w:rPr>
        <w:t xml:space="preserve">Czy Zamawiający oczekuje papierów oryginalnych, gwarantujących najwyższą jakość wydruku? </w:t>
      </w:r>
    </w:p>
    <w:p w:rsidR="00501908" w:rsidRPr="00B170B7" w:rsidRDefault="00501908" w:rsidP="00501908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44547E" w:rsidRPr="00B170B7" w:rsidRDefault="0044547E" w:rsidP="0044547E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5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>7</w:t>
      </w:r>
      <w:r w:rsidRPr="0044547E">
        <w:rPr>
          <w:sz w:val="22"/>
          <w:szCs w:val="22"/>
        </w:rPr>
        <w:t xml:space="preserve"> </w:t>
      </w:r>
      <w:r w:rsidRPr="00501908">
        <w:rPr>
          <w:sz w:val="22"/>
          <w:szCs w:val="22"/>
        </w:rPr>
        <w:t>papier oryginalny</w:t>
      </w:r>
      <w:r>
        <w:rPr>
          <w:sz w:val="22"/>
          <w:szCs w:val="22"/>
        </w:rPr>
        <w:t>.</w:t>
      </w:r>
    </w:p>
    <w:p w:rsidR="0044547E" w:rsidRPr="00B170B7" w:rsidRDefault="0044547E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25, pozycja 8</w:t>
      </w:r>
    </w:p>
    <w:p w:rsidR="00B170B7" w:rsidRPr="00501908" w:rsidRDefault="00B170B7" w:rsidP="00501908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501908">
        <w:rPr>
          <w:sz w:val="22"/>
          <w:szCs w:val="22"/>
        </w:rPr>
        <w:t xml:space="preserve">Czy Zamawiający dopuści wycenę za opak. a’10 szt. z odpowiednim przeliczeniem ilości? </w:t>
      </w:r>
    </w:p>
    <w:p w:rsidR="00501908" w:rsidRPr="00B170B7" w:rsidRDefault="00501908" w:rsidP="00501908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44547E" w:rsidP="00B170B7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5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>8</w:t>
      </w:r>
      <w:r w:rsidRPr="0044547E">
        <w:rPr>
          <w:sz w:val="22"/>
          <w:szCs w:val="22"/>
        </w:rPr>
        <w:t xml:space="preserve"> </w:t>
      </w:r>
      <w:r w:rsidRPr="00501908">
        <w:rPr>
          <w:sz w:val="22"/>
          <w:szCs w:val="22"/>
        </w:rPr>
        <w:t>wycenę za opak. a’10 szt. z odpowiednim przeliczeniem ilości</w:t>
      </w:r>
      <w:r>
        <w:rPr>
          <w:sz w:val="22"/>
          <w:szCs w:val="22"/>
        </w:rPr>
        <w:t>.</w:t>
      </w:r>
    </w:p>
    <w:p w:rsidR="0044547E" w:rsidRPr="00B170B7" w:rsidRDefault="0044547E" w:rsidP="00B170B7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jc w:val="both"/>
        <w:rPr>
          <w:b/>
          <w:bCs/>
          <w:sz w:val="22"/>
          <w:szCs w:val="22"/>
        </w:rPr>
      </w:pPr>
      <w:r w:rsidRPr="00B170B7">
        <w:rPr>
          <w:b/>
          <w:bCs/>
          <w:sz w:val="22"/>
          <w:szCs w:val="22"/>
        </w:rPr>
        <w:t>Pakiet nr 25, pozycja 9</w:t>
      </w:r>
    </w:p>
    <w:p w:rsidR="00B170B7" w:rsidRPr="00501908" w:rsidRDefault="00B170B7" w:rsidP="00501908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501908">
        <w:rPr>
          <w:sz w:val="22"/>
          <w:szCs w:val="22"/>
        </w:rPr>
        <w:t xml:space="preserve">Czy Zamawiający dopuści wycenę za opak. a’10 szt. z odpowiednim przeliczeniem ilości </w:t>
      </w:r>
      <w:r w:rsidR="00C3176C">
        <w:rPr>
          <w:sz w:val="22"/>
          <w:szCs w:val="22"/>
        </w:rPr>
        <w:t xml:space="preserve">                        </w:t>
      </w:r>
      <w:r w:rsidRPr="00501908">
        <w:rPr>
          <w:sz w:val="22"/>
          <w:szCs w:val="22"/>
        </w:rPr>
        <w:t xml:space="preserve">i zaokrągleniem w górę do pełnych opakowań? </w:t>
      </w:r>
    </w:p>
    <w:p w:rsidR="00501908" w:rsidRPr="00B170B7" w:rsidRDefault="00501908" w:rsidP="00501908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44547E" w:rsidP="00B170B7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5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 xml:space="preserve">9 </w:t>
      </w:r>
      <w:r w:rsidRPr="00501908">
        <w:rPr>
          <w:sz w:val="22"/>
          <w:szCs w:val="22"/>
        </w:rPr>
        <w:t>wycenę za opak. a’10 szt. z odpowiednim przeliczeniem ilości i zaokrągleniem w górę do pełnych opakowań</w:t>
      </w:r>
      <w:r w:rsidR="00C3176C">
        <w:rPr>
          <w:sz w:val="22"/>
          <w:szCs w:val="22"/>
        </w:rPr>
        <w:t>.</w:t>
      </w:r>
    </w:p>
    <w:p w:rsidR="0044547E" w:rsidRPr="00B170B7" w:rsidRDefault="0044547E" w:rsidP="00B170B7">
      <w:pPr>
        <w:jc w:val="both"/>
        <w:rPr>
          <w:sz w:val="22"/>
          <w:szCs w:val="22"/>
        </w:rPr>
      </w:pPr>
    </w:p>
    <w:p w:rsidR="00C3176C" w:rsidRDefault="00C3176C" w:rsidP="00B170B7">
      <w:pPr>
        <w:rPr>
          <w:b/>
          <w:sz w:val="22"/>
          <w:szCs w:val="22"/>
        </w:rPr>
      </w:pPr>
    </w:p>
    <w:p w:rsidR="00C3176C" w:rsidRDefault="00C3176C" w:rsidP="00B170B7">
      <w:pPr>
        <w:rPr>
          <w:b/>
          <w:sz w:val="22"/>
          <w:szCs w:val="22"/>
        </w:rPr>
      </w:pPr>
    </w:p>
    <w:p w:rsidR="00C3176C" w:rsidRDefault="00C3176C" w:rsidP="00B170B7">
      <w:pPr>
        <w:rPr>
          <w:b/>
          <w:sz w:val="22"/>
          <w:szCs w:val="22"/>
        </w:rPr>
      </w:pPr>
    </w:p>
    <w:p w:rsidR="00C3176C" w:rsidRDefault="00C3176C" w:rsidP="00B170B7">
      <w:pPr>
        <w:rPr>
          <w:b/>
          <w:sz w:val="22"/>
          <w:szCs w:val="22"/>
        </w:rPr>
      </w:pPr>
    </w:p>
    <w:p w:rsidR="00C3176C" w:rsidRDefault="00C3176C" w:rsidP="00B170B7">
      <w:pPr>
        <w:rPr>
          <w:b/>
          <w:sz w:val="22"/>
          <w:szCs w:val="22"/>
        </w:rPr>
      </w:pPr>
    </w:p>
    <w:p w:rsidR="00C3176C" w:rsidRDefault="00C3176C" w:rsidP="00B170B7">
      <w:pPr>
        <w:rPr>
          <w:b/>
          <w:sz w:val="22"/>
          <w:szCs w:val="22"/>
        </w:rPr>
      </w:pPr>
    </w:p>
    <w:p w:rsidR="00C3176C" w:rsidRDefault="00C3176C" w:rsidP="00B170B7">
      <w:pPr>
        <w:rPr>
          <w:b/>
          <w:sz w:val="22"/>
          <w:szCs w:val="22"/>
        </w:rPr>
      </w:pPr>
    </w:p>
    <w:p w:rsidR="00C3176C" w:rsidRDefault="00C3176C" w:rsidP="00B170B7">
      <w:pPr>
        <w:rPr>
          <w:b/>
          <w:sz w:val="22"/>
          <w:szCs w:val="22"/>
        </w:rPr>
      </w:pPr>
    </w:p>
    <w:p w:rsidR="00B170B7" w:rsidRPr="00B170B7" w:rsidRDefault="00B170B7" w:rsidP="00B170B7">
      <w:pPr>
        <w:rPr>
          <w:b/>
          <w:sz w:val="22"/>
          <w:szCs w:val="22"/>
          <w:lang w:eastAsia="en-US"/>
        </w:rPr>
      </w:pPr>
      <w:r w:rsidRPr="00B170B7">
        <w:rPr>
          <w:b/>
          <w:sz w:val="22"/>
          <w:szCs w:val="22"/>
        </w:rPr>
        <w:lastRenderedPageBreak/>
        <w:t>Pakiet 27, pozycja 1</w:t>
      </w:r>
    </w:p>
    <w:p w:rsidR="00B170B7" w:rsidRPr="00501908" w:rsidRDefault="00B170B7" w:rsidP="00501908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501908">
        <w:rPr>
          <w:sz w:val="22"/>
          <w:szCs w:val="22"/>
        </w:rPr>
        <w:t xml:space="preserve">Czy Zamawiający dopuści dwuwarstwową, jednorazową myjkę do mycia ciała w formie prostokątnej rękawicy nasączoną obustronnie środkami myjącymi o neutralnym PH 5,5, wykonaną w 100% z włókien poliestrowych. Obie warstwy myjki nie </w:t>
      </w:r>
      <w:proofErr w:type="spellStart"/>
      <w:r w:rsidRPr="00501908">
        <w:rPr>
          <w:sz w:val="22"/>
          <w:szCs w:val="22"/>
        </w:rPr>
        <w:t>podfoliowane</w:t>
      </w:r>
      <w:proofErr w:type="spellEnd"/>
      <w:r w:rsidRPr="00501908">
        <w:rPr>
          <w:sz w:val="22"/>
          <w:szCs w:val="22"/>
        </w:rPr>
        <w:t xml:space="preserve">. Rozmiar 15cm x 22cm, gramatura 60g/m2. Produkowana zgodnie z wymaganiami ISO 22716:2007 oraz ISO 9001:2015. Czystość mikrobiologiczna potwierdzona badaniami nie starszymi niż 2017 rok na brak zawartości </w:t>
      </w:r>
      <w:proofErr w:type="spellStart"/>
      <w:r w:rsidRPr="00501908">
        <w:rPr>
          <w:sz w:val="22"/>
          <w:szCs w:val="22"/>
        </w:rPr>
        <w:t>Pseudomonas</w:t>
      </w:r>
      <w:proofErr w:type="spellEnd"/>
      <w:r w:rsidRPr="00501908">
        <w:rPr>
          <w:sz w:val="22"/>
          <w:szCs w:val="22"/>
        </w:rPr>
        <w:t xml:space="preserve"> </w:t>
      </w:r>
      <w:proofErr w:type="spellStart"/>
      <w:r w:rsidRPr="00501908">
        <w:rPr>
          <w:sz w:val="22"/>
          <w:szCs w:val="22"/>
        </w:rPr>
        <w:t>aeruginosa</w:t>
      </w:r>
      <w:proofErr w:type="spellEnd"/>
      <w:r w:rsidRPr="00501908">
        <w:rPr>
          <w:sz w:val="22"/>
          <w:szCs w:val="22"/>
        </w:rPr>
        <w:t xml:space="preserve">, Candida </w:t>
      </w:r>
      <w:proofErr w:type="spellStart"/>
      <w:r w:rsidRPr="00501908">
        <w:rPr>
          <w:sz w:val="22"/>
          <w:szCs w:val="22"/>
        </w:rPr>
        <w:t>albicans</w:t>
      </w:r>
      <w:proofErr w:type="spellEnd"/>
      <w:r w:rsidRPr="00501908">
        <w:rPr>
          <w:sz w:val="22"/>
          <w:szCs w:val="22"/>
        </w:rPr>
        <w:t xml:space="preserve">, </w:t>
      </w:r>
      <w:proofErr w:type="spellStart"/>
      <w:r w:rsidRPr="00501908">
        <w:rPr>
          <w:sz w:val="22"/>
          <w:szCs w:val="22"/>
        </w:rPr>
        <w:t>Staphylococcus</w:t>
      </w:r>
      <w:proofErr w:type="spellEnd"/>
      <w:r w:rsidRPr="00501908">
        <w:rPr>
          <w:sz w:val="22"/>
          <w:szCs w:val="22"/>
        </w:rPr>
        <w:t xml:space="preserve"> </w:t>
      </w:r>
      <w:proofErr w:type="spellStart"/>
      <w:r w:rsidRPr="00501908">
        <w:rPr>
          <w:sz w:val="22"/>
          <w:szCs w:val="22"/>
        </w:rPr>
        <w:t>aureus</w:t>
      </w:r>
      <w:proofErr w:type="spellEnd"/>
      <w:r w:rsidRPr="00501908">
        <w:rPr>
          <w:sz w:val="22"/>
          <w:szCs w:val="22"/>
        </w:rPr>
        <w:t xml:space="preserve"> oraz </w:t>
      </w:r>
      <w:proofErr w:type="spellStart"/>
      <w:r w:rsidRPr="00501908">
        <w:rPr>
          <w:sz w:val="22"/>
          <w:szCs w:val="22"/>
        </w:rPr>
        <w:t>Escherichia</w:t>
      </w:r>
      <w:proofErr w:type="spellEnd"/>
      <w:r w:rsidRPr="00501908">
        <w:rPr>
          <w:sz w:val="22"/>
          <w:szCs w:val="22"/>
        </w:rPr>
        <w:t xml:space="preserve"> coli. Opakowanie jednostkowe a'12 sztuk z odpowiednim przeliczeniem zamawianych ilości?</w:t>
      </w:r>
    </w:p>
    <w:p w:rsidR="00501908" w:rsidRPr="00B170B7" w:rsidRDefault="00501908" w:rsidP="00501908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B170B7" w:rsidRDefault="00C3176C" w:rsidP="00C3176C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7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 xml:space="preserve">1 </w:t>
      </w:r>
      <w:r w:rsidRPr="00501908">
        <w:rPr>
          <w:sz w:val="22"/>
          <w:szCs w:val="22"/>
        </w:rPr>
        <w:t>dwuwarstwową, jednorazową myjkę do mycia ciała w formie prostokątnej rękawicy</w:t>
      </w:r>
      <w:r>
        <w:rPr>
          <w:sz w:val="22"/>
          <w:szCs w:val="22"/>
        </w:rPr>
        <w:t xml:space="preserve"> o zaoferowanych parametrach.</w:t>
      </w:r>
    </w:p>
    <w:p w:rsidR="00C3176C" w:rsidRPr="00B170B7" w:rsidRDefault="00C3176C" w:rsidP="00C3176C">
      <w:pPr>
        <w:jc w:val="both"/>
        <w:rPr>
          <w:sz w:val="22"/>
          <w:szCs w:val="22"/>
        </w:rPr>
      </w:pPr>
    </w:p>
    <w:p w:rsidR="00B170B7" w:rsidRPr="00B170B7" w:rsidRDefault="00B170B7" w:rsidP="00B170B7">
      <w:pPr>
        <w:rPr>
          <w:b/>
          <w:sz w:val="22"/>
          <w:szCs w:val="22"/>
        </w:rPr>
      </w:pPr>
      <w:r w:rsidRPr="00B170B7">
        <w:rPr>
          <w:b/>
          <w:sz w:val="22"/>
          <w:szCs w:val="22"/>
        </w:rPr>
        <w:t>Pakiet 27, pozycja 2</w:t>
      </w:r>
    </w:p>
    <w:p w:rsidR="00B170B7" w:rsidRPr="00501908" w:rsidRDefault="00B170B7" w:rsidP="00501908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501908">
        <w:rPr>
          <w:sz w:val="22"/>
          <w:szCs w:val="22"/>
        </w:rPr>
        <w:t>Czy Zamawiający dopuści myjki pakowane a'12 sztuk z odpowiednim przeliczeniem zamawianych ilości?</w:t>
      </w:r>
    </w:p>
    <w:p w:rsidR="00501908" w:rsidRPr="00B170B7" w:rsidRDefault="00501908" w:rsidP="00501908">
      <w:pPr>
        <w:pStyle w:val="Akapitzlist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865"/>
        </w:tabs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B170B7">
        <w:rPr>
          <w:rFonts w:ascii="Times New Roman" w:hAnsi="Times New Roman"/>
          <w:b/>
        </w:rPr>
        <w:t>dp.:</w:t>
      </w:r>
    </w:p>
    <w:p w:rsidR="00501908" w:rsidRPr="00B170B7" w:rsidRDefault="00C3176C" w:rsidP="00501908">
      <w:pPr>
        <w:jc w:val="both"/>
        <w:rPr>
          <w:sz w:val="22"/>
          <w:szCs w:val="22"/>
        </w:rPr>
      </w:pPr>
      <w:r w:rsidRPr="00D15BD4">
        <w:rPr>
          <w:bCs/>
          <w:sz w:val="22"/>
          <w:szCs w:val="22"/>
        </w:rPr>
        <w:t>Zamawiający</w:t>
      </w:r>
      <w:r w:rsidRPr="00D15BD4">
        <w:rPr>
          <w:b/>
          <w:bCs/>
          <w:sz w:val="22"/>
          <w:szCs w:val="22"/>
        </w:rPr>
        <w:t xml:space="preserve"> </w:t>
      </w:r>
      <w:r w:rsidRPr="00D15BD4">
        <w:rPr>
          <w:bCs/>
          <w:sz w:val="22"/>
          <w:szCs w:val="22"/>
        </w:rPr>
        <w:t>dopuszcza w Pakiecie nr 2</w:t>
      </w:r>
      <w:r>
        <w:rPr>
          <w:bCs/>
          <w:sz w:val="22"/>
          <w:szCs w:val="22"/>
        </w:rPr>
        <w:t>7</w:t>
      </w:r>
      <w:r w:rsidRPr="00D15BD4">
        <w:rPr>
          <w:bCs/>
          <w:sz w:val="22"/>
          <w:szCs w:val="22"/>
        </w:rPr>
        <w:t xml:space="preserve"> poz. </w:t>
      </w:r>
      <w:r>
        <w:rPr>
          <w:bCs/>
          <w:sz w:val="22"/>
          <w:szCs w:val="22"/>
        </w:rPr>
        <w:t xml:space="preserve">2 </w:t>
      </w:r>
      <w:r w:rsidRPr="00501908">
        <w:rPr>
          <w:sz w:val="22"/>
          <w:szCs w:val="22"/>
        </w:rPr>
        <w:t>myjki pakowane a'12 sztuk z odpowiednim przeliczeniem zamawianych ilości</w:t>
      </w:r>
      <w:r>
        <w:rPr>
          <w:sz w:val="22"/>
          <w:szCs w:val="22"/>
        </w:rPr>
        <w:t>.</w:t>
      </w:r>
    </w:p>
    <w:p w:rsidR="00F51349" w:rsidRPr="00B170B7" w:rsidRDefault="00F51349" w:rsidP="00553704">
      <w:pPr>
        <w:jc w:val="both"/>
        <w:rPr>
          <w:b/>
          <w:sz w:val="22"/>
          <w:szCs w:val="22"/>
        </w:rPr>
      </w:pPr>
    </w:p>
    <w:p w:rsidR="00F51349" w:rsidRPr="00B170B7" w:rsidRDefault="00F51349" w:rsidP="00553704">
      <w:pPr>
        <w:jc w:val="both"/>
        <w:rPr>
          <w:b/>
          <w:sz w:val="22"/>
          <w:szCs w:val="22"/>
        </w:rPr>
      </w:pPr>
    </w:p>
    <w:p w:rsidR="00F51349" w:rsidRPr="00B170B7" w:rsidRDefault="00F51349" w:rsidP="00553704">
      <w:pPr>
        <w:jc w:val="both"/>
        <w:rPr>
          <w:b/>
          <w:sz w:val="22"/>
          <w:szCs w:val="22"/>
        </w:rPr>
      </w:pPr>
    </w:p>
    <w:p w:rsidR="006077BC" w:rsidRPr="00B170B7" w:rsidRDefault="006077BC" w:rsidP="00B6743A">
      <w:pPr>
        <w:jc w:val="both"/>
        <w:rPr>
          <w:b/>
          <w:sz w:val="22"/>
          <w:szCs w:val="22"/>
        </w:rPr>
      </w:pPr>
    </w:p>
    <w:p w:rsidR="00EC4188" w:rsidRPr="00EC4188" w:rsidRDefault="00EC4188" w:rsidP="00EC4188">
      <w:pPr>
        <w:jc w:val="right"/>
        <w:rPr>
          <w:i/>
          <w:sz w:val="22"/>
          <w:szCs w:val="22"/>
        </w:rPr>
      </w:pPr>
      <w:r w:rsidRPr="00EC4188">
        <w:rPr>
          <w:i/>
          <w:sz w:val="22"/>
          <w:szCs w:val="22"/>
        </w:rPr>
        <w:t xml:space="preserve">Zamawiający </w:t>
      </w:r>
    </w:p>
    <w:p w:rsidR="00EC4188" w:rsidRPr="00EC4188" w:rsidRDefault="00EC4188" w:rsidP="00EC4188">
      <w:pPr>
        <w:jc w:val="right"/>
        <w:rPr>
          <w:i/>
          <w:sz w:val="22"/>
          <w:szCs w:val="22"/>
        </w:rPr>
      </w:pPr>
    </w:p>
    <w:p w:rsidR="00EC4188" w:rsidRPr="00EC4188" w:rsidRDefault="00EC4188" w:rsidP="00EC4188">
      <w:pPr>
        <w:jc w:val="right"/>
        <w:rPr>
          <w:i/>
          <w:sz w:val="22"/>
          <w:szCs w:val="22"/>
        </w:rPr>
      </w:pPr>
      <w:r w:rsidRPr="00EC4188">
        <w:rPr>
          <w:i/>
          <w:sz w:val="22"/>
          <w:szCs w:val="22"/>
        </w:rPr>
        <w:t xml:space="preserve"> Z-ca Dyrektora</w:t>
      </w:r>
    </w:p>
    <w:p w:rsidR="00EC4188" w:rsidRPr="00EC4188" w:rsidRDefault="00EC4188" w:rsidP="00EC4188">
      <w:pPr>
        <w:jc w:val="right"/>
        <w:rPr>
          <w:i/>
          <w:sz w:val="22"/>
          <w:szCs w:val="22"/>
        </w:rPr>
      </w:pPr>
      <w:r w:rsidRPr="00EC4188">
        <w:rPr>
          <w:i/>
          <w:sz w:val="22"/>
          <w:szCs w:val="22"/>
        </w:rPr>
        <w:t>ds. Administracyjno-Ekonomicznych</w:t>
      </w:r>
    </w:p>
    <w:p w:rsidR="00EC4188" w:rsidRPr="00B6743A" w:rsidRDefault="00EC4188" w:rsidP="00EC4188">
      <w:pPr>
        <w:jc w:val="right"/>
        <w:rPr>
          <w:sz w:val="24"/>
          <w:szCs w:val="24"/>
        </w:rPr>
      </w:pPr>
      <w:r w:rsidRPr="00EC4188">
        <w:rPr>
          <w:i/>
          <w:sz w:val="22"/>
          <w:szCs w:val="22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170B7" w:rsidRDefault="00C16F5D" w:rsidP="00AA3490">
      <w:pPr>
        <w:jc w:val="right"/>
        <w:rPr>
          <w:sz w:val="22"/>
          <w:szCs w:val="22"/>
        </w:rPr>
      </w:pPr>
    </w:p>
    <w:p w:rsidR="00C16F5D" w:rsidRPr="00B170B7" w:rsidRDefault="00C16F5D" w:rsidP="00C16F5D">
      <w:pPr>
        <w:jc w:val="both"/>
        <w:rPr>
          <w:sz w:val="22"/>
          <w:szCs w:val="22"/>
        </w:rPr>
      </w:pPr>
    </w:p>
    <w:sectPr w:rsidR="00C16F5D" w:rsidRPr="00B170B7" w:rsidSect="00AA3490">
      <w:footerReference w:type="even" r:id="rId30"/>
      <w:footerReference w:type="default" r:id="rId31"/>
      <w:footerReference w:type="first" r:id="rId32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AEE" w:rsidRDefault="006C2AEE">
      <w:r>
        <w:separator/>
      </w:r>
    </w:p>
  </w:endnote>
  <w:endnote w:type="continuationSeparator" w:id="0">
    <w:p w:rsidR="006C2AEE" w:rsidRDefault="006C2A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AEE" w:rsidRDefault="00956F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2AE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C2AE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C2AEE" w:rsidRDefault="006C2AE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AEE" w:rsidRPr="00B862CC" w:rsidRDefault="006C2AEE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C2AEE" w:rsidRPr="00843A88" w:rsidRDefault="006C2AEE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56F9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56F9E" w:rsidRPr="00B862CC">
      <w:rPr>
        <w:rFonts w:ascii="Arial" w:hAnsi="Arial"/>
        <w:sz w:val="18"/>
        <w:szCs w:val="24"/>
      </w:rPr>
      <w:fldChar w:fldCharType="separate"/>
    </w:r>
    <w:r w:rsidR="00B00D63">
      <w:rPr>
        <w:rFonts w:ascii="Arial" w:hAnsi="Arial"/>
        <w:noProof/>
        <w:sz w:val="18"/>
        <w:szCs w:val="24"/>
      </w:rPr>
      <w:t>20</w:t>
    </w:r>
    <w:r w:rsidR="00956F9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56F9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56F9E" w:rsidRPr="00B862CC">
      <w:rPr>
        <w:rFonts w:ascii="Arial" w:hAnsi="Arial"/>
        <w:sz w:val="18"/>
        <w:szCs w:val="24"/>
      </w:rPr>
      <w:fldChar w:fldCharType="separate"/>
    </w:r>
    <w:r w:rsidR="00B00D63">
      <w:rPr>
        <w:rFonts w:ascii="Arial" w:hAnsi="Arial"/>
        <w:noProof/>
        <w:sz w:val="18"/>
        <w:szCs w:val="24"/>
      </w:rPr>
      <w:t>20</w:t>
    </w:r>
    <w:r w:rsidR="00956F9E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AEE" w:rsidRDefault="006C2AE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C2AEE" w:rsidRDefault="00956F9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C2AE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C2AEE">
      <w:rPr>
        <w:rStyle w:val="Numerstrony"/>
        <w:noProof/>
      </w:rPr>
      <w:t>1</w:t>
    </w:r>
    <w:r>
      <w:rPr>
        <w:rStyle w:val="Numerstrony"/>
      </w:rPr>
      <w:fldChar w:fldCharType="end"/>
    </w:r>
    <w:r w:rsidR="006C2AEE">
      <w:rPr>
        <w:rStyle w:val="Numerstrony"/>
      </w:rPr>
      <w:t>/</w:t>
    </w:r>
    <w:fldSimple w:instr=" NUMPAGES  \* MERGEFORMAT ">
      <w:r w:rsidR="00EC4188" w:rsidRPr="00EC4188">
        <w:rPr>
          <w:rStyle w:val="Numerstrony"/>
          <w:noProof/>
        </w:rPr>
        <w:t>20</w:t>
      </w:r>
    </w:fldSimple>
  </w:p>
  <w:p w:rsidR="006C2AEE" w:rsidRDefault="006C2AEE">
    <w:pPr>
      <w:pStyle w:val="Stopka"/>
      <w:tabs>
        <w:tab w:val="clear" w:pos="4536"/>
        <w:tab w:val="left" w:pos="6237"/>
      </w:tabs>
    </w:pPr>
  </w:p>
  <w:p w:rsidR="006C2AEE" w:rsidRDefault="006C2AEE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AEE" w:rsidRDefault="006C2AEE">
      <w:r>
        <w:separator/>
      </w:r>
    </w:p>
  </w:footnote>
  <w:footnote w:type="continuationSeparator" w:id="0">
    <w:p w:rsidR="006C2AEE" w:rsidRDefault="006C2A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0AB69B3"/>
    <w:multiLevelType w:val="hybridMultilevel"/>
    <w:tmpl w:val="6B0C2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0215CE"/>
    <w:multiLevelType w:val="hybridMultilevel"/>
    <w:tmpl w:val="D95C5FC4"/>
    <w:lvl w:ilvl="0" w:tplc="60DAECC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31A33E7"/>
    <w:multiLevelType w:val="hybridMultilevel"/>
    <w:tmpl w:val="B42A2482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50AA521D"/>
    <w:multiLevelType w:val="hybridMultilevel"/>
    <w:tmpl w:val="BF62A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0C38CA"/>
    <w:multiLevelType w:val="hybridMultilevel"/>
    <w:tmpl w:val="AA562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6CB3D8D"/>
    <w:multiLevelType w:val="hybridMultilevel"/>
    <w:tmpl w:val="F5185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4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2"/>
  </w:num>
  <w:num w:numId="3">
    <w:abstractNumId w:val="11"/>
  </w:num>
  <w:num w:numId="4">
    <w:abstractNumId w:val="21"/>
  </w:num>
  <w:num w:numId="5">
    <w:abstractNumId w:val="1"/>
  </w:num>
  <w:num w:numId="6">
    <w:abstractNumId w:val="6"/>
  </w:num>
  <w:num w:numId="7">
    <w:abstractNumId w:val="19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4"/>
  </w:num>
  <w:num w:numId="13">
    <w:abstractNumId w:val="0"/>
  </w:num>
  <w:num w:numId="14">
    <w:abstractNumId w:val="15"/>
  </w:num>
  <w:num w:numId="15">
    <w:abstractNumId w:val="9"/>
  </w:num>
  <w:num w:numId="16">
    <w:abstractNumId w:val="10"/>
  </w:num>
  <w:num w:numId="17">
    <w:abstractNumId w:val="16"/>
  </w:num>
  <w:num w:numId="18">
    <w:abstractNumId w:val="8"/>
  </w:num>
  <w:num w:numId="19">
    <w:abstractNumId w:val="18"/>
  </w:num>
  <w:num w:numId="20">
    <w:abstractNumId w:val="17"/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603BB"/>
    <w:rsid w:val="000A1097"/>
    <w:rsid w:val="000A577D"/>
    <w:rsid w:val="000C18F6"/>
    <w:rsid w:val="000C4707"/>
    <w:rsid w:val="000D15E7"/>
    <w:rsid w:val="000E2A8F"/>
    <w:rsid w:val="00100B7E"/>
    <w:rsid w:val="00103397"/>
    <w:rsid w:val="001101C6"/>
    <w:rsid w:val="0012774F"/>
    <w:rsid w:val="00144B7A"/>
    <w:rsid w:val="00147AE3"/>
    <w:rsid w:val="00161872"/>
    <w:rsid w:val="0016305A"/>
    <w:rsid w:val="00164A72"/>
    <w:rsid w:val="00167741"/>
    <w:rsid w:val="00180C6E"/>
    <w:rsid w:val="001A0725"/>
    <w:rsid w:val="001C68CF"/>
    <w:rsid w:val="001D2497"/>
    <w:rsid w:val="001E7311"/>
    <w:rsid w:val="001F05B8"/>
    <w:rsid w:val="00213DAD"/>
    <w:rsid w:val="002905C3"/>
    <w:rsid w:val="0029606A"/>
    <w:rsid w:val="002F24DD"/>
    <w:rsid w:val="002F738F"/>
    <w:rsid w:val="0032384F"/>
    <w:rsid w:val="0032506B"/>
    <w:rsid w:val="00347AFD"/>
    <w:rsid w:val="00372B8F"/>
    <w:rsid w:val="00394287"/>
    <w:rsid w:val="003A0ED8"/>
    <w:rsid w:val="003D1F0E"/>
    <w:rsid w:val="003D5161"/>
    <w:rsid w:val="003D7233"/>
    <w:rsid w:val="003E71B7"/>
    <w:rsid w:val="0042376C"/>
    <w:rsid w:val="00430D9A"/>
    <w:rsid w:val="004354FB"/>
    <w:rsid w:val="00443860"/>
    <w:rsid w:val="0044547E"/>
    <w:rsid w:val="00452575"/>
    <w:rsid w:val="004743E0"/>
    <w:rsid w:val="004764A3"/>
    <w:rsid w:val="004848F3"/>
    <w:rsid w:val="004A75F2"/>
    <w:rsid w:val="004C52F3"/>
    <w:rsid w:val="004D0D14"/>
    <w:rsid w:val="004E4272"/>
    <w:rsid w:val="004E4B64"/>
    <w:rsid w:val="00501908"/>
    <w:rsid w:val="00502EEC"/>
    <w:rsid w:val="0050420C"/>
    <w:rsid w:val="005144A9"/>
    <w:rsid w:val="00514B90"/>
    <w:rsid w:val="00520165"/>
    <w:rsid w:val="00533DA9"/>
    <w:rsid w:val="00553704"/>
    <w:rsid w:val="00561B48"/>
    <w:rsid w:val="00580F1E"/>
    <w:rsid w:val="005B1B08"/>
    <w:rsid w:val="005B3AE9"/>
    <w:rsid w:val="005C18A7"/>
    <w:rsid w:val="005F4FED"/>
    <w:rsid w:val="00605F68"/>
    <w:rsid w:val="006077BC"/>
    <w:rsid w:val="0063075F"/>
    <w:rsid w:val="00632C3C"/>
    <w:rsid w:val="00640543"/>
    <w:rsid w:val="00655EB4"/>
    <w:rsid w:val="00662BDB"/>
    <w:rsid w:val="00671C46"/>
    <w:rsid w:val="00681F9E"/>
    <w:rsid w:val="006A5621"/>
    <w:rsid w:val="006A5DF1"/>
    <w:rsid w:val="006B7198"/>
    <w:rsid w:val="006C04EE"/>
    <w:rsid w:val="006C2A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C00A8"/>
    <w:rsid w:val="007D066E"/>
    <w:rsid w:val="007D7198"/>
    <w:rsid w:val="00815A23"/>
    <w:rsid w:val="008244B5"/>
    <w:rsid w:val="00824FBF"/>
    <w:rsid w:val="00843A88"/>
    <w:rsid w:val="00864A4B"/>
    <w:rsid w:val="00867361"/>
    <w:rsid w:val="0087056B"/>
    <w:rsid w:val="00870F9F"/>
    <w:rsid w:val="008804B6"/>
    <w:rsid w:val="00885D01"/>
    <w:rsid w:val="00897AB0"/>
    <w:rsid w:val="008A3553"/>
    <w:rsid w:val="008B15AD"/>
    <w:rsid w:val="008B29C3"/>
    <w:rsid w:val="008B3B90"/>
    <w:rsid w:val="008D21A0"/>
    <w:rsid w:val="008E4FD7"/>
    <w:rsid w:val="008F5D2C"/>
    <w:rsid w:val="00917991"/>
    <w:rsid w:val="009218FE"/>
    <w:rsid w:val="00954EF0"/>
    <w:rsid w:val="00956F9E"/>
    <w:rsid w:val="00957724"/>
    <w:rsid w:val="009615EE"/>
    <w:rsid w:val="00964A98"/>
    <w:rsid w:val="00965BDD"/>
    <w:rsid w:val="009A49C3"/>
    <w:rsid w:val="009A7881"/>
    <w:rsid w:val="009B60CB"/>
    <w:rsid w:val="009F0D2A"/>
    <w:rsid w:val="009F715A"/>
    <w:rsid w:val="00A1490A"/>
    <w:rsid w:val="00A4392B"/>
    <w:rsid w:val="00A6266D"/>
    <w:rsid w:val="00A70A26"/>
    <w:rsid w:val="00A905AC"/>
    <w:rsid w:val="00A91A09"/>
    <w:rsid w:val="00A96CD6"/>
    <w:rsid w:val="00AA0A3D"/>
    <w:rsid w:val="00AA3490"/>
    <w:rsid w:val="00AA639A"/>
    <w:rsid w:val="00AC0792"/>
    <w:rsid w:val="00B00D63"/>
    <w:rsid w:val="00B170B7"/>
    <w:rsid w:val="00B35C26"/>
    <w:rsid w:val="00B60DF6"/>
    <w:rsid w:val="00B6743A"/>
    <w:rsid w:val="00B73AF1"/>
    <w:rsid w:val="00B85A74"/>
    <w:rsid w:val="00B956FA"/>
    <w:rsid w:val="00BA6584"/>
    <w:rsid w:val="00BB5D84"/>
    <w:rsid w:val="00BD4836"/>
    <w:rsid w:val="00BE5DC6"/>
    <w:rsid w:val="00BE7BFD"/>
    <w:rsid w:val="00C14B55"/>
    <w:rsid w:val="00C16F5D"/>
    <w:rsid w:val="00C23764"/>
    <w:rsid w:val="00C3176C"/>
    <w:rsid w:val="00C370F2"/>
    <w:rsid w:val="00C4185D"/>
    <w:rsid w:val="00C44EEC"/>
    <w:rsid w:val="00C46732"/>
    <w:rsid w:val="00C47029"/>
    <w:rsid w:val="00C7729C"/>
    <w:rsid w:val="00CA1A1A"/>
    <w:rsid w:val="00CB2D09"/>
    <w:rsid w:val="00CB4609"/>
    <w:rsid w:val="00CC5F30"/>
    <w:rsid w:val="00D01D16"/>
    <w:rsid w:val="00D023DD"/>
    <w:rsid w:val="00D141BC"/>
    <w:rsid w:val="00D15BD4"/>
    <w:rsid w:val="00D22FFA"/>
    <w:rsid w:val="00D55FBA"/>
    <w:rsid w:val="00D7249D"/>
    <w:rsid w:val="00D77F60"/>
    <w:rsid w:val="00D8461B"/>
    <w:rsid w:val="00D90C90"/>
    <w:rsid w:val="00D915F2"/>
    <w:rsid w:val="00DA2AF5"/>
    <w:rsid w:val="00DA359D"/>
    <w:rsid w:val="00DA567E"/>
    <w:rsid w:val="00DC490A"/>
    <w:rsid w:val="00DF32E8"/>
    <w:rsid w:val="00DF53CA"/>
    <w:rsid w:val="00E15A81"/>
    <w:rsid w:val="00E17450"/>
    <w:rsid w:val="00E21B49"/>
    <w:rsid w:val="00E2789F"/>
    <w:rsid w:val="00E41AC7"/>
    <w:rsid w:val="00E551E0"/>
    <w:rsid w:val="00E63E19"/>
    <w:rsid w:val="00E72428"/>
    <w:rsid w:val="00E74BC3"/>
    <w:rsid w:val="00E77DEC"/>
    <w:rsid w:val="00E935D6"/>
    <w:rsid w:val="00E97CED"/>
    <w:rsid w:val="00EA14B3"/>
    <w:rsid w:val="00EA25E9"/>
    <w:rsid w:val="00EA3E0E"/>
    <w:rsid w:val="00EA416E"/>
    <w:rsid w:val="00EB4226"/>
    <w:rsid w:val="00EB4524"/>
    <w:rsid w:val="00EB5B95"/>
    <w:rsid w:val="00EC4188"/>
    <w:rsid w:val="00ED0616"/>
    <w:rsid w:val="00EE12F2"/>
    <w:rsid w:val="00F242B1"/>
    <w:rsid w:val="00F27CAB"/>
    <w:rsid w:val="00F356C8"/>
    <w:rsid w:val="00F51349"/>
    <w:rsid w:val="00F52AE0"/>
    <w:rsid w:val="00F66969"/>
    <w:rsid w:val="00F67CE9"/>
    <w:rsid w:val="00F763F3"/>
    <w:rsid w:val="00F960E6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paragraph" w:customStyle="1" w:styleId="Akapitzlist1">
    <w:name w:val="Akapit z listą1"/>
    <w:basedOn w:val="Normalny"/>
    <w:rsid w:val="00B170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20</Pages>
  <Words>5079</Words>
  <Characters>31290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2025-05-09T10:18:00Z</cp:lastPrinted>
  <dcterms:created xsi:type="dcterms:W3CDTF">2025-05-09T11:52:00Z</dcterms:created>
  <dcterms:modified xsi:type="dcterms:W3CDTF">2025-05-09T11:52:00Z</dcterms:modified>
</cp:coreProperties>
</file>