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3D596772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1F00840B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97128">
        <w:rPr>
          <w:rFonts w:ascii="Times New Roman" w:hAnsi="Times New Roman" w:cs="Times New Roman"/>
          <w:sz w:val="24"/>
          <w:szCs w:val="24"/>
        </w:rPr>
        <w:t>09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E9712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77777777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97128" w:rsidRPr="00E97128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Dostawa lekkich pojemników jednorazowego użytku do gromadzenia zużytego sprzętu medycznego (igieł, strzykawek, </w:t>
      </w:r>
      <w:proofErr w:type="spellStart"/>
      <w:r w:rsidR="00E97128" w:rsidRPr="00E97128">
        <w:rPr>
          <w:rFonts w:ascii="Times New Roman" w:hAnsi="Times New Roman" w:cs="Times New Roman"/>
          <w:bCs/>
          <w:i/>
          <w:sz w:val="24"/>
          <w:szCs w:val="24"/>
          <w:u w:val="single"/>
        </w:rPr>
        <w:t>wenflonów</w:t>
      </w:r>
      <w:proofErr w:type="spellEnd"/>
      <w:r w:rsidR="00E97128" w:rsidRPr="00E97128">
        <w:rPr>
          <w:rFonts w:ascii="Times New Roman" w:hAnsi="Times New Roman" w:cs="Times New Roman"/>
          <w:bCs/>
          <w:i/>
          <w:sz w:val="24"/>
          <w:szCs w:val="24"/>
          <w:u w:val="single"/>
        </w:rPr>
        <w:t>, rękawiczek itp.), przeznaczonych po zapełnieniu do utylizacji poprzez spalanie, kod odpadów:  180103, 180102, 180108,180101, 180104, 180109,180108,180182,180180 w ramach postępowania - Eap-2412/10/25/M</w:t>
      </w:r>
    </w:p>
    <w:p w14:paraId="65C3C6D1" w14:textId="77777777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 xml:space="preserve">Zgodnie z art.284 ust.6 ustawy z dnia 11 września 2019 roku Prawo zamówień publicznych </w:t>
      </w:r>
    </w:p>
    <w:p w14:paraId="22AF387D" w14:textId="77777777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3DF8F569" w14:textId="4461C07C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1. </w:t>
      </w:r>
      <w:r w:rsidRPr="00E97128">
        <w:rPr>
          <w:rFonts w:ascii="Times New Roman" w:hAnsi="Times New Roman" w:cs="Times New Roman"/>
          <w:b/>
          <w:bCs/>
          <w:sz w:val="24"/>
          <w:szCs w:val="24"/>
        </w:rPr>
        <w:t>Pozycja 1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Czy Zamawiający dopuści pojemnik na odpady 10l o średnicy podstawy 235mm, średnicy górnej 280mm oraz wysokości 245mm?</w:t>
      </w:r>
    </w:p>
    <w:p w14:paraId="12EB9CD5" w14:textId="33E2BCD7" w:rsidR="00E97128" w:rsidRPr="00E97128" w:rsidRDefault="00E97128" w:rsidP="00E971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712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dopuszcza. </w:t>
      </w:r>
    </w:p>
    <w:p w14:paraId="73EC5498" w14:textId="569D05EC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2. </w:t>
      </w:r>
      <w:r w:rsidRPr="00E97128">
        <w:rPr>
          <w:rFonts w:ascii="Times New Roman" w:hAnsi="Times New Roman" w:cs="Times New Roman"/>
          <w:b/>
          <w:bCs/>
          <w:sz w:val="24"/>
          <w:szCs w:val="24"/>
        </w:rPr>
        <w:t>Pozycja 2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Czy Zamawiający dopuści pojemnik na odpady 20l o średnicy podstawy 300mm, średnicy górnej 350mm oraz wysokości 300mm?</w:t>
      </w:r>
    </w:p>
    <w:p w14:paraId="4C76346B" w14:textId="3FA451CA" w:rsidR="00E97128" w:rsidRPr="00E97128" w:rsidRDefault="00E97128" w:rsidP="00E971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712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198198145"/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  <w:bookmarkEnd w:id="1"/>
    </w:p>
    <w:p w14:paraId="6DC5C79B" w14:textId="72D88C7C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3. </w:t>
      </w:r>
      <w:r w:rsidRPr="00E97128">
        <w:rPr>
          <w:rFonts w:ascii="Times New Roman" w:hAnsi="Times New Roman" w:cs="Times New Roman"/>
          <w:b/>
          <w:bCs/>
          <w:sz w:val="24"/>
          <w:szCs w:val="24"/>
        </w:rPr>
        <w:t>Pozycja 3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Czy Zamawiający dopuści pojemnik na odpady 5l bez rączki o średnicy podstawy 200mm, średnicy górnej 230mm oraz wysokości 190mm?</w:t>
      </w:r>
    </w:p>
    <w:p w14:paraId="5787843C" w14:textId="75D497AB" w:rsidR="00E97128" w:rsidRPr="00E97128" w:rsidRDefault="00E97128" w:rsidP="00E971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712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p w14:paraId="04E8E69D" w14:textId="671E4E19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Pytanie 4</w:t>
      </w:r>
      <w:r w:rsidR="000F499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E97128">
        <w:rPr>
          <w:rFonts w:ascii="Times New Roman" w:hAnsi="Times New Roman" w:cs="Times New Roman"/>
          <w:b/>
          <w:bCs/>
          <w:sz w:val="24"/>
          <w:szCs w:val="24"/>
        </w:rPr>
        <w:t>Pozycja 4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Czy Zamawiający dopuści pojemnik na odpady 2l o otworze wrzutowym 90mm, średnicy podstawy 105mm, średnicy górnej 120mm oraz wysokości 220mm?</w:t>
      </w:r>
    </w:p>
    <w:p w14:paraId="75E3CF54" w14:textId="022DBFB2" w:rsidR="00E97128" w:rsidRPr="00E97128" w:rsidRDefault="00E97128" w:rsidP="00E971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7128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BC7D3A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Zamawiający opisał o zbliżonych parametrach pojemnik w poz. 5. </w:t>
      </w:r>
    </w:p>
    <w:p w14:paraId="47538DDB" w14:textId="0330BA6A" w:rsidR="007A1A64" w:rsidRPr="00A57610" w:rsidRDefault="00E97128" w:rsidP="007A1A6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5. </w:t>
      </w:r>
      <w:r w:rsidRPr="00E97128">
        <w:rPr>
          <w:rFonts w:ascii="Times New Roman" w:hAnsi="Times New Roman" w:cs="Times New Roman"/>
          <w:b/>
          <w:bCs/>
          <w:sz w:val="24"/>
          <w:szCs w:val="24"/>
        </w:rPr>
        <w:t>Pozycja 7 C</w:t>
      </w:r>
      <w:r w:rsidRPr="00E97128">
        <w:rPr>
          <w:rFonts w:ascii="Times New Roman" w:hAnsi="Times New Roman" w:cs="Times New Roman"/>
          <w:bCs/>
          <w:sz w:val="24"/>
          <w:szCs w:val="24"/>
        </w:rPr>
        <w:t>zy Zamawiający dopuści pojemnik na odpady 0,7l owalny średnica górna/dolna 100/95mm i wysokości 120mm?</w:t>
      </w:r>
    </w:p>
    <w:p w14:paraId="736E2C29" w14:textId="10EE204B" w:rsidR="00EA1FE0" w:rsidRPr="00EA1FE0" w:rsidRDefault="00483A89" w:rsidP="00EA1FE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98189729"/>
      <w:bookmarkStart w:id="3" w:name="_Hlk198189343"/>
      <w:r w:rsidRPr="00483A8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bookmarkEnd w:id="2"/>
    <w:p w14:paraId="552FEA07" w14:textId="3172DD3E" w:rsidR="00EA1FE0" w:rsidRPr="00EA1FE0" w:rsidRDefault="00EA1FE0" w:rsidP="00EA1F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1FE0">
        <w:rPr>
          <w:rFonts w:ascii="Times New Roman" w:hAnsi="Times New Roman" w:cs="Times New Roman"/>
          <w:b/>
          <w:bCs/>
          <w:sz w:val="24"/>
          <w:szCs w:val="24"/>
        </w:rPr>
        <w:t xml:space="preserve">Pytanie 6 – pozycja 1 </w:t>
      </w:r>
      <w:r w:rsidRPr="00EA1FE0">
        <w:rPr>
          <w:rFonts w:ascii="Times New Roman" w:hAnsi="Times New Roman" w:cs="Times New Roman"/>
          <w:sz w:val="24"/>
          <w:szCs w:val="24"/>
        </w:rPr>
        <w:t xml:space="preserve">Czy Zamawiający dopuści pojemnik wykonany z polipropylenu o pojemności 10L o wymiarach: średnica górna: 240 mm, średnica dolna: 200 mm, wysokość całkowita: 300 mm, otwór wrzutowy: 100 mm. </w:t>
      </w:r>
    </w:p>
    <w:p w14:paraId="2A31E4C9" w14:textId="77777777" w:rsidR="00EA1FE0" w:rsidRPr="00EA1FE0" w:rsidRDefault="00EA1FE0" w:rsidP="00EA1FE0">
      <w:pPr>
        <w:rPr>
          <w:rFonts w:ascii="Times New Roman" w:hAnsi="Times New Roman" w:cs="Times New Roman"/>
          <w:sz w:val="24"/>
          <w:szCs w:val="24"/>
        </w:rPr>
      </w:pPr>
      <w:r w:rsidRPr="00EA1FE0">
        <w:rPr>
          <w:rFonts w:ascii="Times New Roman" w:hAnsi="Times New Roman" w:cs="Times New Roman"/>
          <w:sz w:val="24"/>
          <w:szCs w:val="24"/>
        </w:rPr>
        <w:lastRenderedPageBreak/>
        <w:t xml:space="preserve">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</w:t>
      </w:r>
    </w:p>
    <w:p w14:paraId="226EF3D4" w14:textId="5722CF7B" w:rsidR="00EA1FE0" w:rsidRPr="00EA1FE0" w:rsidRDefault="00EA1FE0" w:rsidP="00EA1FE0">
      <w:pPr>
        <w:rPr>
          <w:rFonts w:ascii="Times New Roman" w:hAnsi="Times New Roman" w:cs="Times New Roman"/>
          <w:sz w:val="24"/>
          <w:szCs w:val="24"/>
        </w:rPr>
      </w:pPr>
      <w:r w:rsidRPr="00EA1FE0">
        <w:rPr>
          <w:rFonts w:ascii="Times New Roman" w:hAnsi="Times New Roman" w:cs="Times New Roman"/>
          <w:sz w:val="24"/>
          <w:szCs w:val="24"/>
        </w:rPr>
        <w:t>W razie odmowy, żądamy wyjaśnienia przesłanek użytkowych, wraz ze wskazaniem podstaw prawnych, przemawiających za stanowiskiem Zamawiającego.</w:t>
      </w:r>
    </w:p>
    <w:p w14:paraId="2B70E13E" w14:textId="3E7132C4" w:rsidR="00EA1FE0" w:rsidRPr="00EA1FE0" w:rsidRDefault="00EA1FE0" w:rsidP="00EA1F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1FE0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p w14:paraId="4ADA08BB" w14:textId="57E1AFEF" w:rsidR="00EA1FE0" w:rsidRDefault="00FB69A7" w:rsidP="00FB69A7">
      <w:pPr>
        <w:rPr>
          <w:rFonts w:ascii="Times New Roman" w:hAnsi="Times New Roman" w:cs="Times New Roman"/>
          <w:sz w:val="24"/>
          <w:szCs w:val="24"/>
        </w:rPr>
      </w:pPr>
      <w:r w:rsidRPr="00FB69A7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B69A7">
        <w:rPr>
          <w:rFonts w:ascii="Times New Roman" w:hAnsi="Times New Roman" w:cs="Times New Roman"/>
          <w:b/>
          <w:bCs/>
          <w:sz w:val="24"/>
          <w:szCs w:val="24"/>
        </w:rPr>
        <w:t xml:space="preserve"> – pozycja 2 </w:t>
      </w:r>
      <w:r w:rsidRPr="00FB69A7">
        <w:rPr>
          <w:rFonts w:ascii="Times New Roman" w:hAnsi="Times New Roman" w:cs="Times New Roman"/>
          <w:sz w:val="24"/>
          <w:szCs w:val="24"/>
        </w:rPr>
        <w:t>Czy Zamawiający dopuści pojemnik wykonany z polipropylenu o pojemności 20L o wymiarach: średnica górna: 345 mm, średnica dolna: 297 mm, wysokość całkowita: 280 mm, otwór wrzutowy: 125 mm. Pragniemy nadmienić, że zgodnie art. 101 ust. 4 ustawy PZP, Zamawiający jest obowiązany dopuścić rozwiązania równoważne lub lepsze z opisywanym. Umożliwi to Zamawiającemu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B69A7">
        <w:rPr>
          <w:rFonts w:ascii="Times New Roman" w:hAnsi="Times New Roman" w:cs="Times New Roman"/>
          <w:sz w:val="24"/>
          <w:szCs w:val="24"/>
        </w:rPr>
        <w:t>otrzymanie większej ilości konkurencyjnych ofert, pozwoli na wybór najkorzystniejszej oraz osiągnięcie niższych cen i racjonalne gospodarowanie finansami publicznymi. W razie odmowy, żądamy wyjaśnienia przesłanek użytkowych, wraz ze wskazaniem podstaw prawnych, przemawiających za stanowiskiem Zamawiającego.</w:t>
      </w:r>
    </w:p>
    <w:p w14:paraId="293335A9" w14:textId="4A18CB69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Zamawiający dopuszcza. </w:t>
      </w:r>
    </w:p>
    <w:p w14:paraId="488CE20F" w14:textId="757E11AB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 – pozycja 3 </w:t>
      </w:r>
    </w:p>
    <w:p w14:paraId="3C4CFC25" w14:textId="6D864B15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Czy Zamawiający dopuści pojemnik wykonany z polipropylenu o pojemności 5L o wymiarach: średnica górna: 240 mm, średnica dolna: 195 mm, wysokość całkowita: 210 mm, otwór wrzutowy: 100 mm. 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</w:t>
      </w:r>
    </w:p>
    <w:p w14:paraId="7071E92F" w14:textId="77777777" w:rsid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W razie odmowy, żądamy wyjaśnienia przesłanek użytkowych, wraz ze wskazaniem podstaw prawnych, przemawiających za stanowiskiem Zamawiającego. </w:t>
      </w:r>
    </w:p>
    <w:p w14:paraId="1F35083A" w14:textId="21656C1A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98190036"/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bookmarkEnd w:id="4"/>
    <w:p w14:paraId="0E1D9049" w14:textId="77777777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</w:p>
    <w:p w14:paraId="63203A68" w14:textId="22D8BD36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 – pozycja 4 </w:t>
      </w:r>
      <w:r w:rsidRPr="009F040B">
        <w:rPr>
          <w:rFonts w:ascii="Times New Roman" w:hAnsi="Times New Roman" w:cs="Times New Roman"/>
          <w:sz w:val="24"/>
          <w:szCs w:val="24"/>
        </w:rPr>
        <w:t xml:space="preserve">Czy Zamawiający dopuści pojemnik wykonany z polipropylenu o pojemności 2L o wymiarach: średnica górna: 165 mm, średnica dolna: 120 mm, wysokość całkowita: 160 mm, otwór wrzutowy: 70 mm. 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</w:t>
      </w:r>
    </w:p>
    <w:p w14:paraId="7BFE0B91" w14:textId="666D9B2B" w:rsidR="00FB69A7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>W razie odmowy, żądamy wyjaśnienia przesłanek użytkowych, wraz ze wskazaniem podstaw prawnych, przemawiających za stanowiskiem Zamawiającego.</w:t>
      </w:r>
    </w:p>
    <w:p w14:paraId="16BDACD2" w14:textId="704989F5" w:rsid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p w14:paraId="72FB6DFF" w14:textId="208CDDB9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 – pozycja 5 </w:t>
      </w:r>
      <w:r w:rsidRPr="009F040B">
        <w:rPr>
          <w:rFonts w:ascii="Times New Roman" w:hAnsi="Times New Roman" w:cs="Times New Roman"/>
          <w:sz w:val="24"/>
          <w:szCs w:val="24"/>
        </w:rPr>
        <w:t xml:space="preserve">Czy Zamawiający dopuści pojemnik wykonany z polipropylenu o pojemności 2L o wymiarach: </w:t>
      </w:r>
    </w:p>
    <w:p w14:paraId="32B7B3E4" w14:textId="77777777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średnica górna: 140 mm, średnica dolna: 105 mm, wysokość całkowita: 230 mm, otwór wrzutowy: 60 mm. </w:t>
      </w:r>
    </w:p>
    <w:p w14:paraId="4C7D0D2A" w14:textId="77777777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</w:t>
      </w:r>
    </w:p>
    <w:p w14:paraId="6C69A75E" w14:textId="746EEE34" w:rsid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>W razie odmowy, żądamy wyjaśnienia przesłanek użytkowych, wraz ze wskazaniem podstaw prawnych, przemawiających za stanowiskiem Zamawiającego</w:t>
      </w:r>
    </w:p>
    <w:p w14:paraId="520ADD95" w14:textId="5EBD4034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p w14:paraId="7F6EB8D8" w14:textId="301FBBF3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 – pozycja 6 </w:t>
      </w:r>
      <w:r w:rsidRPr="009F040B">
        <w:rPr>
          <w:rFonts w:ascii="Times New Roman" w:hAnsi="Times New Roman" w:cs="Times New Roman"/>
          <w:sz w:val="24"/>
          <w:szCs w:val="24"/>
        </w:rPr>
        <w:t>Czy Zamawiający dopuści pojemnik wykonany z polipropylenu o pojemności 2L o wymiarach: średnica górna: 140 mm, średnica dolna: 102 mm, wysokość całkowita: 125 mm, otwór wrzutowy: 60 mm.</w:t>
      </w:r>
      <w:r w:rsidRPr="009F040B">
        <w:rPr>
          <w:rFonts w:ascii="Calibri" w:hAnsi="Calibri" w:cs="Calibri"/>
          <w:color w:val="000000"/>
          <w:kern w:val="0"/>
          <w:sz w:val="23"/>
          <w:szCs w:val="23"/>
        </w:rPr>
        <w:t xml:space="preserve"> </w:t>
      </w:r>
      <w:r w:rsidRPr="009F040B">
        <w:rPr>
          <w:rFonts w:ascii="Times New Roman" w:hAnsi="Times New Roman" w:cs="Times New Roman"/>
          <w:sz w:val="24"/>
          <w:szCs w:val="24"/>
        </w:rPr>
        <w:t xml:space="preserve">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</w:t>
      </w:r>
    </w:p>
    <w:p w14:paraId="4DBE4082" w14:textId="55B62882" w:rsid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>W razie odmowy, żądamy wyjaśnienia przesłanek użytkowych, wraz ze wskazaniem podstaw prawnych, przemawiających za stanowiskiem Zamawiającego</w:t>
      </w:r>
    </w:p>
    <w:p w14:paraId="5443B290" w14:textId="7FB062C0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p w14:paraId="3FA0E2ED" w14:textId="10AD744B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 – pozycja 7 </w:t>
      </w:r>
      <w:r w:rsidRPr="009F040B">
        <w:rPr>
          <w:rFonts w:ascii="Times New Roman" w:hAnsi="Times New Roman" w:cs="Times New Roman"/>
          <w:sz w:val="24"/>
          <w:szCs w:val="24"/>
        </w:rPr>
        <w:t xml:space="preserve">Czy Zamawiający dopuści pojemnik wykonany z polipropylenu o pojemności 0,7L o wymiarach: </w:t>
      </w:r>
    </w:p>
    <w:p w14:paraId="1A2E752B" w14:textId="77777777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średnica górna: 140 mm, średnica dolna: 102 mm, wysokość całkowita: 115 mm, otwór wrzutowy: 60 mm. </w:t>
      </w:r>
    </w:p>
    <w:p w14:paraId="0351A8A6" w14:textId="77777777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Pragniemy nadmienić, że zgodnie art. 101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</w:t>
      </w:r>
    </w:p>
    <w:p w14:paraId="6EBF9A5B" w14:textId="35CFD20A" w:rsid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>W razie odmowy, żądamy wyjaśnienia przesłanek użytkowych, wraz ze wskazaniem podstaw prawnych, przemawiających za stanowiskiem 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F2086E" w14:textId="1E40A3E7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090C" w:rsidRPr="00A0090C">
        <w:rPr>
          <w:rFonts w:ascii="Times New Roman" w:hAnsi="Times New Roman" w:cs="Times New Roman"/>
          <w:b/>
          <w:bCs/>
          <w:sz w:val="24"/>
          <w:szCs w:val="24"/>
        </w:rPr>
        <w:t>NIE.  Zamawiający podtrzymuje zapisy SWZ.</w:t>
      </w:r>
    </w:p>
    <w:p w14:paraId="47917BCA" w14:textId="5612F06A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9F040B">
        <w:rPr>
          <w:rFonts w:ascii="Times New Roman" w:hAnsi="Times New Roman" w:cs="Times New Roman"/>
          <w:b/>
          <w:bCs/>
          <w:sz w:val="24"/>
          <w:szCs w:val="24"/>
        </w:rPr>
        <w:t xml:space="preserve"> – pozycja 1,2,3 </w:t>
      </w:r>
    </w:p>
    <w:p w14:paraId="3346BFFD" w14:textId="77777777" w:rsidR="009F040B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Prosimy o odstąpienie od wymogu posiadania rączki w kolorze żółtym razie odmowy, żądamy merytorycznego uzasadnienia, ze wskazaniem argumentów przemawiających za preferowaniem wyłącznie pojemników z rączką w kolorze żółtym, w sytuacji gdy o charakterze odpadów decyduje kolor czerwony. </w:t>
      </w:r>
    </w:p>
    <w:p w14:paraId="1CB22F31" w14:textId="3C400AF4" w:rsidR="00FB69A7" w:rsidRPr="009F040B" w:rsidRDefault="009F040B" w:rsidP="009F040B">
      <w:pPr>
        <w:rPr>
          <w:rFonts w:ascii="Times New Roman" w:hAnsi="Times New Roman" w:cs="Times New Roman"/>
          <w:sz w:val="24"/>
          <w:szCs w:val="24"/>
        </w:rPr>
      </w:pPr>
      <w:r w:rsidRPr="009F040B">
        <w:rPr>
          <w:rFonts w:ascii="Times New Roman" w:hAnsi="Times New Roman" w:cs="Times New Roman"/>
          <w:sz w:val="24"/>
          <w:szCs w:val="24"/>
        </w:rPr>
        <w:t xml:space="preserve">W razie odmowy, żądamy wskazania przesłanek merytorycznych i użytkowych, przemawiających za preferowaniem wyłącznie pojemników o parametrach opisanych w </w:t>
      </w:r>
      <w:r w:rsidRPr="009F040B">
        <w:rPr>
          <w:rFonts w:ascii="Times New Roman" w:hAnsi="Times New Roman" w:cs="Times New Roman"/>
          <w:sz w:val="24"/>
          <w:szCs w:val="24"/>
        </w:rPr>
        <w:lastRenderedPageBreak/>
        <w:t>SWZ, podczas gdy nie są to wyroby medyczne, zatem ich parametry pozostają bez jakiegokolwiek wpływu na procedury medyczne a opis w SWZ działa wyłącznie w sposób ograniczający konkurencję, ponieważ preferuje w sposób nieuzasadniony, konkretne pojemniki.</w:t>
      </w:r>
    </w:p>
    <w:p w14:paraId="1DAF30A7" w14:textId="3D6A858F" w:rsidR="009F040B" w:rsidRPr="009F040B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040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Kolor rączki jest ocenian</w:t>
      </w:r>
      <w:r w:rsidR="00C35730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w warunkach technicznych w </w:t>
      </w:r>
      <w:proofErr w:type="spellStart"/>
      <w:r w:rsidR="00A0090C">
        <w:rPr>
          <w:rFonts w:ascii="Times New Roman" w:hAnsi="Times New Roman" w:cs="Times New Roman"/>
          <w:b/>
          <w:bCs/>
          <w:sz w:val="24"/>
          <w:szCs w:val="24"/>
        </w:rPr>
        <w:t>poz</w:t>
      </w:r>
      <w:proofErr w:type="spellEnd"/>
      <w:r w:rsidR="00A0090C">
        <w:rPr>
          <w:rFonts w:ascii="Times New Roman" w:hAnsi="Times New Roman" w:cs="Times New Roman"/>
          <w:b/>
          <w:bCs/>
          <w:sz w:val="24"/>
          <w:szCs w:val="24"/>
        </w:rPr>
        <w:t xml:space="preserve"> 1, 2, 3. W razie braku koloru żółtego wykonawca otrzyma 0 pkt. w warunkach technicznych. </w:t>
      </w:r>
    </w:p>
    <w:p w14:paraId="6AEA2A1C" w14:textId="77777777" w:rsidR="009F040B" w:rsidRPr="00FB69A7" w:rsidRDefault="009F040B" w:rsidP="009F040B">
      <w:pPr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722B02BF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E97128">
        <w:rPr>
          <w:rFonts w:ascii="Times New Roman" w:hAnsi="Times New Roman" w:cs="Times New Roman"/>
          <w:sz w:val="24"/>
          <w:szCs w:val="24"/>
        </w:rPr>
        <w:t>15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E97128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1"/>
  </w:num>
  <w:num w:numId="2" w16cid:durableId="209400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0F499E"/>
    <w:rsid w:val="002743CB"/>
    <w:rsid w:val="002821E4"/>
    <w:rsid w:val="00293D58"/>
    <w:rsid w:val="00361B10"/>
    <w:rsid w:val="003A7B98"/>
    <w:rsid w:val="003E4A23"/>
    <w:rsid w:val="003F1F3A"/>
    <w:rsid w:val="00400555"/>
    <w:rsid w:val="00483A89"/>
    <w:rsid w:val="004A360F"/>
    <w:rsid w:val="004A5C9A"/>
    <w:rsid w:val="004F7D50"/>
    <w:rsid w:val="005A110F"/>
    <w:rsid w:val="005C7FA9"/>
    <w:rsid w:val="00600D7A"/>
    <w:rsid w:val="00637048"/>
    <w:rsid w:val="0065652A"/>
    <w:rsid w:val="006A1E0B"/>
    <w:rsid w:val="006B327D"/>
    <w:rsid w:val="006E475C"/>
    <w:rsid w:val="00743998"/>
    <w:rsid w:val="00744A2C"/>
    <w:rsid w:val="0077346F"/>
    <w:rsid w:val="007A1A64"/>
    <w:rsid w:val="00914CBF"/>
    <w:rsid w:val="00947EFD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D4654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1200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59</cp:revision>
  <cp:lastPrinted>2025-05-15T08:46:00Z</cp:lastPrinted>
  <dcterms:created xsi:type="dcterms:W3CDTF">2023-12-01T07:19:00Z</dcterms:created>
  <dcterms:modified xsi:type="dcterms:W3CDTF">2025-05-15T08:53:00Z</dcterms:modified>
</cp:coreProperties>
</file>