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F51FBF" w:rsidRPr="00F51FBF">
        <w:rPr>
          <w:rFonts w:ascii="Arial" w:eastAsia="Times New Roman" w:hAnsi="Arial" w:cs="Arial"/>
          <w:bCs/>
          <w:sz w:val="24"/>
          <w:szCs w:val="20"/>
          <w:lang w:eastAsia="pl-PL"/>
        </w:rPr>
        <w:t>9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:rsidTr="00D62E6E">
        <w:tc>
          <w:tcPr>
            <w:tcW w:w="2800" w:type="dxa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:rsidTr="00D62E6E">
        <w:tc>
          <w:tcPr>
            <w:tcW w:w="2800" w:type="dxa"/>
          </w:tcPr>
          <w:p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51FBF" w:rsidRPr="00C14101" w:rsidTr="008270AB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51FBF" w:rsidRPr="00C14101" w:rsidRDefault="00F51FBF" w:rsidP="008270AB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F51FBF" w:rsidRPr="00C14101" w:rsidRDefault="00F51FBF" w:rsidP="008270AB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F51FBF">
              <w:rPr>
                <w:rFonts w:ascii="Arial" w:eastAsia="Times New Roman" w:hAnsi="Arial" w:cs="Arial"/>
                <w:lang w:eastAsia="pl-PL"/>
              </w:rPr>
              <w:t>(t.j. Dz. U. z 2024 poz. 1320)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:rsidR="00F51FBF" w:rsidRPr="00C14101" w:rsidRDefault="00F51FBF" w:rsidP="008270A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F51FBF" w:rsidRPr="00C14101" w:rsidRDefault="00F51FBF" w:rsidP="008270A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F51FBF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:rsidTr="00D62E6E">
        <w:tc>
          <w:tcPr>
            <w:tcW w:w="2269" w:type="dxa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D62E6E" w:rsidRPr="00D62E6E" w:rsidRDefault="00F51FBF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51FB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Zakup i dostawa wyposażenia medycznego na potrzeby: Pracowni Diagnostyki Medycznej. Pracowni Tomografii Komputerowej oraz Pracowni Rentgenodiagnostyki dla SP ZOZ w Kolbuszowej.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51FBF" w:rsidRPr="00D62E6E" w:rsidTr="008270AB">
        <w:tc>
          <w:tcPr>
            <w:tcW w:w="2269" w:type="dxa"/>
          </w:tcPr>
          <w:p w:rsidR="00F51FBF" w:rsidRPr="00D62E6E" w:rsidRDefault="00F51FBF" w:rsidP="008270A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F51FBF" w:rsidRPr="00D62E6E" w:rsidRDefault="00F51FBF" w:rsidP="008270A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51FB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Eap-2412/16/2025</w:t>
            </w:r>
          </w:p>
        </w:tc>
      </w:tr>
    </w:tbl>
    <w:p w:rsidR="00BC121E" w:rsidRDefault="00F51FBF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F51FBF">
        <w:rPr>
          <w:rFonts w:ascii="Arial" w:eastAsia="Times New Roman" w:hAnsi="Arial" w:cs="Arial"/>
          <w:b/>
          <w:sz w:val="24"/>
          <w:szCs w:val="24"/>
          <w:lang w:eastAsia="pl-PL"/>
        </w:rPr>
        <w:t>Samodzielny Publiczny Zespół Opieki Zdrowotnej w Kolbuszowej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pt;height:17.4pt" o:ole="">
            <v:imagedata r:id="rId8" o:title=""/>
          </v:shape>
          <w:control r:id="rId9" w:name="OptionButton211" w:shapeid="_x0000_i1025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t.j. Dz.U.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26" type="#_x0000_t75" style="width:453pt;height:17.4pt" o:ole="">
            <v:imagedata r:id="rId10" o:title=""/>
          </v:shape>
          <w:control r:id="rId11" w:name="OptionButton21" w:shapeid="_x0000_i1026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t.j. Dz.U. 2024 poz. 1616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 xml:space="preserve">Wykonawca może przedstawić dokumenty lub informacje potwierdzające przygotowanie oferty niezależnie od innego Wykonawcy należącego do tej samej </w:t>
      </w: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grupy kapitałowej.</w:t>
      </w:r>
    </w:p>
    <w:p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F51FBF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550868" w:rsidRDefault="00550868">
      <w:r>
        <w:separator/>
      </w:r>
    </w:p>
  </w:endnote>
  <w:endnote w:type="continuationSeparator" w:id="0">
    <w:p w:rsidR="00550868" w:rsidRDefault="005508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51FBF" w:rsidRDefault="00F51F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550868" w:rsidRDefault="00550868">
      <w:r>
        <w:separator/>
      </w:r>
    </w:p>
  </w:footnote>
  <w:footnote w:type="continuationSeparator" w:id="0">
    <w:p w:rsidR="00550868" w:rsidRDefault="005508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51FBF" w:rsidRDefault="00F51F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51FBF" w:rsidRDefault="00F51F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51FBF" w:rsidRDefault="00F51F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47817023">
    <w:abstractNumId w:val="13"/>
  </w:num>
  <w:num w:numId="2" w16cid:durableId="1558973014">
    <w:abstractNumId w:val="0"/>
  </w:num>
  <w:num w:numId="3" w16cid:durableId="1119639352">
    <w:abstractNumId w:val="11"/>
  </w:num>
  <w:num w:numId="4" w16cid:durableId="1506628891">
    <w:abstractNumId w:val="8"/>
  </w:num>
  <w:num w:numId="5" w16cid:durableId="856503992">
    <w:abstractNumId w:val="7"/>
  </w:num>
  <w:num w:numId="6" w16cid:durableId="14187683">
    <w:abstractNumId w:val="1"/>
  </w:num>
  <w:num w:numId="7" w16cid:durableId="971328127">
    <w:abstractNumId w:val="6"/>
  </w:num>
  <w:num w:numId="8" w16cid:durableId="996957490">
    <w:abstractNumId w:val="3"/>
  </w:num>
  <w:num w:numId="9" w16cid:durableId="81535729">
    <w:abstractNumId w:val="2"/>
  </w:num>
  <w:num w:numId="10" w16cid:durableId="876501941">
    <w:abstractNumId w:val="5"/>
  </w:num>
  <w:num w:numId="11" w16cid:durableId="152768535">
    <w:abstractNumId w:val="10"/>
  </w:num>
  <w:num w:numId="12" w16cid:durableId="129901304">
    <w:abstractNumId w:val="4"/>
  </w:num>
  <w:num w:numId="13" w16cid:durableId="989291112">
    <w:abstractNumId w:val="9"/>
  </w:num>
  <w:num w:numId="14" w16cid:durableId="203830655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formsDesign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50868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50868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1FBF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BADF24A7-625E-4460-8C12-E3B5B225F9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L~1.BOR\AppData\Local\Temp\2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292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Borys</dc:creator>
  <cp:keywords/>
  <cp:lastModifiedBy>Michał Borys</cp:lastModifiedBy>
  <cp:revision>2</cp:revision>
  <cp:lastPrinted>2010-01-07T09:39:00Z</cp:lastPrinted>
  <dcterms:created xsi:type="dcterms:W3CDTF">2025-09-23T15:07:00Z</dcterms:created>
  <dcterms:modified xsi:type="dcterms:W3CDTF">2025-09-23T15:07:00Z</dcterms:modified>
</cp:coreProperties>
</file>