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C8A80" w14:textId="13E63C16" w:rsidR="00C22BF1" w:rsidRPr="00824306" w:rsidRDefault="00C22BF1" w:rsidP="00C22BF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AC71F9">
        <w:rPr>
          <w:rFonts w:ascii="Times New Roman" w:hAnsi="Times New Roman" w:cs="Times New Roman"/>
          <w:sz w:val="20"/>
          <w:szCs w:val="20"/>
          <w:u w:val="single"/>
        </w:rPr>
        <w:t>21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3FCA3760" w14:textId="3A8CEEF6" w:rsidR="00C22BF1" w:rsidRDefault="00C22BF1" w:rsidP="00C22BF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2C632C">
        <w:rPr>
          <w:rFonts w:ascii="Times New Roman" w:hAnsi="Times New Roman" w:cs="Times New Roman"/>
          <w:sz w:val="20"/>
          <w:szCs w:val="20"/>
        </w:rPr>
        <w:t>21</w:t>
      </w:r>
      <w:r>
        <w:rPr>
          <w:rFonts w:ascii="Times New Roman" w:hAnsi="Times New Roman" w:cs="Times New Roman"/>
          <w:sz w:val="20"/>
          <w:szCs w:val="20"/>
        </w:rPr>
        <w:t>/2</w:t>
      </w:r>
      <w:r w:rsidR="00F841F3">
        <w:rPr>
          <w:rFonts w:ascii="Times New Roman" w:hAnsi="Times New Roman" w:cs="Times New Roman"/>
          <w:sz w:val="20"/>
          <w:szCs w:val="20"/>
        </w:rPr>
        <w:t>5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4BBB46C6" w14:textId="77777777" w:rsidR="00C22BF1" w:rsidRDefault="00C22BF1" w:rsidP="00C22BF1"/>
    <w:p w14:paraId="6A96FF28" w14:textId="75E973B5" w:rsidR="00C22BF1" w:rsidRPr="00AC71F9" w:rsidRDefault="00C22BF1" w:rsidP="00C22BF1">
      <w:pPr>
        <w:pStyle w:val="Textbody"/>
        <w:rPr>
          <w:rFonts w:cs="Times New Roman"/>
          <w:b/>
        </w:rPr>
      </w:pPr>
      <w:r w:rsidRPr="00AC71F9">
        <w:rPr>
          <w:rFonts w:ascii="Georgia" w:hAnsi="Georgia"/>
          <w:b/>
          <w:bCs/>
        </w:rPr>
        <w:t xml:space="preserve">          </w:t>
      </w:r>
      <w:r w:rsidRPr="00AC71F9">
        <w:rPr>
          <w:rFonts w:cs="Times New Roman"/>
          <w:b/>
          <w:bCs/>
        </w:rPr>
        <w:t>Zestawienie oferowanych warunków technicznych w</w:t>
      </w:r>
      <w:r w:rsidRPr="00AC71F9">
        <w:rPr>
          <w:b/>
        </w:rPr>
        <w:t xml:space="preserve">  </w:t>
      </w:r>
      <w:r w:rsidR="00AC71F9" w:rsidRPr="00AC71F9">
        <w:rPr>
          <w:rFonts w:cs="Times New Roman"/>
          <w:b/>
          <w:bCs/>
        </w:rPr>
        <w:t>Pakiecie 21 -  Zestawy operacyjne II</w:t>
      </w:r>
    </w:p>
    <w:p w14:paraId="3DC78A95" w14:textId="77777777" w:rsidR="00C22BF1" w:rsidRPr="00FB714A" w:rsidRDefault="00C22BF1" w:rsidP="00C22BF1">
      <w:pPr>
        <w:pStyle w:val="Textbody"/>
        <w:rPr>
          <w:rFonts w:cs="Times New Roman"/>
          <w:b/>
          <w:bCs/>
        </w:rPr>
      </w:pPr>
    </w:p>
    <w:p w14:paraId="2B1C42EF" w14:textId="77777777" w:rsidR="00C22BF1" w:rsidRDefault="00C22BF1" w:rsidP="00C22BF1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1790"/>
        <w:gridCol w:w="2341"/>
        <w:gridCol w:w="2126"/>
        <w:gridCol w:w="2126"/>
      </w:tblGrid>
      <w:tr w:rsidR="00C22BF1" w:rsidRPr="00FB714A" w14:paraId="55EC735E" w14:textId="77777777" w:rsidTr="002B0541">
        <w:tc>
          <w:tcPr>
            <w:tcW w:w="630" w:type="dxa"/>
          </w:tcPr>
          <w:p w14:paraId="76408544" w14:textId="77777777" w:rsidR="00C22BF1" w:rsidRPr="00FB714A" w:rsidRDefault="00C22BF1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1790" w:type="dxa"/>
          </w:tcPr>
          <w:p w14:paraId="2445759F" w14:textId="77777777" w:rsidR="00C22BF1" w:rsidRPr="00FB714A" w:rsidRDefault="00C22BF1" w:rsidP="002B0541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Pozycja asortymentowa</w:t>
            </w:r>
          </w:p>
        </w:tc>
        <w:tc>
          <w:tcPr>
            <w:tcW w:w="2341" w:type="dxa"/>
          </w:tcPr>
          <w:p w14:paraId="17BE083E" w14:textId="77777777" w:rsidR="00C22BF1" w:rsidRPr="00FB714A" w:rsidRDefault="00C22BF1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2126" w:type="dxa"/>
          </w:tcPr>
          <w:p w14:paraId="704EDDD4" w14:textId="77777777" w:rsidR="00C22BF1" w:rsidRPr="00FB714A" w:rsidRDefault="00C22BF1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2126" w:type="dxa"/>
          </w:tcPr>
          <w:p w14:paraId="1CA10DC5" w14:textId="77777777" w:rsidR="00C22BF1" w:rsidRPr="00FB714A" w:rsidRDefault="00C22BF1" w:rsidP="002B054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699A0CDD" w14:textId="77777777" w:rsidR="00C22BF1" w:rsidRPr="00FB714A" w:rsidRDefault="00C22BF1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C22BF1" w:rsidRPr="00FB714A" w14:paraId="3DE5840F" w14:textId="77777777" w:rsidTr="002B0541">
        <w:tc>
          <w:tcPr>
            <w:tcW w:w="630" w:type="dxa"/>
          </w:tcPr>
          <w:p w14:paraId="6B12CB5E" w14:textId="77777777" w:rsidR="00C22BF1" w:rsidRPr="00FB714A" w:rsidRDefault="00C22BF1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1790" w:type="dxa"/>
          </w:tcPr>
          <w:p w14:paraId="4B10B668" w14:textId="16BFB473" w:rsidR="00C22BF1" w:rsidRDefault="00C22BF1" w:rsidP="002B0541">
            <w:pPr>
              <w:rPr>
                <w:rFonts w:eastAsia="Tahoma" w:cs="Tahoma"/>
              </w:rPr>
            </w:pPr>
            <w:r>
              <w:rPr>
                <w:rFonts w:eastAsia="Tahoma" w:cs="Tahoma"/>
              </w:rPr>
              <w:t>1</w:t>
            </w:r>
            <w:r w:rsidR="00AC71F9">
              <w:rPr>
                <w:rFonts w:eastAsia="Tahoma" w:cs="Tahoma"/>
              </w:rPr>
              <w:t xml:space="preserve"> -</w:t>
            </w:r>
            <w:r>
              <w:rPr>
                <w:rFonts w:eastAsia="Tahoma" w:cs="Tahoma"/>
              </w:rPr>
              <w:t xml:space="preserve"> </w:t>
            </w:r>
            <w:r w:rsidR="00F841F3">
              <w:rPr>
                <w:rFonts w:eastAsia="Tahoma" w:cs="Tahoma"/>
              </w:rPr>
              <w:t>2</w:t>
            </w:r>
          </w:p>
        </w:tc>
        <w:tc>
          <w:tcPr>
            <w:tcW w:w="2341" w:type="dxa"/>
          </w:tcPr>
          <w:p w14:paraId="0FCD2666" w14:textId="3E872867" w:rsidR="00C22BF1" w:rsidRPr="00FB714A" w:rsidRDefault="00AC71F9" w:rsidP="002B0541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Metoda sterylizacji zestawu</w:t>
            </w:r>
          </w:p>
        </w:tc>
        <w:tc>
          <w:tcPr>
            <w:tcW w:w="2126" w:type="dxa"/>
          </w:tcPr>
          <w:p w14:paraId="4C46E02F" w14:textId="4E9B9BDF" w:rsidR="00C22BF1" w:rsidRPr="003600BB" w:rsidRDefault="00AC71F9" w:rsidP="002B0541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Sterylizacja tlenkiem etylenu</w:t>
            </w:r>
            <w:r w:rsidR="00C22BF1" w:rsidRPr="003600BB">
              <w:rPr>
                <w:rFonts w:cs="Times New Roman"/>
                <w:b/>
                <w:bCs/>
              </w:rPr>
              <w:t xml:space="preserve"> - </w:t>
            </w:r>
            <w:r>
              <w:rPr>
                <w:rFonts w:cs="Times New Roman"/>
                <w:b/>
                <w:bCs/>
              </w:rPr>
              <w:t>20</w:t>
            </w:r>
            <w:r w:rsidR="00C22BF1" w:rsidRPr="003600BB">
              <w:rPr>
                <w:rFonts w:cs="Liberation Serif"/>
                <w:b/>
                <w:bCs/>
              </w:rPr>
              <w:t xml:space="preserve"> pkt.</w:t>
            </w:r>
          </w:p>
        </w:tc>
        <w:tc>
          <w:tcPr>
            <w:tcW w:w="2126" w:type="dxa"/>
          </w:tcPr>
          <w:p w14:paraId="56134FB4" w14:textId="77777777" w:rsidR="00C22BF1" w:rsidRPr="00FB714A" w:rsidRDefault="00C22BF1" w:rsidP="002B0541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  <w:tr w:rsidR="00AC71F9" w:rsidRPr="00FB714A" w14:paraId="51E667AE" w14:textId="77777777" w:rsidTr="002B0541">
        <w:tc>
          <w:tcPr>
            <w:tcW w:w="630" w:type="dxa"/>
          </w:tcPr>
          <w:p w14:paraId="22B5B861" w14:textId="7EF40C2B" w:rsidR="00AC71F9" w:rsidRPr="00FB714A" w:rsidRDefault="00AC71F9" w:rsidP="002B0541">
            <w:pPr>
              <w:pStyle w:val="Textbody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2.</w:t>
            </w:r>
          </w:p>
        </w:tc>
        <w:tc>
          <w:tcPr>
            <w:tcW w:w="1790" w:type="dxa"/>
          </w:tcPr>
          <w:p w14:paraId="306F1B89" w14:textId="46B2442D" w:rsidR="00AC71F9" w:rsidRDefault="00AC71F9" w:rsidP="002B0541">
            <w:pPr>
              <w:rPr>
                <w:rFonts w:eastAsia="Tahoma" w:cs="Tahoma"/>
              </w:rPr>
            </w:pPr>
            <w:r>
              <w:rPr>
                <w:rFonts w:eastAsia="Tahoma" w:cs="Tahoma"/>
              </w:rPr>
              <w:t>1 - 3</w:t>
            </w:r>
          </w:p>
        </w:tc>
        <w:tc>
          <w:tcPr>
            <w:tcW w:w="2341" w:type="dxa"/>
          </w:tcPr>
          <w:p w14:paraId="31801663" w14:textId="0CB5EBEB" w:rsidR="00AC71F9" w:rsidRPr="00AC71F9" w:rsidRDefault="00AC71F9" w:rsidP="002B0541">
            <w:pPr>
              <w:rPr>
                <w:rFonts w:eastAsia="Tahoma" w:cs="Tahoma"/>
                <w:b/>
                <w:bCs/>
              </w:rPr>
            </w:pPr>
            <w:r w:rsidRPr="00AC71F9">
              <w:rPr>
                <w:rFonts w:eastAsia="Tahoma" w:cs="Tahoma"/>
                <w:b/>
                <w:bCs/>
              </w:rPr>
              <w:t>Sposób pakowania zestawu</w:t>
            </w:r>
          </w:p>
        </w:tc>
        <w:tc>
          <w:tcPr>
            <w:tcW w:w="2126" w:type="dxa"/>
          </w:tcPr>
          <w:p w14:paraId="19E78F9C" w14:textId="3FAEA79C" w:rsidR="00AC71F9" w:rsidRPr="00AC71F9" w:rsidRDefault="00AC71F9" w:rsidP="002B0541">
            <w:pPr>
              <w:pStyle w:val="Textbody"/>
              <w:rPr>
                <w:rFonts w:cs="Times New Roman"/>
                <w:b/>
                <w:bCs/>
              </w:rPr>
            </w:pPr>
            <w:r w:rsidRPr="00AC71F9">
              <w:rPr>
                <w:rFonts w:cs="Times New Roman"/>
                <w:b/>
                <w:bCs/>
              </w:rPr>
              <w:t>Zestawy pakowane do transportu podwójnie w worek foliowy oraz karton zewnętrzny – 20 pkt.</w:t>
            </w:r>
          </w:p>
        </w:tc>
        <w:tc>
          <w:tcPr>
            <w:tcW w:w="2126" w:type="dxa"/>
          </w:tcPr>
          <w:p w14:paraId="637D1DA0" w14:textId="77777777" w:rsidR="00AC71F9" w:rsidRPr="00FB714A" w:rsidRDefault="00AC71F9" w:rsidP="002B0541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2907FADC" w14:textId="77777777" w:rsidR="00C22BF1" w:rsidRPr="00FB714A" w:rsidRDefault="00C22BF1" w:rsidP="00C22BF1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322F815F" w14:textId="77777777" w:rsidR="00C22BF1" w:rsidRDefault="00C22BF1" w:rsidP="00C22BF1">
      <w:pPr>
        <w:pStyle w:val="Textbody"/>
        <w:rPr>
          <w:rFonts w:ascii="Georgia" w:hAnsi="Georgia"/>
          <w:b/>
          <w:bCs/>
          <w:sz w:val="18"/>
        </w:rPr>
      </w:pPr>
    </w:p>
    <w:p w14:paraId="6382DCDF" w14:textId="77777777" w:rsidR="00C22BF1" w:rsidRDefault="00C22BF1" w:rsidP="00C22BF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2E603C2B" w14:textId="77777777" w:rsidR="00C22BF1" w:rsidRDefault="00C22BF1" w:rsidP="00C22BF1">
      <w:pPr>
        <w:rPr>
          <w:sz w:val="22"/>
          <w:szCs w:val="22"/>
        </w:rPr>
      </w:pPr>
    </w:p>
    <w:p w14:paraId="3CF0F957" w14:textId="77777777" w:rsidR="00C22BF1" w:rsidRDefault="00C22BF1" w:rsidP="00C22BF1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39A4F88" w14:textId="77777777" w:rsidR="00C22BF1" w:rsidRDefault="00C22BF1" w:rsidP="00C22BF1"/>
    <w:p w14:paraId="51E9CE7A" w14:textId="77777777" w:rsidR="00C22BF1" w:rsidRDefault="00C22BF1" w:rsidP="00C22BF1"/>
    <w:p w14:paraId="11A2EF65" w14:textId="77777777" w:rsidR="00C22BF1" w:rsidRDefault="00C22BF1" w:rsidP="00C22BF1"/>
    <w:p w14:paraId="32C6BDB3" w14:textId="77777777" w:rsidR="00C22BF1" w:rsidRDefault="00C22BF1" w:rsidP="00C22BF1"/>
    <w:p w14:paraId="0D6844DC" w14:textId="77777777" w:rsidR="00C22BF1" w:rsidRPr="00503534" w:rsidRDefault="00C22BF1" w:rsidP="00C22BF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42674AD" w14:textId="77777777" w:rsidR="00C22BF1" w:rsidRPr="005356CB" w:rsidRDefault="00C22BF1" w:rsidP="00C22BF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256F901" w14:textId="77777777" w:rsidR="00C22BF1" w:rsidRDefault="00C22BF1" w:rsidP="00C22BF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5D9B3B0E" w14:textId="77777777" w:rsidR="00C22BF1" w:rsidRDefault="00C22BF1" w:rsidP="00C22BF1"/>
    <w:p w14:paraId="273581EC" w14:textId="77777777" w:rsidR="00C22BF1" w:rsidRDefault="00C22BF1" w:rsidP="00C22BF1"/>
    <w:p w14:paraId="4AC6128D" w14:textId="77777777" w:rsidR="00C22BF1" w:rsidRDefault="00C22BF1" w:rsidP="00C22BF1"/>
    <w:p w14:paraId="7F59F00C" w14:textId="77777777" w:rsidR="00BC20D3" w:rsidRDefault="00BC20D3"/>
    <w:sectPr w:rsidR="00BC20D3" w:rsidSect="00014F1C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BF1"/>
    <w:rsid w:val="000E33A5"/>
    <w:rsid w:val="002C632C"/>
    <w:rsid w:val="003C2119"/>
    <w:rsid w:val="00AC71F9"/>
    <w:rsid w:val="00BC20D3"/>
    <w:rsid w:val="00C22BF1"/>
    <w:rsid w:val="00F84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E02BF"/>
  <w15:chartTrackingRefBased/>
  <w15:docId w15:val="{D41B3E4C-7D39-4C5C-8156-355528E0F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22BF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C22BF1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C22BF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22BF1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142</Words>
  <Characters>856</Characters>
  <Application>Microsoft Office Word</Application>
  <DocSecurity>0</DocSecurity>
  <Lines>7</Lines>
  <Paragraphs>1</Paragraphs>
  <ScaleCrop>false</ScaleCrop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dcterms:created xsi:type="dcterms:W3CDTF">2024-08-29T12:03:00Z</dcterms:created>
  <dcterms:modified xsi:type="dcterms:W3CDTF">2025-11-07T13:15:00Z</dcterms:modified>
</cp:coreProperties>
</file>