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26F343" w14:textId="77777777" w:rsidR="00D15C5F" w:rsidRDefault="00D15C5F" w:rsidP="00D15C5F"/>
    <w:p w14:paraId="0E4F2AA8" w14:textId="77777777" w:rsidR="00D15C5F" w:rsidRDefault="00D15C5F" w:rsidP="00D15C5F">
      <w:pPr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0E24364B" w14:textId="77777777" w:rsidR="00D15C5F" w:rsidRPr="00824306" w:rsidRDefault="00D15C5F" w:rsidP="00D15C5F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9.1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1E4384C2" w14:textId="3E585352" w:rsidR="00D15C5F" w:rsidRDefault="00D15C5F" w:rsidP="00D15C5F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</w:t>
      </w:r>
      <w:r w:rsidR="00011A9B">
        <w:rPr>
          <w:rFonts w:ascii="Times New Roman" w:hAnsi="Times New Roman" w:cs="Times New Roman"/>
          <w:sz w:val="20"/>
          <w:szCs w:val="20"/>
        </w:rPr>
        <w:t xml:space="preserve">                     Eap.2412/</w:t>
      </w:r>
      <w:r w:rsidR="00DA20D2">
        <w:rPr>
          <w:rFonts w:ascii="Times New Roman" w:hAnsi="Times New Roman" w:cs="Times New Roman"/>
          <w:sz w:val="20"/>
          <w:szCs w:val="20"/>
        </w:rPr>
        <w:t>2</w:t>
      </w:r>
      <w:r w:rsidR="00DB0279">
        <w:rPr>
          <w:rFonts w:ascii="Times New Roman" w:hAnsi="Times New Roman" w:cs="Times New Roman"/>
          <w:sz w:val="20"/>
          <w:szCs w:val="20"/>
        </w:rPr>
        <w:t>/2</w:t>
      </w:r>
      <w:r w:rsidR="00377F5B">
        <w:rPr>
          <w:rFonts w:ascii="Times New Roman" w:hAnsi="Times New Roman" w:cs="Times New Roman"/>
          <w:sz w:val="20"/>
          <w:szCs w:val="20"/>
        </w:rPr>
        <w:t>6</w:t>
      </w:r>
      <w:r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1F48D215" w14:textId="77777777" w:rsidR="00D15C5F" w:rsidRDefault="00D15C5F" w:rsidP="00D15C5F"/>
    <w:p w14:paraId="47B02DAB" w14:textId="77777777" w:rsidR="00011A9B" w:rsidRDefault="00011A9B" w:rsidP="00D15C5F">
      <w:pPr>
        <w:pStyle w:val="Textbody"/>
        <w:rPr>
          <w:rFonts w:ascii="Georgia" w:hAnsi="Georgia"/>
          <w:b/>
          <w:bCs/>
        </w:rPr>
      </w:pPr>
    </w:p>
    <w:p w14:paraId="4CD4E23F" w14:textId="77777777" w:rsidR="00011A9B" w:rsidRDefault="00011A9B" w:rsidP="00D15C5F">
      <w:pPr>
        <w:pStyle w:val="Textbody"/>
        <w:rPr>
          <w:rFonts w:ascii="Georgia" w:hAnsi="Georgia"/>
          <w:b/>
          <w:bCs/>
        </w:rPr>
      </w:pPr>
    </w:p>
    <w:p w14:paraId="1DF85EA9" w14:textId="3BF53C8E" w:rsidR="00D15C5F" w:rsidRDefault="00D15C5F" w:rsidP="00D15C5F">
      <w:pPr>
        <w:pStyle w:val="Textbody"/>
        <w:rPr>
          <w:b/>
          <w:sz w:val="22"/>
          <w:szCs w:val="22"/>
        </w:rPr>
      </w:pPr>
      <w:r w:rsidRPr="00FB714A">
        <w:rPr>
          <w:rFonts w:ascii="Georgia" w:hAnsi="Georgia"/>
          <w:b/>
          <w:bCs/>
        </w:rPr>
        <w:t xml:space="preserve">          </w:t>
      </w:r>
      <w:r w:rsidRPr="00FB714A">
        <w:rPr>
          <w:rFonts w:cs="Times New Roman"/>
          <w:b/>
          <w:bCs/>
        </w:rPr>
        <w:t>Zestawienie ofe</w:t>
      </w:r>
      <w:r w:rsidR="00E50488" w:rsidRPr="00FB714A">
        <w:rPr>
          <w:rFonts w:cs="Times New Roman"/>
          <w:b/>
          <w:bCs/>
        </w:rPr>
        <w:t>rowanych warunków technicznych w</w:t>
      </w:r>
      <w:r w:rsidR="00E50488" w:rsidRPr="00FB714A">
        <w:rPr>
          <w:b/>
        </w:rPr>
        <w:t xml:space="preserve">  </w:t>
      </w:r>
      <w:r w:rsidR="00BE73B0" w:rsidRPr="00FB714A">
        <w:rPr>
          <w:rFonts w:cs="Times New Roman"/>
          <w:b/>
          <w:kern w:val="1"/>
        </w:rPr>
        <w:t xml:space="preserve">Pakiecie nr 1 – </w:t>
      </w:r>
      <w:bookmarkStart w:id="0" w:name="_Hlk33180467"/>
      <w:r w:rsidR="00E53928" w:rsidRPr="003C1D0A">
        <w:rPr>
          <w:b/>
        </w:rPr>
        <w:t>Rękawice chirurgiczne</w:t>
      </w:r>
      <w:bookmarkEnd w:id="0"/>
      <w:r w:rsidR="00704DAB">
        <w:rPr>
          <w:b/>
        </w:rPr>
        <w:t xml:space="preserve"> sterylne</w:t>
      </w:r>
    </w:p>
    <w:p w14:paraId="5C542FB7" w14:textId="77777777" w:rsidR="00011A9B" w:rsidRDefault="00011A9B" w:rsidP="00D15C5F">
      <w:pPr>
        <w:pStyle w:val="Textbody"/>
        <w:rPr>
          <w:b/>
          <w:sz w:val="22"/>
          <w:szCs w:val="22"/>
        </w:rPr>
      </w:pPr>
    </w:p>
    <w:p w14:paraId="24B773C5" w14:textId="77777777" w:rsidR="00011A9B" w:rsidRDefault="00011A9B" w:rsidP="00D15C5F">
      <w:pPr>
        <w:pStyle w:val="Textbody"/>
        <w:rPr>
          <w:b/>
          <w:sz w:val="22"/>
          <w:szCs w:val="22"/>
        </w:rPr>
      </w:pPr>
    </w:p>
    <w:p w14:paraId="2CE122CF" w14:textId="77777777" w:rsidR="00011A9B" w:rsidRDefault="00011A9B" w:rsidP="00D15C5F">
      <w:pPr>
        <w:pStyle w:val="Textbody"/>
        <w:rPr>
          <w:b/>
          <w:sz w:val="22"/>
          <w:szCs w:val="22"/>
        </w:rPr>
      </w:pPr>
    </w:p>
    <w:p w14:paraId="54013BA9" w14:textId="77777777" w:rsidR="00011A9B" w:rsidRDefault="00011A9B" w:rsidP="00D15C5F">
      <w:pPr>
        <w:pStyle w:val="Textbody"/>
        <w:rPr>
          <w:rFonts w:ascii="Georgia" w:hAnsi="Georgia"/>
          <w:b/>
          <w:bCs/>
          <w:sz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05"/>
        <w:gridCol w:w="1771"/>
        <w:gridCol w:w="3420"/>
        <w:gridCol w:w="1682"/>
        <w:gridCol w:w="1810"/>
      </w:tblGrid>
      <w:tr w:rsidR="002D372A" w:rsidRPr="00FB714A" w14:paraId="4C51FFA1" w14:textId="77777777" w:rsidTr="00420048">
        <w:tc>
          <w:tcPr>
            <w:tcW w:w="605" w:type="dxa"/>
          </w:tcPr>
          <w:p w14:paraId="4E5AA1C7" w14:textId="77777777" w:rsidR="002D372A" w:rsidRPr="00FB714A" w:rsidRDefault="002D372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1771" w:type="dxa"/>
          </w:tcPr>
          <w:p w14:paraId="260D8713" w14:textId="77777777" w:rsidR="00420048" w:rsidRDefault="002D372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  <w:t xml:space="preserve">Pozycja </w:t>
            </w:r>
          </w:p>
          <w:p w14:paraId="200F64D9" w14:textId="00505D07" w:rsidR="002D372A" w:rsidRPr="00FB714A" w:rsidRDefault="002D372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  <w:t>asortymentowa</w:t>
            </w:r>
          </w:p>
        </w:tc>
        <w:tc>
          <w:tcPr>
            <w:tcW w:w="3420" w:type="dxa"/>
          </w:tcPr>
          <w:p w14:paraId="05FD31E7" w14:textId="4C20C416" w:rsidR="002D372A" w:rsidRPr="00FB714A" w:rsidRDefault="002D372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Oceniana cecha</w:t>
            </w:r>
          </w:p>
        </w:tc>
        <w:tc>
          <w:tcPr>
            <w:tcW w:w="1682" w:type="dxa"/>
          </w:tcPr>
          <w:p w14:paraId="5D701FE4" w14:textId="77777777" w:rsidR="002D372A" w:rsidRPr="00FB714A" w:rsidRDefault="002D372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Kryterium oceny</w:t>
            </w:r>
          </w:p>
        </w:tc>
        <w:tc>
          <w:tcPr>
            <w:tcW w:w="1810" w:type="dxa"/>
          </w:tcPr>
          <w:p w14:paraId="318457C7" w14:textId="77777777" w:rsidR="002D372A" w:rsidRPr="00FB714A" w:rsidRDefault="002D372A" w:rsidP="00C847F7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B714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3D2840FD" w14:textId="77777777" w:rsidR="002D372A" w:rsidRPr="00FB714A" w:rsidRDefault="002D372A" w:rsidP="00C847F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sz w:val="22"/>
                <w:szCs w:val="22"/>
              </w:rPr>
              <w:t xml:space="preserve">    ( tak / nie )</w:t>
            </w:r>
          </w:p>
        </w:tc>
      </w:tr>
      <w:tr w:rsidR="002D372A" w:rsidRPr="00FB714A" w14:paraId="646D20E0" w14:textId="77777777" w:rsidTr="00420048">
        <w:tc>
          <w:tcPr>
            <w:tcW w:w="605" w:type="dxa"/>
          </w:tcPr>
          <w:p w14:paraId="35DBDD94" w14:textId="0A8B17D7" w:rsidR="002D372A" w:rsidRPr="00FB714A" w:rsidRDefault="002D372A" w:rsidP="00DB0279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1771" w:type="dxa"/>
          </w:tcPr>
          <w:p w14:paraId="588E240A" w14:textId="3CB01D29" w:rsidR="002D372A" w:rsidRPr="002D372A" w:rsidRDefault="002D372A" w:rsidP="002D372A">
            <w:pPr>
              <w:pStyle w:val="Textbody"/>
              <w:jc w:val="center"/>
              <w:rPr>
                <w:rFonts w:ascii="Georgia" w:hAnsi="Georgia"/>
                <w:b/>
                <w:bCs/>
              </w:rPr>
            </w:pPr>
            <w:r w:rsidRPr="002D372A">
              <w:rPr>
                <w:rFonts w:ascii="Georgia" w:hAnsi="Georgia"/>
                <w:b/>
                <w:bCs/>
              </w:rPr>
              <w:t>1.</w:t>
            </w:r>
          </w:p>
        </w:tc>
        <w:tc>
          <w:tcPr>
            <w:tcW w:w="3420" w:type="dxa"/>
          </w:tcPr>
          <w:p w14:paraId="4ED036D4" w14:textId="099C9F0B" w:rsidR="002D372A" w:rsidRPr="00890A09" w:rsidRDefault="002D372A" w:rsidP="00DB0279">
            <w:pPr>
              <w:pStyle w:val="Textbody"/>
              <w:rPr>
                <w:bCs/>
                <w:sz w:val="22"/>
                <w:szCs w:val="22"/>
              </w:rPr>
            </w:pPr>
            <w:r>
              <w:rPr>
                <w:rFonts w:ascii="Georgia" w:hAnsi="Georgia"/>
              </w:rPr>
              <w:t>Całkowita długość rękawicy</w:t>
            </w:r>
          </w:p>
        </w:tc>
        <w:tc>
          <w:tcPr>
            <w:tcW w:w="1682" w:type="dxa"/>
          </w:tcPr>
          <w:p w14:paraId="24D44878" w14:textId="4F6A7D80" w:rsidR="002D372A" w:rsidRPr="00586048" w:rsidRDefault="002D372A" w:rsidP="00DB0279">
            <w:pPr>
              <w:pStyle w:val="Textbody"/>
              <w:rPr>
                <w:rFonts w:cs="Times New Roman"/>
                <w:sz w:val="20"/>
                <w:szCs w:val="20"/>
              </w:rPr>
            </w:pPr>
            <w:r>
              <w:rPr>
                <w:rFonts w:ascii="Georgia" w:hAnsi="Georgia"/>
              </w:rPr>
              <w:t xml:space="preserve">  </w:t>
            </w:r>
            <w:r>
              <w:rPr>
                <w:rFonts w:ascii="Georgia" w:eastAsia="Georgia" w:hAnsi="Georgia" w:cs="Georgia"/>
                <w:color w:val="000000"/>
                <w:sz w:val="20"/>
                <w:szCs w:val="20"/>
              </w:rPr>
              <w:t>≥  28</w:t>
            </w:r>
            <w:r w:rsidR="00420048">
              <w:rPr>
                <w:rFonts w:ascii="Georgia" w:eastAsia="Georgia" w:hAnsi="Georgia" w:cs="Georgia"/>
                <w:color w:val="000000"/>
                <w:sz w:val="20"/>
                <w:szCs w:val="20"/>
              </w:rPr>
              <w:t>0</w:t>
            </w:r>
            <w:r>
              <w:rPr>
                <w:rFonts w:ascii="Georgia" w:eastAsia="Georgia" w:hAnsi="Georgia" w:cs="Georgia"/>
                <w:color w:val="000000"/>
                <w:sz w:val="20"/>
                <w:szCs w:val="20"/>
              </w:rPr>
              <w:t xml:space="preserve"> mm    - </w:t>
            </w:r>
            <w:r w:rsidR="00704DAB">
              <w:rPr>
                <w:rFonts w:ascii="Georgia" w:eastAsia="Georgia" w:hAnsi="Georgia" w:cs="Georgia"/>
                <w:color w:val="000000"/>
                <w:sz w:val="20"/>
                <w:szCs w:val="20"/>
              </w:rPr>
              <w:t>20</w:t>
            </w:r>
            <w:r>
              <w:rPr>
                <w:rFonts w:ascii="Georgia" w:eastAsia="Georgia" w:hAnsi="Georgia" w:cs="Georgia"/>
                <w:color w:val="000000"/>
                <w:sz w:val="20"/>
                <w:szCs w:val="20"/>
              </w:rPr>
              <w:t xml:space="preserve"> pkt.  </w:t>
            </w:r>
          </w:p>
        </w:tc>
        <w:tc>
          <w:tcPr>
            <w:tcW w:w="1810" w:type="dxa"/>
          </w:tcPr>
          <w:p w14:paraId="7EECFB2E" w14:textId="77777777" w:rsidR="002D372A" w:rsidRPr="00FB714A" w:rsidRDefault="002D372A" w:rsidP="00DB0279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</w:tr>
      <w:tr w:rsidR="00704DAB" w:rsidRPr="00FB714A" w14:paraId="2F132FE3" w14:textId="77777777" w:rsidTr="00420048">
        <w:tc>
          <w:tcPr>
            <w:tcW w:w="605" w:type="dxa"/>
          </w:tcPr>
          <w:p w14:paraId="66052488" w14:textId="2096D1DB" w:rsidR="00704DAB" w:rsidRDefault="00704DAB" w:rsidP="00DB0279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  <w:t>2.</w:t>
            </w:r>
          </w:p>
        </w:tc>
        <w:tc>
          <w:tcPr>
            <w:tcW w:w="1771" w:type="dxa"/>
          </w:tcPr>
          <w:p w14:paraId="6E577502" w14:textId="54FD7F85" w:rsidR="00704DAB" w:rsidRPr="002D372A" w:rsidRDefault="00704DAB" w:rsidP="002D372A">
            <w:pPr>
              <w:pStyle w:val="Textbody"/>
              <w:jc w:val="center"/>
              <w:rPr>
                <w:rFonts w:ascii="Georgia" w:hAnsi="Georgia"/>
                <w:b/>
                <w:bCs/>
              </w:rPr>
            </w:pPr>
            <w:r>
              <w:rPr>
                <w:rFonts w:ascii="Georgia" w:hAnsi="Georgia"/>
                <w:b/>
                <w:bCs/>
              </w:rPr>
              <w:t>2</w:t>
            </w:r>
          </w:p>
        </w:tc>
        <w:tc>
          <w:tcPr>
            <w:tcW w:w="3420" w:type="dxa"/>
          </w:tcPr>
          <w:p w14:paraId="2C30B461" w14:textId="793D2F42" w:rsidR="00704DAB" w:rsidRDefault="00704DAB" w:rsidP="00DB0279">
            <w:pPr>
              <w:pStyle w:val="Textbody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Całkowita długość rękawicy</w:t>
            </w:r>
          </w:p>
        </w:tc>
        <w:tc>
          <w:tcPr>
            <w:tcW w:w="1682" w:type="dxa"/>
          </w:tcPr>
          <w:p w14:paraId="6384C162" w14:textId="21C43C77" w:rsidR="00704DAB" w:rsidRDefault="00420048" w:rsidP="00DB0279">
            <w:pPr>
              <w:pStyle w:val="Textbody"/>
              <w:rPr>
                <w:rFonts w:ascii="Georgia" w:hAnsi="Georgia"/>
              </w:rPr>
            </w:pPr>
            <w:r>
              <w:rPr>
                <w:rFonts w:ascii="Georgia" w:hAnsi="Georgia"/>
              </w:rPr>
              <w:t xml:space="preserve">  </w:t>
            </w:r>
            <w:r>
              <w:rPr>
                <w:rFonts w:ascii="Georgia" w:eastAsia="Georgia" w:hAnsi="Georgia" w:cs="Georgia"/>
                <w:color w:val="000000"/>
                <w:sz w:val="20"/>
                <w:szCs w:val="20"/>
              </w:rPr>
              <w:t xml:space="preserve">≥  300 mm    - 15 pkt.  </w:t>
            </w:r>
          </w:p>
        </w:tc>
        <w:tc>
          <w:tcPr>
            <w:tcW w:w="1810" w:type="dxa"/>
          </w:tcPr>
          <w:p w14:paraId="76FBA5C3" w14:textId="77777777" w:rsidR="00704DAB" w:rsidRPr="00FB714A" w:rsidRDefault="00704DAB" w:rsidP="00DB0279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</w:tr>
    </w:tbl>
    <w:p w14:paraId="63632BC8" w14:textId="77777777" w:rsidR="00D15C5F" w:rsidRPr="00FB714A" w:rsidRDefault="00D15C5F" w:rsidP="00D15C5F">
      <w:pPr>
        <w:pStyle w:val="Textbody"/>
        <w:rPr>
          <w:rFonts w:ascii="Georgia" w:hAnsi="Georgia"/>
          <w:b/>
          <w:bCs/>
          <w:sz w:val="22"/>
          <w:szCs w:val="22"/>
        </w:rPr>
      </w:pPr>
    </w:p>
    <w:p w14:paraId="6E937790" w14:textId="77777777" w:rsidR="00BB07D7" w:rsidRDefault="00BB07D7" w:rsidP="00BB07D7">
      <w:pPr>
        <w:pStyle w:val="Standard"/>
      </w:pPr>
      <w:r>
        <w:rPr>
          <w:rFonts w:cs="Times New Roman"/>
          <w:i/>
          <w:sz w:val="20"/>
          <w:szCs w:val="20"/>
        </w:rPr>
        <w:t>* w przypadku gdy producent bada i podaje w karcie technicznej więcej niż jeden wynik badania (dla kierunków), należy wpisać wszystkie wartości do tabeli, a dla potrzeb oceny punktowej, wartości te zostaną uśrednione</w:t>
      </w:r>
    </w:p>
    <w:p w14:paraId="2A5ECAB9" w14:textId="77777777" w:rsidR="00D15C5F" w:rsidRDefault="00D15C5F" w:rsidP="00D15C5F">
      <w:pPr>
        <w:pStyle w:val="Textbody"/>
        <w:rPr>
          <w:rFonts w:ascii="Georgia" w:hAnsi="Georgia"/>
          <w:b/>
          <w:bCs/>
          <w:sz w:val="18"/>
        </w:rPr>
      </w:pPr>
    </w:p>
    <w:p w14:paraId="1AB40631" w14:textId="77777777" w:rsidR="00AB11E1" w:rsidRDefault="00AB11E1" w:rsidP="00AB11E1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075E4E56" w14:textId="77777777" w:rsidR="00AB11E1" w:rsidRDefault="00AB11E1" w:rsidP="00AB11E1">
      <w:pPr>
        <w:rPr>
          <w:sz w:val="22"/>
          <w:szCs w:val="22"/>
        </w:rPr>
      </w:pPr>
    </w:p>
    <w:p w14:paraId="1193D4FB" w14:textId="47EFE620" w:rsidR="00D15C5F" w:rsidRDefault="00AB11E1" w:rsidP="00AB11E1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6F5E5661" w14:textId="77777777" w:rsidR="00D15C5F" w:rsidRDefault="00D15C5F" w:rsidP="00D15C5F"/>
    <w:p w14:paraId="1124C618" w14:textId="77777777" w:rsidR="00D15C5F" w:rsidRDefault="00D15C5F" w:rsidP="00D15C5F"/>
    <w:p w14:paraId="4AD04E20" w14:textId="77777777" w:rsidR="00D15C5F" w:rsidRDefault="00D15C5F" w:rsidP="00D15C5F"/>
    <w:p w14:paraId="3451FF70" w14:textId="77777777" w:rsidR="00D15C5F" w:rsidRPr="00503534" w:rsidRDefault="00D15C5F" w:rsidP="00D15C5F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48C12F0C" w14:textId="77777777" w:rsidR="00D15C5F" w:rsidRPr="005356CB" w:rsidRDefault="00D15C5F" w:rsidP="00D15C5F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3636C483" w14:textId="77777777" w:rsidR="00D15C5F" w:rsidRDefault="00D15C5F" w:rsidP="00D15C5F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6E1DB7AB" w14:textId="77777777" w:rsidR="00E80CEF" w:rsidRDefault="00E80CEF"/>
    <w:sectPr w:rsidR="00E80CEF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15C5F"/>
    <w:rsid w:val="00001606"/>
    <w:rsid w:val="00011A9B"/>
    <w:rsid w:val="00011B53"/>
    <w:rsid w:val="00024EBF"/>
    <w:rsid w:val="00037EC6"/>
    <w:rsid w:val="0010402A"/>
    <w:rsid w:val="00107286"/>
    <w:rsid w:val="001217FE"/>
    <w:rsid w:val="001632B8"/>
    <w:rsid w:val="00186D5A"/>
    <w:rsid w:val="00195AA1"/>
    <w:rsid w:val="001A02EE"/>
    <w:rsid w:val="001F3A99"/>
    <w:rsid w:val="002175DF"/>
    <w:rsid w:val="002B21EC"/>
    <w:rsid w:val="002D372A"/>
    <w:rsid w:val="0030277C"/>
    <w:rsid w:val="00321778"/>
    <w:rsid w:val="00371A5C"/>
    <w:rsid w:val="00377F5B"/>
    <w:rsid w:val="00397B9C"/>
    <w:rsid w:val="004027A3"/>
    <w:rsid w:val="00420048"/>
    <w:rsid w:val="00425C94"/>
    <w:rsid w:val="00487E2E"/>
    <w:rsid w:val="004C705B"/>
    <w:rsid w:val="00500279"/>
    <w:rsid w:val="0052540C"/>
    <w:rsid w:val="0058486B"/>
    <w:rsid w:val="00597402"/>
    <w:rsid w:val="005A2774"/>
    <w:rsid w:val="005D0A7B"/>
    <w:rsid w:val="005E530D"/>
    <w:rsid w:val="00627739"/>
    <w:rsid w:val="00645189"/>
    <w:rsid w:val="00690000"/>
    <w:rsid w:val="006A127D"/>
    <w:rsid w:val="006B31E2"/>
    <w:rsid w:val="00704DAB"/>
    <w:rsid w:val="00732BCD"/>
    <w:rsid w:val="0076349E"/>
    <w:rsid w:val="007F5566"/>
    <w:rsid w:val="008106FC"/>
    <w:rsid w:val="00840213"/>
    <w:rsid w:val="00851EB2"/>
    <w:rsid w:val="008568AA"/>
    <w:rsid w:val="008B233E"/>
    <w:rsid w:val="008D3EA3"/>
    <w:rsid w:val="009B782E"/>
    <w:rsid w:val="009D0A4F"/>
    <w:rsid w:val="009E13F7"/>
    <w:rsid w:val="009F62C0"/>
    <w:rsid w:val="00A42E76"/>
    <w:rsid w:val="00A60FD8"/>
    <w:rsid w:val="00A908AE"/>
    <w:rsid w:val="00AB11E1"/>
    <w:rsid w:val="00AB736A"/>
    <w:rsid w:val="00B103DB"/>
    <w:rsid w:val="00B311EA"/>
    <w:rsid w:val="00BA3657"/>
    <w:rsid w:val="00BB07D7"/>
    <w:rsid w:val="00BB1A10"/>
    <w:rsid w:val="00BE73B0"/>
    <w:rsid w:val="00C847F7"/>
    <w:rsid w:val="00CA3419"/>
    <w:rsid w:val="00CE1E85"/>
    <w:rsid w:val="00CF54F1"/>
    <w:rsid w:val="00D15C5F"/>
    <w:rsid w:val="00D238C9"/>
    <w:rsid w:val="00D62393"/>
    <w:rsid w:val="00D90316"/>
    <w:rsid w:val="00DA20D2"/>
    <w:rsid w:val="00DB0279"/>
    <w:rsid w:val="00DF2617"/>
    <w:rsid w:val="00E1426C"/>
    <w:rsid w:val="00E3055E"/>
    <w:rsid w:val="00E50488"/>
    <w:rsid w:val="00E53928"/>
    <w:rsid w:val="00E80CEF"/>
    <w:rsid w:val="00E91ADB"/>
    <w:rsid w:val="00E9274C"/>
    <w:rsid w:val="00F01D03"/>
    <w:rsid w:val="00F713EA"/>
    <w:rsid w:val="00FB7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FB0037"/>
  <w15:docId w15:val="{9B8617CA-FA41-4144-85FF-CF3CCBF8C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D15C5F"/>
    <w:pPr>
      <w:suppressLineNumbers/>
    </w:pPr>
  </w:style>
  <w:style w:type="paragraph" w:customStyle="1" w:styleId="Textbody">
    <w:name w:val="Text body"/>
    <w:basedOn w:val="Standard"/>
    <w:rsid w:val="00D15C5F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table" w:styleId="Tabela-Siatka">
    <w:name w:val="Table Grid"/>
    <w:basedOn w:val="Standardowy"/>
    <w:uiPriority w:val="59"/>
    <w:rsid w:val="00C847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E50488"/>
    <w:pPr>
      <w:widowControl/>
      <w:tabs>
        <w:tab w:val="center" w:pos="4536"/>
        <w:tab w:val="right" w:pos="9072"/>
      </w:tabs>
      <w:suppressAutoHyphens w:val="0"/>
      <w:autoSpaceDN/>
      <w:textAlignment w:val="auto"/>
    </w:pPr>
    <w:rPr>
      <w:rFonts w:ascii="Times New Roman" w:eastAsia="Times New Roman" w:hAnsi="Times New Roman" w:cs="Times New Roman"/>
      <w:kern w:val="0"/>
      <w:lang w:eastAsia="pl-PL" w:bidi="ar-SA"/>
    </w:rPr>
  </w:style>
  <w:style w:type="character" w:customStyle="1" w:styleId="StopkaZnak">
    <w:name w:val="Stopka Znak"/>
    <w:basedOn w:val="Domylnaczcionkaakapitu"/>
    <w:link w:val="Stopka"/>
    <w:rsid w:val="00E50488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017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170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29</cp:revision>
  <dcterms:created xsi:type="dcterms:W3CDTF">2017-07-17T10:48:00Z</dcterms:created>
  <dcterms:modified xsi:type="dcterms:W3CDTF">2026-01-14T09:30:00Z</dcterms:modified>
</cp:coreProperties>
</file>