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708C2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67D909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876AA">
        <w:rPr>
          <w:rFonts w:ascii="Times New Roman" w:hAnsi="Times New Roman" w:cs="Times New Roman"/>
          <w:sz w:val="22"/>
          <w:szCs w:val="22"/>
          <w:u w:val="single"/>
        </w:rPr>
        <w:t xml:space="preserve">Załącznik. 9.12 </w:t>
      </w:r>
    </w:p>
    <w:p w14:paraId="01FE10F4" w14:textId="02A5E67B" w:rsidR="00C876AA" w:rsidRPr="00C876AA" w:rsidRDefault="00C876AA" w:rsidP="00C87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7069BB">
        <w:rPr>
          <w:rFonts w:ascii="Times New Roman" w:hAnsi="Times New Roman" w:cs="Times New Roman"/>
          <w:sz w:val="22"/>
          <w:szCs w:val="22"/>
        </w:rPr>
        <w:t>5</w:t>
      </w:r>
      <w:r w:rsidR="00353808">
        <w:rPr>
          <w:rFonts w:ascii="Times New Roman" w:hAnsi="Times New Roman" w:cs="Times New Roman"/>
          <w:sz w:val="22"/>
          <w:szCs w:val="22"/>
        </w:rPr>
        <w:t>/2</w:t>
      </w:r>
      <w:r w:rsidR="007069BB">
        <w:rPr>
          <w:rFonts w:ascii="Times New Roman" w:hAnsi="Times New Roman" w:cs="Times New Roman"/>
          <w:sz w:val="22"/>
          <w:szCs w:val="22"/>
        </w:rPr>
        <w:t>6</w:t>
      </w:r>
      <w:r w:rsidRPr="00C876AA">
        <w:rPr>
          <w:rFonts w:ascii="Times New Roman" w:hAnsi="Times New Roman" w:cs="Times New Roman"/>
          <w:sz w:val="22"/>
          <w:szCs w:val="22"/>
        </w:rPr>
        <w:t>/M</w:t>
      </w:r>
    </w:p>
    <w:p w14:paraId="0ADD1C96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BA5311" w14:textId="16D8536F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A77BE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Pakiecie  12 </w:t>
      </w:r>
      <w:r w:rsidR="0035380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– Opatrunki specjalistyczne </w:t>
      </w:r>
      <w:r w:rsidR="00C42455">
        <w:rPr>
          <w:rFonts w:ascii="Times New Roman" w:hAnsi="Times New Roman" w:cs="Times New Roman"/>
          <w:b/>
          <w:bCs/>
          <w:sz w:val="22"/>
          <w:szCs w:val="22"/>
        </w:rPr>
        <w:t>III</w:t>
      </w:r>
    </w:p>
    <w:p w14:paraId="39119362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4FF921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11561BA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C52BE11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39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1004"/>
        <w:gridCol w:w="3343"/>
        <w:gridCol w:w="2381"/>
        <w:gridCol w:w="2248"/>
      </w:tblGrid>
      <w:tr w:rsidR="00A532B4" w14:paraId="5848E88F" w14:textId="77777777" w:rsidTr="00A532B4">
        <w:trPr>
          <w:trHeight w:val="1232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524D11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638809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A66B76E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97E1F6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C45C88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E8FC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117F360A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A532B4" w14:paraId="4AD06C80" w14:textId="77777777" w:rsidTr="00974831">
        <w:trPr>
          <w:trHeight w:val="1450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0EA85E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5DDFA3" w14:textId="7D98980C" w:rsidR="00A532B4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33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9409E" w14:textId="53BDF35D" w:rsidR="00A532B4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Składniki maści </w:t>
            </w:r>
          </w:p>
        </w:tc>
        <w:tc>
          <w:tcPr>
            <w:tcW w:w="23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8D24A" w14:textId="06760453" w:rsidR="003328E0" w:rsidRDefault="00974831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Nie </w:t>
            </w:r>
            <w:r w:rsidR="003328E0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awierająca składników</w:t>
            </w:r>
            <w:r w:rsidR="00C42455">
              <w:rPr>
                <w:rFonts w:ascii="Times New Roman" w:hAnsi="Times New Roman" w:cs="Times New Roman"/>
                <w:sz w:val="22"/>
                <w:szCs w:val="22"/>
              </w:rPr>
              <w:t xml:space="preserve"> czynnych 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uczulających</w:t>
            </w:r>
          </w:p>
          <w:p w14:paraId="6C10AAB0" w14:textId="106A8B26" w:rsidR="00A532B4" w:rsidRDefault="003328E0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  <w:r w:rsidR="0097483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1121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8DF4A6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693664C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FABCD8E" w14:textId="77777777" w:rsidR="006109E4" w:rsidRDefault="006109E4" w:rsidP="006109E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CF9B000" w14:textId="77777777" w:rsidR="006109E4" w:rsidRDefault="006109E4" w:rsidP="006109E4">
      <w:pPr>
        <w:rPr>
          <w:sz w:val="22"/>
          <w:szCs w:val="22"/>
        </w:rPr>
      </w:pPr>
    </w:p>
    <w:p w14:paraId="66C5F153" w14:textId="11E1F41A" w:rsidR="00C876AA" w:rsidRPr="00C876AA" w:rsidRDefault="006109E4" w:rsidP="006109E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2C7E9B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5E3F9D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CBB48F8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7EB3140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4CD5877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4C79C82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8CBE172" w14:textId="77777777" w:rsidR="00C876AA" w:rsidRPr="00C876AA" w:rsidRDefault="00C876AA" w:rsidP="00C876A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094B16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>/ miejscowość, data /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367625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6035535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8CBFF02" w14:textId="77777777" w:rsidR="00E80CEF" w:rsidRPr="00C876A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876A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6A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328E0"/>
    <w:rsid w:val="00353808"/>
    <w:rsid w:val="00371A5C"/>
    <w:rsid w:val="003741AC"/>
    <w:rsid w:val="00397B9C"/>
    <w:rsid w:val="004027A3"/>
    <w:rsid w:val="004C705B"/>
    <w:rsid w:val="00533CF4"/>
    <w:rsid w:val="00597402"/>
    <w:rsid w:val="005A2774"/>
    <w:rsid w:val="005D0A7B"/>
    <w:rsid w:val="006109E4"/>
    <w:rsid w:val="00627739"/>
    <w:rsid w:val="006B31E2"/>
    <w:rsid w:val="007069BB"/>
    <w:rsid w:val="00732BCD"/>
    <w:rsid w:val="007562CF"/>
    <w:rsid w:val="008106FC"/>
    <w:rsid w:val="00840213"/>
    <w:rsid w:val="00851EB2"/>
    <w:rsid w:val="008568AA"/>
    <w:rsid w:val="008B233E"/>
    <w:rsid w:val="008D3EA3"/>
    <w:rsid w:val="00974831"/>
    <w:rsid w:val="009D0A4F"/>
    <w:rsid w:val="009F62C0"/>
    <w:rsid w:val="00A033E8"/>
    <w:rsid w:val="00A42E76"/>
    <w:rsid w:val="00A532B4"/>
    <w:rsid w:val="00A77BEF"/>
    <w:rsid w:val="00A908AE"/>
    <w:rsid w:val="00AB736A"/>
    <w:rsid w:val="00AC77DE"/>
    <w:rsid w:val="00AF08A7"/>
    <w:rsid w:val="00B103DB"/>
    <w:rsid w:val="00B311EA"/>
    <w:rsid w:val="00BB1A10"/>
    <w:rsid w:val="00C42455"/>
    <w:rsid w:val="00C876AA"/>
    <w:rsid w:val="00CA3419"/>
    <w:rsid w:val="00CF54F1"/>
    <w:rsid w:val="00D62393"/>
    <w:rsid w:val="00DF21C0"/>
    <w:rsid w:val="00DF2617"/>
    <w:rsid w:val="00E1426C"/>
    <w:rsid w:val="00E3055E"/>
    <w:rsid w:val="00E80CEF"/>
    <w:rsid w:val="00E9274C"/>
    <w:rsid w:val="00F01D03"/>
    <w:rsid w:val="00F6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5A9"/>
  <w15:docId w15:val="{86A56BE4-7A1B-40C0-8342-FAC32840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4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2017-07-17T12:13:00Z</dcterms:created>
  <dcterms:modified xsi:type="dcterms:W3CDTF">2026-02-17T12:21:00Z</dcterms:modified>
</cp:coreProperties>
</file>