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7489D" w14:textId="77777777" w:rsidR="003E4A23" w:rsidRPr="00CB2418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CB2418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459698D" w14:textId="77777777" w:rsidR="003E4A23" w:rsidRPr="00CB2418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5533411B" w14:textId="4B1AC4A1" w:rsidR="003E4A23" w:rsidRPr="00CB2418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B2418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973D1A" w:rsidRPr="00CB241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B2418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973D1A" w:rsidRPr="00CB241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B2418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229932E6" w:rsidR="003E4A23" w:rsidRPr="00CB2418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CB2418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973D1A" w:rsidRPr="00CB2418">
        <w:rPr>
          <w:rFonts w:ascii="Times New Roman" w:hAnsi="Times New Roman" w:cs="Times New Roman"/>
          <w:sz w:val="24"/>
          <w:szCs w:val="24"/>
        </w:rPr>
        <w:t>24</w:t>
      </w:r>
      <w:r w:rsidRPr="00CB2418">
        <w:rPr>
          <w:rFonts w:ascii="Times New Roman" w:hAnsi="Times New Roman" w:cs="Times New Roman"/>
          <w:sz w:val="24"/>
          <w:szCs w:val="24"/>
        </w:rPr>
        <w:t>.</w:t>
      </w:r>
      <w:r w:rsidR="000C286B" w:rsidRPr="00CB2418">
        <w:rPr>
          <w:rFonts w:ascii="Times New Roman" w:hAnsi="Times New Roman" w:cs="Times New Roman"/>
          <w:sz w:val="24"/>
          <w:szCs w:val="24"/>
        </w:rPr>
        <w:t>0</w:t>
      </w:r>
      <w:r w:rsidR="00973D1A" w:rsidRPr="00CB2418">
        <w:rPr>
          <w:rFonts w:ascii="Times New Roman" w:hAnsi="Times New Roman" w:cs="Times New Roman"/>
          <w:sz w:val="24"/>
          <w:szCs w:val="24"/>
        </w:rPr>
        <w:t>2</w:t>
      </w:r>
      <w:r w:rsidRPr="00CB2418">
        <w:rPr>
          <w:rFonts w:ascii="Times New Roman" w:hAnsi="Times New Roman" w:cs="Times New Roman"/>
          <w:sz w:val="24"/>
          <w:szCs w:val="24"/>
        </w:rPr>
        <w:t>.202</w:t>
      </w:r>
      <w:r w:rsidR="00973D1A" w:rsidRPr="00CB2418">
        <w:rPr>
          <w:rFonts w:ascii="Times New Roman" w:hAnsi="Times New Roman" w:cs="Times New Roman"/>
          <w:sz w:val="24"/>
          <w:szCs w:val="24"/>
        </w:rPr>
        <w:t>6</w:t>
      </w:r>
      <w:r w:rsidRPr="00CB2418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CB2418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2418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CB2418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CB2418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CB2418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CB2418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FB40F9D" w14:textId="6C64BA93" w:rsidR="007A1A64" w:rsidRPr="00CB2418" w:rsidRDefault="003E4A23" w:rsidP="009A7C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2418">
        <w:rPr>
          <w:rFonts w:ascii="Times New Roman" w:hAnsi="Times New Roman" w:cs="Times New Roman"/>
          <w:sz w:val="24"/>
          <w:szCs w:val="24"/>
        </w:rPr>
        <w:t>SWZ w postępowaniu:</w:t>
      </w:r>
    </w:p>
    <w:p w14:paraId="47538DDB" w14:textId="698A7323" w:rsidR="007A1A64" w:rsidRPr="00CB2418" w:rsidRDefault="007A1A64" w:rsidP="007A1A64">
      <w:pPr>
        <w:rPr>
          <w:rFonts w:ascii="Times New Roman" w:hAnsi="Times New Roman" w:cs="Times New Roman"/>
          <w:bCs/>
          <w:sz w:val="24"/>
          <w:szCs w:val="24"/>
        </w:rPr>
      </w:pPr>
      <w:r w:rsidRPr="00CB2418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CB2418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8630C2" w:rsidRPr="00CB2418">
        <w:rPr>
          <w:rFonts w:ascii="Times New Roman" w:hAnsi="Times New Roman" w:cs="Times New Roman"/>
          <w:b/>
          <w:bCs/>
          <w:sz w:val="24"/>
          <w:szCs w:val="24"/>
        </w:rPr>
        <w:t>Dostawa wyrobów do pielęgnacji pacjenta i opatrunki specjalistyczne w 2</w:t>
      </w:r>
      <w:r w:rsidR="00973D1A" w:rsidRPr="00CB241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8630C2" w:rsidRPr="00CB2418">
        <w:rPr>
          <w:rFonts w:ascii="Times New Roman" w:hAnsi="Times New Roman" w:cs="Times New Roman"/>
          <w:b/>
          <w:bCs/>
          <w:sz w:val="24"/>
          <w:szCs w:val="24"/>
        </w:rPr>
        <w:t xml:space="preserve"> pakietach”</w:t>
      </w:r>
    </w:p>
    <w:p w14:paraId="079E4176" w14:textId="77777777" w:rsidR="003A7B98" w:rsidRPr="00CB241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5D420230" w14:textId="77777777" w:rsidR="003A7B98" w:rsidRPr="00CB241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sz w:val="24"/>
          <w:szCs w:val="24"/>
        </w:rPr>
        <w:t>(Dz. U. z 2024 r. poz. 1320.) Zamawiający przekazuje treść zapytań wraz z wyjaśnieniami:</w:t>
      </w:r>
    </w:p>
    <w:p w14:paraId="1349C0B1" w14:textId="77777777" w:rsidR="00973D1A" w:rsidRPr="00CB2418" w:rsidRDefault="00973D1A" w:rsidP="00973D1A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4B00023" w14:textId="18F50867" w:rsidR="00973D1A" w:rsidRPr="00CB2418" w:rsidRDefault="00973D1A" w:rsidP="00973D1A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1. Dot. Pakiet 24. </w:t>
      </w:r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Czy Zamawiający dopuści jałowy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hemostatyk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powierzchniowy w postaci proszku, wykonany z wysoko oczyszczonej żelatyny pochodzenia naturalnego. Przeznaczony do miejscowego stosowania w celu tamowania krwawienia włośniczkowego, żylnego oraz tętniczego. Może być aplikowany na sucho lub w postaci pasty po zmieszaniu z roztworem soli fizjologicznej, co umożliwia regulację lepkości i optymalne dopasowanie do nieregularnych struktur anatomicznych, ubytków i szczelin, w tym tkanki kostnej gąbczastej. </w:t>
      </w:r>
    </w:p>
    <w:p w14:paraId="0F020021" w14:textId="77777777" w:rsidR="00973D1A" w:rsidRPr="00CB2418" w:rsidRDefault="00973D1A" w:rsidP="00973D1A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Produkt łatwo się formuje i może być podawany manualnie lub za pomocą standardowej strzykawki w miejsca trudno dostępne. Wykazuje wysoką zdolność przylegania do tkanek, zapewniając skuteczną hemostazę średnio w czasie około 2 minut. Nie zaburza procesu gojenia kości i może być stosowany w zabiegach ortopedycznych,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sternotomii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oraz neurochirurgii. </w:t>
      </w:r>
    </w:p>
    <w:p w14:paraId="5ACBBB6B" w14:textId="77777777" w:rsidR="00973D1A" w:rsidRPr="00CB2418" w:rsidRDefault="00973D1A" w:rsidP="00973D1A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Preparat jest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biokompatybilny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, o neutralnym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pH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, co umożliwia jego łączenie z substancjami leczniczymi oraz wykorzystanie jako nośnika leków. Ulega całkowitej biodegradacji i resorpcji w czasie krótszym niż 4 tygodnie, bez ryzyka enkapsulacji. Może pozostać w miejscu implantacji do całkowitego wchłonięcia. </w:t>
      </w:r>
    </w:p>
    <w:p w14:paraId="12D34169" w14:textId="19CD9C4F" w:rsidR="00973D1A" w:rsidRPr="00CB2418" w:rsidRDefault="00973D1A" w:rsidP="00973D1A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</w:t>
      </w:r>
      <w:r w:rsidR="00E22EE5"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NIE. Zamawiający podtrzymuje zapisy SWZ.</w:t>
      </w:r>
    </w:p>
    <w:p w14:paraId="76428445" w14:textId="2F29DD75" w:rsidR="00973D1A" w:rsidRPr="00CB2418" w:rsidRDefault="00973D1A" w:rsidP="00973D1A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2. Dot. Pakiet 25 </w:t>
      </w:r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Czy Zamawiający dopuści jałowy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hemostatyk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powierzchniowy, wykonany w 100% z utlenionej, regenerowanej celulozy (naturalnego pochodzenia roślinnego). Postać miękkiej, lekkiej, wielowarstwowej włókniny. Działa miejscowo i tamuje krwawienie średnio w ciągu 3-4 minut. Czas wchłaniania po implantacji wynosi 7-14 dni. Niska wartość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pH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(2.5-3.5) zapewnia uzyskanie efektu bakteriobójczego. Zawartość grupy karboksylowej mieści się w zakresie 18-24 %. </w:t>
      </w:r>
    </w:p>
    <w:p w14:paraId="1D054024" w14:textId="70D93A55" w:rsidR="008630C2" w:rsidRPr="00CB2418" w:rsidRDefault="00973D1A" w:rsidP="00973D1A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Wykazuje działanie bakteriobójcze przeciwko szerokiej gamie bakterii Gram-dodatnich i Gram-ujemnych, tlenowych i beztlenowych, takich jak: MRSA, MRSE, VRE, PRSP,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Pseudomonas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aeruginosa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E.coli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– parametry zawarte w instrukcji użytkowania. Skuteczność </w:t>
      </w:r>
      <w:r w:rsidRPr="00CB241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bezpieczeństwa in vivo z udziałem ludzi została potwierdzona badaniem klinicznym w postaci prospektywnego,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porejestracyjnego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badania interwencyjnego z obserwacją kliniczną.</w:t>
      </w:r>
    </w:p>
    <w:p w14:paraId="5C4CE7BD" w14:textId="405669ED" w:rsidR="008630C2" w:rsidRPr="00CB2418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7078F"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E22EE5"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Dopuszcza.</w:t>
      </w:r>
    </w:p>
    <w:p w14:paraId="196F40C9" w14:textId="77777777" w:rsidR="00973D1A" w:rsidRPr="00CB2418" w:rsidRDefault="00973D1A" w:rsidP="00973D1A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F8D5583" w14:textId="641F5D07" w:rsidR="00973D1A" w:rsidRPr="00CB2418" w:rsidRDefault="00973D1A" w:rsidP="00973D1A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Pytanie 3. Pakiet nr XXV</w:t>
      </w:r>
      <w:r w:rsidRPr="00CB241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Czy Zamawiający dopuści zaoferowanie w pakiecie nr XXV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wchłanialnego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jałowego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hemostatyku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z utlenowanej regenerowanej celulozy w 100% poch. roślinnego , w postaci luźno tkanej siatki,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pH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2,5-3, czas hemostazy 2 min , czas wchłaniania 7-14 dni , w opakowaniach po 12 sztuk z odpowiednim przeliczeniem ilości, w rozmiarze :</w:t>
      </w:r>
    </w:p>
    <w:p w14:paraId="0C1632FF" w14:textId="77777777" w:rsidR="00973D1A" w:rsidRPr="00CB2418" w:rsidRDefault="00973D1A" w:rsidP="00973D1A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sz w:val="24"/>
          <w:szCs w:val="24"/>
        </w:rPr>
        <w:t>Poz. 1 - 2,5x5cm</w:t>
      </w:r>
    </w:p>
    <w:p w14:paraId="4AAF2126" w14:textId="77777777" w:rsidR="00973D1A" w:rsidRPr="00CB2418" w:rsidRDefault="00973D1A" w:rsidP="00973D1A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sz w:val="24"/>
          <w:szCs w:val="24"/>
        </w:rPr>
        <w:t>Poz. 2 - 5x7,5cm ?</w:t>
      </w:r>
    </w:p>
    <w:p w14:paraId="3B9797B4" w14:textId="51FEEB10" w:rsidR="00973D1A" w:rsidRPr="00CB2418" w:rsidRDefault="00973D1A" w:rsidP="00973D1A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</w:t>
      </w:r>
      <w:r w:rsidR="00E22EE5"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Dopuszcza.</w:t>
      </w:r>
    </w:p>
    <w:p w14:paraId="19FCC26E" w14:textId="6E446C06" w:rsidR="00714203" w:rsidRPr="00CB2418" w:rsidRDefault="00714203" w:rsidP="00714203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iCs/>
          <w:color w:val="000000"/>
          <w:kern w:val="0"/>
          <w14:ligatures w14:val="none"/>
        </w:rPr>
      </w:pPr>
      <w:r w:rsidRPr="00CB2418">
        <w:rPr>
          <w:rFonts w:ascii="Times New Roman" w:eastAsia="HG Mincho Light J" w:hAnsi="Times New Roman" w:cs="Times New Roman"/>
          <w:b/>
          <w:bCs/>
          <w:iCs/>
          <w:color w:val="000000"/>
          <w:kern w:val="0"/>
          <w14:ligatures w14:val="none"/>
        </w:rPr>
        <w:t>Pytanie 4</w:t>
      </w:r>
      <w:r w:rsidRPr="00CB2418">
        <w:rPr>
          <w:rFonts w:ascii="Times New Roman" w:eastAsia="HG Mincho Light J" w:hAnsi="Times New Roman" w:cs="Times New Roman"/>
          <w:iCs/>
          <w:color w:val="000000"/>
          <w:kern w:val="0"/>
          <w14:ligatures w14:val="none"/>
        </w:rPr>
        <w:t>. Zadanie 16:Prosimy o wydzielenie pozycji 1 i 5 do innego Pakietu. Podział ten zwiększy konkurencyjność ofert.</w:t>
      </w:r>
    </w:p>
    <w:p w14:paraId="431A0199" w14:textId="6B7F83FA" w:rsidR="00714203" w:rsidRPr="00CB2418" w:rsidRDefault="00714203" w:rsidP="00714203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b/>
          <w:bCs/>
          <w:iCs/>
          <w:color w:val="000000"/>
          <w:kern w:val="0"/>
          <w14:ligatures w14:val="none"/>
        </w:rPr>
      </w:pPr>
      <w:r w:rsidRPr="00CB2418">
        <w:rPr>
          <w:rFonts w:ascii="Times New Roman" w:eastAsia="HG Mincho Light J" w:hAnsi="Times New Roman" w:cs="Times New Roman"/>
          <w:b/>
          <w:bCs/>
          <w:iCs/>
          <w:color w:val="000000"/>
          <w:kern w:val="0"/>
          <w14:ligatures w14:val="none"/>
        </w:rPr>
        <w:t xml:space="preserve">Odpowiedź Zamawiającego: </w:t>
      </w:r>
      <w:r w:rsidR="00E22EE5" w:rsidRPr="00CB2418">
        <w:rPr>
          <w:rFonts w:ascii="Times New Roman" w:eastAsia="HG Mincho Light J" w:hAnsi="Times New Roman" w:cs="Times New Roman"/>
          <w:b/>
          <w:bCs/>
          <w:iCs/>
          <w:color w:val="000000"/>
          <w:kern w:val="0"/>
          <w14:ligatures w14:val="none"/>
        </w:rPr>
        <w:t>NIE. Zamawiający podtrzymuje zapisy SWZ.</w:t>
      </w:r>
    </w:p>
    <w:p w14:paraId="3584CF85" w14:textId="77777777" w:rsidR="00714203" w:rsidRPr="00CB2418" w:rsidRDefault="00714203" w:rsidP="00714203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iCs/>
          <w:color w:val="000000"/>
          <w:kern w:val="0"/>
          <w14:ligatures w14:val="none"/>
        </w:rPr>
      </w:pPr>
    </w:p>
    <w:p w14:paraId="10BBC430" w14:textId="77777777" w:rsidR="00714203" w:rsidRPr="00CB2418" w:rsidRDefault="00714203" w:rsidP="00714203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iCs/>
          <w:color w:val="000000"/>
          <w:kern w:val="0"/>
          <w14:ligatures w14:val="none"/>
        </w:rPr>
      </w:pPr>
    </w:p>
    <w:p w14:paraId="3C5436D1" w14:textId="2476FFC3" w:rsidR="00714203" w:rsidRPr="00CB2418" w:rsidRDefault="00714203" w:rsidP="00714203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iCs/>
          <w:color w:val="000000"/>
          <w:kern w:val="0"/>
          <w14:ligatures w14:val="none"/>
        </w:rPr>
      </w:pPr>
      <w:r w:rsidRPr="00CB2418">
        <w:rPr>
          <w:rFonts w:ascii="Times New Roman" w:eastAsia="HG Mincho Light J" w:hAnsi="Times New Roman" w:cs="Times New Roman"/>
          <w:b/>
          <w:bCs/>
          <w:iCs/>
          <w:color w:val="000000"/>
          <w:kern w:val="0"/>
          <w14:ligatures w14:val="none"/>
        </w:rPr>
        <w:t>Pytanie 5.</w:t>
      </w:r>
      <w:r w:rsidRPr="00CB2418">
        <w:rPr>
          <w:rFonts w:ascii="Times New Roman" w:eastAsia="HG Mincho Light J" w:hAnsi="Times New Roman" w:cs="Times New Roman"/>
          <w:iCs/>
          <w:color w:val="000000"/>
          <w:kern w:val="0"/>
          <w14:ligatures w14:val="none"/>
        </w:rPr>
        <w:t xml:space="preserve"> Pozycja 1:W celu zachowania zasad uczciwej konkurencyjności zwracamy się do Zamawiającego o dopuszczenie opatrunku spełniającego wymogi SWZ z klejem naniesionym równomiernie oraz bez nacięć na brzegach</w:t>
      </w:r>
    </w:p>
    <w:p w14:paraId="6805F0C7" w14:textId="6B6C7192" w:rsidR="00714203" w:rsidRPr="00CB2418" w:rsidRDefault="00714203" w:rsidP="00714203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iCs/>
          <w:color w:val="000000"/>
          <w:kern w:val="0"/>
          <w14:ligatures w14:val="none"/>
        </w:rPr>
      </w:pPr>
    </w:p>
    <w:p w14:paraId="05C7C486" w14:textId="4511189B" w:rsidR="00714203" w:rsidRPr="00CB2418" w:rsidRDefault="00714203" w:rsidP="00714203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b/>
          <w:bCs/>
          <w:iCs/>
          <w:color w:val="000000"/>
          <w:kern w:val="0"/>
          <w14:ligatures w14:val="none"/>
        </w:rPr>
      </w:pPr>
      <w:r w:rsidRPr="00CB2418">
        <w:rPr>
          <w:rFonts w:ascii="Times New Roman" w:eastAsia="HG Mincho Light J" w:hAnsi="Times New Roman" w:cs="Times New Roman"/>
          <w:b/>
          <w:bCs/>
          <w:iCs/>
          <w:color w:val="000000"/>
          <w:kern w:val="0"/>
          <w14:ligatures w14:val="none"/>
        </w:rPr>
        <w:t xml:space="preserve">Odpowiedź Zamawiającego: </w:t>
      </w:r>
      <w:r w:rsidR="00E22EE5" w:rsidRPr="00CB2418">
        <w:rPr>
          <w:rFonts w:ascii="Times New Roman" w:eastAsia="HG Mincho Light J" w:hAnsi="Times New Roman" w:cs="Times New Roman"/>
          <w:b/>
          <w:bCs/>
          <w:iCs/>
          <w:color w:val="000000"/>
          <w:kern w:val="0"/>
          <w14:ligatures w14:val="none"/>
        </w:rPr>
        <w:t>Dopuszcza.</w:t>
      </w:r>
    </w:p>
    <w:p w14:paraId="46F2E32D" w14:textId="77777777" w:rsidR="00714203" w:rsidRPr="00CB2418" w:rsidRDefault="00714203" w:rsidP="00714203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iCs/>
          <w:color w:val="000000"/>
          <w:kern w:val="0"/>
          <w14:ligatures w14:val="none"/>
        </w:rPr>
      </w:pPr>
    </w:p>
    <w:p w14:paraId="32F18B66" w14:textId="714BCE3B" w:rsidR="00714203" w:rsidRPr="00CB2418" w:rsidRDefault="00714203" w:rsidP="00714203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iCs/>
          <w:color w:val="000000"/>
          <w:kern w:val="0"/>
          <w14:ligatures w14:val="none"/>
        </w:rPr>
      </w:pPr>
      <w:r w:rsidRPr="00CB2418">
        <w:rPr>
          <w:rFonts w:ascii="Times New Roman" w:eastAsia="HG Mincho Light J" w:hAnsi="Times New Roman" w:cs="Times New Roman"/>
          <w:b/>
          <w:bCs/>
          <w:iCs/>
          <w:color w:val="000000"/>
          <w:kern w:val="0"/>
          <w14:ligatures w14:val="none"/>
        </w:rPr>
        <w:t>Pytanie 6.</w:t>
      </w:r>
      <w:r w:rsidRPr="00CB2418">
        <w:rPr>
          <w:rFonts w:ascii="Times New Roman" w:eastAsia="HG Mincho Light J" w:hAnsi="Times New Roman" w:cs="Times New Roman"/>
          <w:iCs/>
          <w:color w:val="000000"/>
          <w:kern w:val="0"/>
          <w14:ligatures w14:val="none"/>
        </w:rPr>
        <w:t xml:space="preserve"> Pozycja 5:W celu zachowania zasad uczciwej konkurencyjności zwracamy się do Zamawiającego o dopuszczenie opatrunku spełniającego wymogi SWZ z klejem naniesionym równomiernie oraz bez nacięć na brzegach.</w:t>
      </w:r>
    </w:p>
    <w:p w14:paraId="1E635E3D" w14:textId="77777777" w:rsidR="00714203" w:rsidRPr="00CB2418" w:rsidRDefault="00714203" w:rsidP="00714203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iCs/>
          <w:color w:val="000000"/>
          <w:kern w:val="0"/>
          <w14:ligatures w14:val="none"/>
        </w:rPr>
      </w:pPr>
    </w:p>
    <w:p w14:paraId="6522FFE2" w14:textId="70872CCF" w:rsidR="00714203" w:rsidRPr="00CB2418" w:rsidRDefault="00714203" w:rsidP="00714203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</w:t>
      </w:r>
      <w:r w:rsidR="00E22EE5"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Dopuszcza.</w:t>
      </w:r>
    </w:p>
    <w:p w14:paraId="671632F5" w14:textId="225C4239" w:rsidR="009E6022" w:rsidRPr="00CB2418" w:rsidRDefault="009E6022" w:rsidP="009E6022">
      <w:pPr>
        <w:spacing w:line="276" w:lineRule="auto"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Pytanie 7. Pakiet 16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 Prosimy Zamawiającego o wydzielenie do osobnego pakietu pozycji 13 lub zrezygnowanie z niej w pakiecie 16. Pozwoli to na pełną realizację wszystkich pozostałych pozycji pakietu 16 , pozycja 13 ogranicza realizację pakietu ze względu na specyfikę dystrybucji produktu na rynku polskim.</w:t>
      </w:r>
    </w:p>
    <w:p w14:paraId="2E48180D" w14:textId="4B68AAC3" w:rsidR="00E22EE5" w:rsidRPr="00CB2418" w:rsidRDefault="00E22EE5" w:rsidP="009E6022">
      <w:pPr>
        <w:spacing w:line="276" w:lineRule="auto"/>
        <w:rPr>
          <w:rFonts w:ascii="Times New Roman" w:eastAsia="Aptos" w:hAnsi="Times New Roman" w:cs="Times New Roman"/>
          <w:b/>
          <w:bCs/>
          <w:i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iCs/>
          <w:sz w:val="24"/>
          <w:szCs w:val="24"/>
        </w:rPr>
        <w:t>Odpowiedź Zamawiającego: Zamawiający podtrzymuje zapisy SWZ. Podać ostatnią obowiązująca cenę rynkową i zaznaczyć brak realizacji.</w:t>
      </w:r>
    </w:p>
    <w:p w14:paraId="1FBDC484" w14:textId="0A7DEF28" w:rsidR="00973D1A" w:rsidRPr="00CB2418" w:rsidRDefault="00771BE7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kern w:val="0"/>
          <w14:ligatures w14:val="none"/>
        </w:rPr>
        <w:t>Pytanie 8</w:t>
      </w:r>
      <w:r w:rsidR="00E22EE5" w:rsidRPr="00CB2418">
        <w:rPr>
          <w:rFonts w:ascii="Times New Roman" w:eastAsia="Aptos" w:hAnsi="Times New Roman" w:cs="Times New Roman"/>
          <w:b/>
          <w:bCs/>
          <w:kern w:val="0"/>
          <w14:ligatures w14:val="none"/>
        </w:rPr>
        <w:t xml:space="preserve">. </w:t>
      </w:r>
      <w:r w:rsidRPr="00CB2418">
        <w:rPr>
          <w:rFonts w:ascii="Times New Roman" w:eastAsia="Aptos" w:hAnsi="Times New Roman" w:cs="Times New Roman"/>
          <w:b/>
          <w:bCs/>
          <w:kern w:val="0"/>
          <w14:ligatures w14:val="none"/>
        </w:rPr>
        <w:t xml:space="preserve"> PAKIET XXIV</w:t>
      </w:r>
      <w:r w:rsidRPr="00CB2418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CB2418">
        <w:rPr>
          <w:rFonts w:ascii="Times New Roman" w:eastAsia="Aptos" w:hAnsi="Times New Roman" w:cs="Times New Roman"/>
          <w:kern w:val="0"/>
          <w14:ligatures w14:val="none"/>
        </w:rPr>
        <w:t>Hemostatyk</w:t>
      </w:r>
      <w:proofErr w:type="spellEnd"/>
      <w:r w:rsidRPr="00CB2418">
        <w:rPr>
          <w:rFonts w:ascii="Times New Roman" w:eastAsia="Aptos" w:hAnsi="Times New Roman" w:cs="Times New Roman"/>
          <w:kern w:val="0"/>
          <w14:ligatures w14:val="none"/>
        </w:rPr>
        <w:t xml:space="preserve"> do robotyki I, może wskazać objętość proszku jaką wymaga do zaoferowania? </w:t>
      </w:r>
    </w:p>
    <w:p w14:paraId="1E27CF63" w14:textId="6CAFDE4F" w:rsidR="00771BE7" w:rsidRPr="00CB2418" w:rsidRDefault="00771BE7" w:rsidP="00771BE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</w:t>
      </w:r>
      <w:r w:rsidR="00E22EE5"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Najmniejsze opakowanie handlowe.</w:t>
      </w:r>
    </w:p>
    <w:p w14:paraId="0EC2331F" w14:textId="6B98729E" w:rsidR="00771BE7" w:rsidRPr="00CB2418" w:rsidRDefault="00771BE7" w:rsidP="00771BE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9 dotyczy Pakietu XXII poz. 1 </w:t>
      </w:r>
      <w:r w:rsidR="00CB1ABB"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CB2418">
        <w:rPr>
          <w:rFonts w:ascii="Times New Roman" w:eastAsia="Calibri" w:hAnsi="Times New Roman" w:cs="Times New Roman"/>
          <w:sz w:val="24"/>
          <w:szCs w:val="24"/>
        </w:rPr>
        <w:t>Czy Zamawiający w Pakiecie XXII w pozycji 1 dopuści zaoferowanie opatrunku nasączonego 0.5% PHMB (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Poliheksametylen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biguanidu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>) do zabezpieczenia cewników dożylnych z otworem 7 mm, możliwość stosowania do 7 dni?</w:t>
      </w:r>
    </w:p>
    <w:p w14:paraId="124B0D1A" w14:textId="298F8DB5" w:rsidR="00771BE7" w:rsidRPr="00CB2418" w:rsidRDefault="00771BE7" w:rsidP="00771BE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</w:t>
      </w:r>
      <w:r w:rsidR="00CB1ABB" w:rsidRPr="00CB2418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Zamawiający podtrzymuje zapisy SWZ.</w:t>
      </w:r>
    </w:p>
    <w:p w14:paraId="644263FA" w14:textId="275893A2" w:rsidR="00771BE7" w:rsidRPr="00CB2418" w:rsidRDefault="00771BE7" w:rsidP="00771BE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Pytanie10. dotyczy Pakietu XXII poz. 2</w:t>
      </w:r>
    </w:p>
    <w:p w14:paraId="62025D3D" w14:textId="77777777" w:rsidR="00771BE7" w:rsidRPr="00CB2418" w:rsidRDefault="00771BE7" w:rsidP="00771BE7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sz w:val="24"/>
          <w:szCs w:val="24"/>
        </w:rPr>
        <w:lastRenderedPageBreak/>
        <w:t>Czy Zamawiający w Pakiecie XXII w pozycji 2 dopuści zaoferowanie opatrunku nasączonego 0.5% PHMB (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Poliheksametylen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biguanidu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>) do zabezpieczenia cewników dożylnych z otworem 4mm, możliwość stosowania do 7 dni?</w:t>
      </w:r>
    </w:p>
    <w:p w14:paraId="6B579DF1" w14:textId="52721128" w:rsidR="00771BE7" w:rsidRPr="00CB2418" w:rsidRDefault="00771BE7" w:rsidP="00771BE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</w:t>
      </w:r>
      <w:r w:rsidR="00CB1ABB" w:rsidRPr="00CB2418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Zamawiający podtrzymuje zapisy SWZ.</w:t>
      </w:r>
    </w:p>
    <w:p w14:paraId="0A6A6617" w14:textId="33AAF945" w:rsidR="0049176E" w:rsidRPr="00CB2418" w:rsidRDefault="0049176E" w:rsidP="0049176E">
      <w:pPr>
        <w:spacing w:line="25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Pytanie 11.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 Dotyczy wzoru umowy, paragraf 2, pkt 5. - W związku z wejściem w życie obowiązku wystawiania faktur w Krajowym Systemie e-Faktur (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KSeF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>), wynikającego z przepisów ustawy z dnia 11 marca 2004 r. o podatku od towarów i usług, prosimy o potwierdzenie, że postanowienia projektowanej umowy dotyczące formy i sposobu przekazywania faktur zostaną dostosowane do obowiązujących przepisów prawa.</w:t>
      </w:r>
    </w:p>
    <w:p w14:paraId="2EDB3C13" w14:textId="77777777" w:rsidR="0049176E" w:rsidRPr="00CB2418" w:rsidRDefault="0049176E" w:rsidP="0049176E">
      <w:pPr>
        <w:spacing w:line="256" w:lineRule="auto"/>
        <w:ind w:left="720"/>
        <w:contextualSpacing/>
        <w:rPr>
          <w:rFonts w:ascii="Times New Roman" w:eastAsia="Aptos" w:hAnsi="Times New Roman" w:cs="Times New Roman"/>
          <w:sz w:val="24"/>
          <w:szCs w:val="24"/>
        </w:rPr>
      </w:pPr>
    </w:p>
    <w:p w14:paraId="2C610016" w14:textId="78BBD885" w:rsidR="0049176E" w:rsidRPr="00CB2418" w:rsidRDefault="0049176E" w:rsidP="0049176E">
      <w:pPr>
        <w:spacing w:line="25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sz w:val="24"/>
          <w:szCs w:val="24"/>
        </w:rPr>
        <w:t>Jednocześnie wnosimy o uzupełnienie postanowień umowy o następujący zapis:</w:t>
      </w:r>
    </w:p>
    <w:p w14:paraId="204D1D11" w14:textId="77777777" w:rsidR="0049176E" w:rsidRPr="00CB2418" w:rsidRDefault="0049176E" w:rsidP="0049176E">
      <w:pPr>
        <w:spacing w:line="256" w:lineRule="auto"/>
        <w:contextualSpacing/>
        <w:rPr>
          <w:rFonts w:ascii="Times New Roman" w:eastAsia="Aptos" w:hAnsi="Times New Roman" w:cs="Times New Roman"/>
          <w:i/>
          <w:iCs/>
          <w:color w:val="EE0000"/>
          <w:sz w:val="24"/>
          <w:szCs w:val="24"/>
        </w:rPr>
      </w:pPr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>,,Faktury będą wystawiane i przekazywane Zamawiającemu w formie faktur ustrukturyzowanych za pośrednictwem Krajowego Systemu e-Faktur (</w:t>
      </w:r>
      <w:proofErr w:type="spellStart"/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>KSeF</w:t>
      </w:r>
      <w:proofErr w:type="spellEnd"/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 xml:space="preserve">), zgodnie z obowiązującymi przepisami prawa. Za datę otrzymania faktury przez Zamawiającego uznaje się datę przydzielenia fakturze numeru identyfikującego w systemie </w:t>
      </w:r>
      <w:proofErr w:type="spellStart"/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>KSeF</w:t>
      </w:r>
      <w:proofErr w:type="spellEnd"/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 xml:space="preserve">. W przypadku niedostępności systemu </w:t>
      </w:r>
      <w:proofErr w:type="spellStart"/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>KSeF</w:t>
      </w:r>
      <w:proofErr w:type="spellEnd"/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 xml:space="preserve"> (awaria, tryb offline), faktury będą wystawiane i dostarczane zgodnie z procedurami przewidzianymi w ustawie o podatku od towarów i usług lub w inny sposób uzgodniony przez Strony."</w:t>
      </w:r>
    </w:p>
    <w:p w14:paraId="63209EBF" w14:textId="77777777" w:rsidR="0049176E" w:rsidRPr="00CB2418" w:rsidRDefault="0049176E" w:rsidP="0049176E">
      <w:pPr>
        <w:spacing w:line="256" w:lineRule="auto"/>
        <w:contextualSpacing/>
        <w:rPr>
          <w:rFonts w:ascii="Times New Roman" w:eastAsia="Aptos" w:hAnsi="Times New Roman" w:cs="Times New Roman"/>
          <w:i/>
          <w:iCs/>
          <w:color w:val="EE0000"/>
          <w:sz w:val="24"/>
          <w:szCs w:val="24"/>
        </w:rPr>
      </w:pPr>
    </w:p>
    <w:p w14:paraId="202CE156" w14:textId="632AE5E1" w:rsidR="00197410" w:rsidRPr="00CB2418" w:rsidRDefault="0049176E" w:rsidP="0049176E">
      <w:pPr>
        <w:spacing w:line="25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Odpowiedź Zamawiająceg</w:t>
      </w:r>
      <w:r w:rsidR="00197410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o:</w:t>
      </w:r>
      <w:r w:rsidR="00197410" w:rsidRPr="00CB2418">
        <w:rPr>
          <w:rFonts w:ascii="Times New Roman" w:eastAsia="Aptos" w:hAnsi="Times New Roman" w:cs="Times New Roman"/>
          <w:sz w:val="24"/>
          <w:szCs w:val="24"/>
        </w:rPr>
        <w:t xml:space="preserve">  Zamawiający zmienia zapis w par 2 pkt 5</w:t>
      </w:r>
      <w:r w:rsidR="006777C1">
        <w:rPr>
          <w:rFonts w:ascii="Times New Roman" w:eastAsia="Aptos" w:hAnsi="Times New Roman" w:cs="Times New Roman"/>
          <w:sz w:val="24"/>
          <w:szCs w:val="24"/>
        </w:rPr>
        <w:t xml:space="preserve"> wzoru umowy.</w:t>
      </w:r>
    </w:p>
    <w:p w14:paraId="68ECC598" w14:textId="43DDE6D4" w:rsidR="0049176E" w:rsidRPr="00CB2418" w:rsidRDefault="00197410" w:rsidP="0049176E">
      <w:pPr>
        <w:spacing w:line="25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sz w:val="24"/>
          <w:szCs w:val="24"/>
        </w:rPr>
        <w:t xml:space="preserve"> „Dostarczenie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reklamacyjny. </w:t>
      </w:r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>Faktury będą wystawiane i przekazywane Zamawiającemu w formie faktur ustrukturyzowanych za pośrednictwem Krajowego Systemu e-Faktur (</w:t>
      </w:r>
      <w:proofErr w:type="spellStart"/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>KSeF</w:t>
      </w:r>
      <w:proofErr w:type="spellEnd"/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 xml:space="preserve">), zgodnie z obowiązującymi przepisami prawa. Za datę otrzymania faktury przez Zamawiającego uznaje się datę przydzielenia fakturze numeru identyfikującego w systemie </w:t>
      </w:r>
      <w:proofErr w:type="spellStart"/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>KSeF</w:t>
      </w:r>
      <w:proofErr w:type="spellEnd"/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 xml:space="preserve">. W przypadku niedostępności systemu </w:t>
      </w:r>
      <w:proofErr w:type="spellStart"/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>KSeF</w:t>
      </w:r>
      <w:proofErr w:type="spellEnd"/>
      <w:r w:rsidRPr="00CB2418">
        <w:rPr>
          <w:rFonts w:ascii="Times New Roman" w:eastAsia="Aptos" w:hAnsi="Times New Roman" w:cs="Times New Roman"/>
          <w:i/>
          <w:iCs/>
          <w:sz w:val="24"/>
          <w:szCs w:val="24"/>
        </w:rPr>
        <w:t xml:space="preserve"> (awaria, tryb offline), faktury będą wystawiane i dostarczane zgodnie z procedurami przewidzianymi w ustawie o podatku od towarów i usług lub w inny sposób uzgodniony przez Strony”</w:t>
      </w:r>
    </w:p>
    <w:p w14:paraId="4960DD2E" w14:textId="77777777" w:rsidR="0049176E" w:rsidRPr="00CB2418" w:rsidRDefault="0049176E" w:rsidP="0049176E">
      <w:pPr>
        <w:spacing w:line="256" w:lineRule="auto"/>
        <w:contextualSpacing/>
        <w:rPr>
          <w:rFonts w:ascii="Times New Roman" w:eastAsia="Aptos" w:hAnsi="Times New Roman" w:cs="Times New Roman"/>
          <w:color w:val="EE0000"/>
        </w:rPr>
      </w:pPr>
    </w:p>
    <w:p w14:paraId="24121CE8" w14:textId="3D448091" w:rsidR="0049176E" w:rsidRPr="006777C1" w:rsidRDefault="0049176E" w:rsidP="0049176E">
      <w:pPr>
        <w:spacing w:line="25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6777C1">
        <w:rPr>
          <w:rFonts w:ascii="Times New Roman" w:eastAsia="Aptos" w:hAnsi="Times New Roman" w:cs="Times New Roman"/>
          <w:b/>
          <w:bCs/>
          <w:sz w:val="24"/>
          <w:szCs w:val="24"/>
        </w:rPr>
        <w:t>Pytanie 12.</w:t>
      </w:r>
      <w:r w:rsidRPr="006777C1">
        <w:rPr>
          <w:rFonts w:ascii="Times New Roman" w:eastAsia="Aptos" w:hAnsi="Times New Roman" w:cs="Times New Roman"/>
          <w:sz w:val="24"/>
          <w:szCs w:val="24"/>
        </w:rPr>
        <w:t xml:space="preserve"> </w:t>
      </w:r>
      <w:r w:rsidRPr="006777C1">
        <w:rPr>
          <w:rFonts w:ascii="Times New Roman" w:eastAsia="Aptos" w:hAnsi="Times New Roman" w:cs="Times New Roman"/>
          <w:b/>
          <w:bCs/>
          <w:sz w:val="24"/>
          <w:szCs w:val="24"/>
        </w:rPr>
        <w:t>Dotyczy Pakiet XIX</w:t>
      </w:r>
      <w:r w:rsidRPr="006777C1">
        <w:rPr>
          <w:rFonts w:ascii="Times New Roman" w:eastAsia="Aptos" w:hAnsi="Times New Roman" w:cs="Times New Roman"/>
          <w:sz w:val="24"/>
          <w:szCs w:val="24"/>
        </w:rPr>
        <w:t xml:space="preserve"> Załącznik OPZ nr 2 oraz zał. 4 formularz cenowy - w pozycji 1 jest informacja o bezpłatnym dostarczeniu </w:t>
      </w:r>
      <w:proofErr w:type="spellStart"/>
      <w:r w:rsidRPr="006777C1">
        <w:rPr>
          <w:rFonts w:ascii="Times New Roman" w:eastAsia="Aptos" w:hAnsi="Times New Roman" w:cs="Times New Roman"/>
          <w:sz w:val="24"/>
          <w:szCs w:val="24"/>
        </w:rPr>
        <w:t>glukometrów</w:t>
      </w:r>
      <w:proofErr w:type="spellEnd"/>
      <w:r w:rsidRPr="006777C1">
        <w:rPr>
          <w:rFonts w:ascii="Times New Roman" w:eastAsia="Aptos" w:hAnsi="Times New Roman" w:cs="Times New Roman"/>
          <w:sz w:val="24"/>
          <w:szCs w:val="24"/>
        </w:rPr>
        <w:t xml:space="preserve">, natomiast w pozycji nr 2, </w:t>
      </w:r>
      <w:proofErr w:type="spellStart"/>
      <w:r w:rsidRPr="006777C1">
        <w:rPr>
          <w:rFonts w:ascii="Times New Roman" w:eastAsia="Aptos" w:hAnsi="Times New Roman" w:cs="Times New Roman"/>
          <w:sz w:val="24"/>
          <w:szCs w:val="24"/>
        </w:rPr>
        <w:t>glukometry</w:t>
      </w:r>
      <w:proofErr w:type="spellEnd"/>
      <w:r w:rsidRPr="006777C1">
        <w:rPr>
          <w:rFonts w:ascii="Times New Roman" w:eastAsia="Aptos" w:hAnsi="Times New Roman" w:cs="Times New Roman"/>
          <w:sz w:val="24"/>
          <w:szCs w:val="24"/>
        </w:rPr>
        <w:t xml:space="preserve"> należy wycenić, ponieważ jest to pozycja formularza cenowego. Prosimy o wyjaśnienie czy wykonawca ma dostarczyć 30 </w:t>
      </w:r>
      <w:proofErr w:type="spellStart"/>
      <w:r w:rsidRPr="006777C1">
        <w:rPr>
          <w:rFonts w:ascii="Times New Roman" w:eastAsia="Aptos" w:hAnsi="Times New Roman" w:cs="Times New Roman"/>
          <w:sz w:val="24"/>
          <w:szCs w:val="24"/>
        </w:rPr>
        <w:t>glukometrów</w:t>
      </w:r>
      <w:proofErr w:type="spellEnd"/>
      <w:r w:rsidRPr="006777C1">
        <w:rPr>
          <w:rFonts w:ascii="Times New Roman" w:eastAsia="Aptos" w:hAnsi="Times New Roman" w:cs="Times New Roman"/>
          <w:sz w:val="24"/>
          <w:szCs w:val="24"/>
        </w:rPr>
        <w:t xml:space="preserve"> bezpłatnie oraz dodatkowo 30 </w:t>
      </w:r>
      <w:proofErr w:type="spellStart"/>
      <w:r w:rsidRPr="006777C1">
        <w:rPr>
          <w:rFonts w:ascii="Times New Roman" w:eastAsia="Aptos" w:hAnsi="Times New Roman" w:cs="Times New Roman"/>
          <w:sz w:val="24"/>
          <w:szCs w:val="24"/>
        </w:rPr>
        <w:t>szt</w:t>
      </w:r>
      <w:proofErr w:type="spellEnd"/>
      <w:r w:rsidRPr="006777C1">
        <w:rPr>
          <w:rFonts w:ascii="Times New Roman" w:eastAsia="Aptos" w:hAnsi="Times New Roman" w:cs="Times New Roman"/>
          <w:sz w:val="24"/>
          <w:szCs w:val="24"/>
        </w:rPr>
        <w:t xml:space="preserve"> wycenić ? </w:t>
      </w:r>
    </w:p>
    <w:p w14:paraId="46B174F6" w14:textId="77777777" w:rsidR="0049176E" w:rsidRPr="006777C1" w:rsidRDefault="0049176E" w:rsidP="0049176E">
      <w:pPr>
        <w:spacing w:line="256" w:lineRule="auto"/>
        <w:ind w:left="360"/>
        <w:contextualSpacing/>
        <w:rPr>
          <w:rFonts w:ascii="Times New Roman" w:eastAsia="Aptos" w:hAnsi="Times New Roman" w:cs="Times New Roman"/>
          <w:sz w:val="24"/>
          <w:szCs w:val="24"/>
        </w:rPr>
      </w:pPr>
    </w:p>
    <w:p w14:paraId="7F1674D0" w14:textId="18FA628F" w:rsidR="0049176E" w:rsidRPr="006777C1" w:rsidRDefault="0049176E" w:rsidP="0049176E">
      <w:pPr>
        <w:spacing w:line="256" w:lineRule="auto"/>
        <w:contextualSpacing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6777C1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Odpowiedź Zamawiającego: </w:t>
      </w:r>
      <w:r w:rsidR="008525AD" w:rsidRPr="006777C1">
        <w:rPr>
          <w:rFonts w:ascii="Times New Roman" w:eastAsia="Aptos" w:hAnsi="Times New Roman" w:cs="Times New Roman"/>
          <w:b/>
          <w:bCs/>
          <w:sz w:val="24"/>
          <w:szCs w:val="24"/>
        </w:rPr>
        <w:t>Bezpłatnie i nie wyceniać.</w:t>
      </w:r>
    </w:p>
    <w:p w14:paraId="65EBB909" w14:textId="77777777" w:rsidR="0049176E" w:rsidRPr="00CB2418" w:rsidRDefault="0049176E" w:rsidP="0049176E">
      <w:pPr>
        <w:spacing w:line="25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</w:p>
    <w:p w14:paraId="1F26766C" w14:textId="26308708" w:rsidR="0049176E" w:rsidRPr="00CB2418" w:rsidRDefault="0049176E" w:rsidP="0049176E">
      <w:pPr>
        <w:spacing w:line="25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Pytanie 13.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 Dotyczy Pakietu XIX, Załącznika nr 2 (OPZ) oraz Załącznika nr 4 (Formularz cenowy) – zapis pod tabelą, pkt 3.</w:t>
      </w:r>
    </w:p>
    <w:p w14:paraId="2199D325" w14:textId="77777777" w:rsidR="0049176E" w:rsidRPr="00CB2418" w:rsidRDefault="0049176E" w:rsidP="0049176E">
      <w:pPr>
        <w:spacing w:line="256" w:lineRule="auto"/>
        <w:ind w:left="720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sz w:val="24"/>
          <w:szCs w:val="24"/>
        </w:rPr>
        <w:t xml:space="preserve">Zwracamy się z uprzejmą prośbą o modyfikację zapisu dotyczącego terminu dostarczenia raportów i całkowitą rezygnację z tego wymogu lub też wydłużenie go z 24 godzin do realnych terminów. </w:t>
      </w:r>
    </w:p>
    <w:p w14:paraId="2545F7FA" w14:textId="77777777" w:rsidR="0049176E" w:rsidRPr="00CB2418" w:rsidRDefault="0049176E" w:rsidP="0049176E">
      <w:pPr>
        <w:spacing w:line="256" w:lineRule="auto"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lastRenderedPageBreak/>
        <w:t>Uzasadnienie: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 Po przeprowadzonej analizie rynku oraz procesów technologicznych niezbędnych do rzetelnego przygotowania dokumentacji informujemy, iż termin 24-godzinny jest nierealny do dotrzymania przy zachowaniu należytej staranności.</w:t>
      </w:r>
    </w:p>
    <w:p w14:paraId="10882E51" w14:textId="0C0C3C3D" w:rsidR="0049176E" w:rsidRPr="00CB2418" w:rsidRDefault="0049176E" w:rsidP="0049176E">
      <w:pPr>
        <w:spacing w:line="256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Odpowiedź Zamawiającego: </w:t>
      </w:r>
      <w:r w:rsidR="0040416D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Zamawiający p</w:t>
      </w:r>
      <w:r w:rsidR="00CB19CF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odtrzymuje zapisy SWZ.</w:t>
      </w:r>
    </w:p>
    <w:p w14:paraId="11B26AD1" w14:textId="13A8CAB3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  <w:b/>
          <w:bCs/>
        </w:rPr>
        <w:t>Pytanie 14</w:t>
      </w:r>
      <w:r w:rsidRPr="00CB2418">
        <w:rPr>
          <w:rFonts w:ascii="Times New Roman" w:hAnsi="Times New Roman" w:cs="Times New Roman"/>
          <w:i/>
          <w:iCs/>
        </w:rPr>
        <w:t>.</w:t>
      </w:r>
      <w:r w:rsidRPr="00CB2418">
        <w:rPr>
          <w:rFonts w:ascii="Times New Roman" w:hAnsi="Times New Roman" w:cs="Times New Roman"/>
        </w:rPr>
        <w:t xml:space="preserve"> Pakiet II, poz. 2-4 Czy zamawiający przez opaskę SUPERELASTYCZNĄ – rozumie opaskę o elastyczności 200%? </w:t>
      </w:r>
    </w:p>
    <w:p w14:paraId="413ECA24" w14:textId="6713A54E" w:rsidR="00CB1ABB" w:rsidRPr="00CB2418" w:rsidRDefault="00CB1ABB" w:rsidP="00CB1ABB">
      <w:pPr>
        <w:spacing w:line="256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Odpowiedź Zamawiającego: Dopuszcza. Ocena zgodna z kryteriami.</w:t>
      </w:r>
    </w:p>
    <w:p w14:paraId="371541BF" w14:textId="023C2AC1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  <w:b/>
          <w:bCs/>
        </w:rPr>
        <w:t>Pytanie 15.</w:t>
      </w:r>
      <w:r w:rsidRPr="00CB2418">
        <w:rPr>
          <w:rFonts w:ascii="Times New Roman" w:hAnsi="Times New Roman" w:cs="Times New Roman"/>
        </w:rPr>
        <w:t xml:space="preserve"> Pakiet II, poz.5-6 Wnosimy do Zamawiającego o odstąpienie od zaoferowania wyrobów sterylizowanych wyłącznie w parze wodnej i dopuszczenie wyrobów sterylizowanych innymi metodami m.in. tlenkiem etylenu, , które zgodnie z obowiązującym prawem spełniają normy tzw. opatrunków inwazyjnych oraz chirurgicznych. Dopuszczenie innych metod sterylizacji zapewni zachowanie uczciwej konkurencji oraz równego traktowania wykonawców zgodnie z zapisami ustawy PZP dotyczącymi opisu przedmiotu zamówienia.</w:t>
      </w:r>
    </w:p>
    <w:p w14:paraId="4587FEFF" w14:textId="2C2E571C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  <w:b/>
          <w:bCs/>
        </w:rPr>
      </w:pPr>
      <w:r w:rsidRPr="00CB2418">
        <w:rPr>
          <w:rFonts w:ascii="Times New Roman" w:hAnsi="Times New Roman" w:cs="Times New Roman"/>
          <w:b/>
          <w:bCs/>
        </w:rPr>
        <w:t xml:space="preserve">Odpowiedź Zamawiającego: </w:t>
      </w:r>
      <w:r w:rsidR="00CB1ABB" w:rsidRPr="00CB2418">
        <w:rPr>
          <w:rFonts w:ascii="Times New Roman" w:hAnsi="Times New Roman" w:cs="Times New Roman"/>
          <w:b/>
          <w:bCs/>
        </w:rPr>
        <w:t>Dopuszcza.</w:t>
      </w:r>
    </w:p>
    <w:p w14:paraId="0D4E68D6" w14:textId="2F3A459D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  <w:b/>
          <w:bCs/>
        </w:rPr>
        <w:t>Pytanie 16.</w:t>
      </w:r>
      <w:r w:rsidRPr="00CB2418">
        <w:rPr>
          <w:rFonts w:ascii="Times New Roman" w:hAnsi="Times New Roman" w:cs="Times New Roman"/>
        </w:rPr>
        <w:t xml:space="preserve"> Pakiet II, poz. 7-11,12 Czy zamawiający dopuści siatki opatrunkowe elastyczne wykonane 70 % - 80 % z przędzy poliamidowej teksturowanej (nazwa zamienna nylon, elastil, poliamid) oraz 20 % - 30 % poliuretanowej przędzy elastomerowej (nazwa zamienna lycra, </w:t>
      </w:r>
      <w:proofErr w:type="spellStart"/>
      <w:r w:rsidRPr="00CB2418">
        <w:rPr>
          <w:rFonts w:ascii="Times New Roman" w:hAnsi="Times New Roman" w:cs="Times New Roman"/>
        </w:rPr>
        <w:t>spandex</w:t>
      </w:r>
      <w:proofErr w:type="spellEnd"/>
      <w:r w:rsidRPr="00CB2418">
        <w:rPr>
          <w:rFonts w:ascii="Times New Roman" w:hAnsi="Times New Roman" w:cs="Times New Roman"/>
        </w:rPr>
        <w:t xml:space="preserve">, </w:t>
      </w:r>
      <w:proofErr w:type="spellStart"/>
      <w:r w:rsidRPr="00CB2418">
        <w:rPr>
          <w:rFonts w:ascii="Times New Roman" w:hAnsi="Times New Roman" w:cs="Times New Roman"/>
        </w:rPr>
        <w:t>elastan</w:t>
      </w:r>
      <w:proofErr w:type="spellEnd"/>
      <w:r w:rsidRPr="00CB2418">
        <w:rPr>
          <w:rFonts w:ascii="Times New Roman" w:hAnsi="Times New Roman" w:cs="Times New Roman"/>
        </w:rPr>
        <w:t xml:space="preserve">, </w:t>
      </w:r>
      <w:proofErr w:type="spellStart"/>
      <w:r w:rsidRPr="00CB2418">
        <w:rPr>
          <w:rFonts w:ascii="Times New Roman" w:hAnsi="Times New Roman" w:cs="Times New Roman"/>
        </w:rPr>
        <w:t>dorlastan</w:t>
      </w:r>
      <w:proofErr w:type="spellEnd"/>
    </w:p>
    <w:p w14:paraId="1418984F" w14:textId="2EEBDD1C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  <w:b/>
          <w:bCs/>
        </w:rPr>
      </w:pPr>
      <w:r w:rsidRPr="00CB2418">
        <w:rPr>
          <w:rFonts w:ascii="Times New Roman" w:hAnsi="Times New Roman" w:cs="Times New Roman"/>
          <w:b/>
          <w:bCs/>
        </w:rPr>
        <w:t xml:space="preserve">Odpowiedź Zamawiającego: </w:t>
      </w:r>
      <w:bookmarkStart w:id="1" w:name="_Hlk223339342"/>
      <w:r w:rsidR="00CB1ABB" w:rsidRPr="00CB2418">
        <w:rPr>
          <w:rFonts w:ascii="Times New Roman" w:hAnsi="Times New Roman" w:cs="Times New Roman"/>
          <w:b/>
          <w:bCs/>
        </w:rPr>
        <w:t>Zamawiający podtrzymuje zapisy SWZ.</w:t>
      </w:r>
      <w:bookmarkEnd w:id="1"/>
    </w:p>
    <w:p w14:paraId="0E97DBE1" w14:textId="0BD76E5E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  <w:b/>
          <w:bCs/>
        </w:rPr>
        <w:t>Pytanie 17.</w:t>
      </w:r>
      <w:r w:rsidRPr="00CB2418">
        <w:rPr>
          <w:rFonts w:ascii="Times New Roman" w:hAnsi="Times New Roman" w:cs="Times New Roman"/>
        </w:rPr>
        <w:t xml:space="preserve"> Czy zamawiający dopuści siatki pakowane w kartonik z dyspenserem, opakowanie zawiera 25 </w:t>
      </w:r>
      <w:proofErr w:type="spellStart"/>
      <w:r w:rsidRPr="00CB2418">
        <w:rPr>
          <w:rFonts w:ascii="Times New Roman" w:hAnsi="Times New Roman" w:cs="Times New Roman"/>
        </w:rPr>
        <w:t>mb</w:t>
      </w:r>
      <w:proofErr w:type="spellEnd"/>
      <w:r w:rsidRPr="00CB2418">
        <w:rPr>
          <w:rFonts w:ascii="Times New Roman" w:hAnsi="Times New Roman" w:cs="Times New Roman"/>
        </w:rPr>
        <w:t xml:space="preserve"> siatki w stanie rozciągniętym (10 </w:t>
      </w:r>
      <w:proofErr w:type="spellStart"/>
      <w:r w:rsidRPr="00CB2418">
        <w:rPr>
          <w:rFonts w:ascii="Times New Roman" w:hAnsi="Times New Roman" w:cs="Times New Roman"/>
        </w:rPr>
        <w:t>mb</w:t>
      </w:r>
      <w:proofErr w:type="spellEnd"/>
      <w:r w:rsidRPr="00CB2418">
        <w:rPr>
          <w:rFonts w:ascii="Times New Roman" w:hAnsi="Times New Roman" w:cs="Times New Roman"/>
        </w:rPr>
        <w:t xml:space="preserve"> w stanie spoczynku)? </w:t>
      </w:r>
    </w:p>
    <w:p w14:paraId="72DAFDA8" w14:textId="36D4C173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  <w:b/>
          <w:bCs/>
        </w:rPr>
      </w:pPr>
      <w:r w:rsidRPr="00CB2418">
        <w:rPr>
          <w:rFonts w:ascii="Times New Roman" w:hAnsi="Times New Roman" w:cs="Times New Roman"/>
          <w:b/>
          <w:bCs/>
        </w:rPr>
        <w:t xml:space="preserve">Odpowiedź Zamawiającego: </w:t>
      </w:r>
      <w:r w:rsidR="00B614FD" w:rsidRPr="00CB2418">
        <w:rPr>
          <w:rFonts w:ascii="Times New Roman" w:hAnsi="Times New Roman" w:cs="Times New Roman"/>
          <w:b/>
          <w:bCs/>
        </w:rPr>
        <w:t>Dopuszcza.</w:t>
      </w:r>
    </w:p>
    <w:p w14:paraId="56421BB4" w14:textId="35E9673D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  <w:b/>
          <w:bCs/>
        </w:rPr>
        <w:t>Pytanie 18.</w:t>
      </w:r>
      <w:r w:rsidRPr="00CB2418">
        <w:rPr>
          <w:rFonts w:ascii="Times New Roman" w:hAnsi="Times New Roman" w:cs="Times New Roman"/>
        </w:rPr>
        <w:t xml:space="preserve"> Czy szerokość podano w stanie spoczynku? </w:t>
      </w:r>
    </w:p>
    <w:p w14:paraId="0A816FFB" w14:textId="7C1796E0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  <w:b/>
          <w:bCs/>
        </w:rPr>
      </w:pPr>
      <w:r w:rsidRPr="00CB2418">
        <w:rPr>
          <w:rFonts w:ascii="Times New Roman" w:hAnsi="Times New Roman" w:cs="Times New Roman"/>
          <w:b/>
          <w:bCs/>
        </w:rPr>
        <w:t xml:space="preserve">Odpowiedź Zamawiającego: </w:t>
      </w:r>
      <w:r w:rsidR="00B614FD" w:rsidRPr="00CB2418">
        <w:rPr>
          <w:rFonts w:ascii="Times New Roman" w:hAnsi="Times New Roman" w:cs="Times New Roman"/>
          <w:b/>
          <w:bCs/>
        </w:rPr>
        <w:t>Zamawiający podtrzymuje zapisy SWZ.</w:t>
      </w:r>
    </w:p>
    <w:p w14:paraId="72222002" w14:textId="2232D135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  <w:b/>
          <w:bCs/>
        </w:rPr>
        <w:t>Pytanie 19.</w:t>
      </w:r>
      <w:r w:rsidRPr="00CB2418">
        <w:rPr>
          <w:rFonts w:ascii="Times New Roman" w:hAnsi="Times New Roman" w:cs="Times New Roman"/>
        </w:rPr>
        <w:t xml:space="preserve"> Czy zamawiający dopuszcza poniżej podane rozmiary siatek dla poszczególnych pozycji, gdyż w oferowanych siatkach nie ma przypisanego rozmiaru 5,: </w:t>
      </w:r>
    </w:p>
    <w:p w14:paraId="3B0D6993" w14:textId="77777777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>Poz. 7-Rozmiar 2 – 10-25 mm-dłoń, palec</w:t>
      </w:r>
    </w:p>
    <w:p w14:paraId="528C1E11" w14:textId="351BC45C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  <w:b/>
          <w:bCs/>
        </w:rPr>
      </w:pPr>
      <w:r w:rsidRPr="00CB2418">
        <w:rPr>
          <w:rFonts w:ascii="Times New Roman" w:hAnsi="Times New Roman" w:cs="Times New Roman"/>
          <w:b/>
          <w:bCs/>
        </w:rPr>
        <w:t xml:space="preserve">Odpowiedź Zamawiającego: </w:t>
      </w:r>
      <w:r w:rsidR="00B614FD" w:rsidRPr="00CB2418">
        <w:rPr>
          <w:rFonts w:ascii="Times New Roman" w:hAnsi="Times New Roman" w:cs="Times New Roman"/>
          <w:b/>
          <w:bCs/>
        </w:rPr>
        <w:t>Zamawiający podtrzymuje zapisy SWZ.</w:t>
      </w:r>
    </w:p>
    <w:p w14:paraId="0C98039F" w14:textId="77777777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 xml:space="preserve">Poz.8 - Rozmiar 3 -15-35 mm-dłoń , stopa </w:t>
      </w:r>
    </w:p>
    <w:p w14:paraId="72A7E188" w14:textId="781F9C78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  <w:b/>
          <w:bCs/>
        </w:rPr>
      </w:pPr>
      <w:r w:rsidRPr="00CB2418">
        <w:rPr>
          <w:rFonts w:ascii="Times New Roman" w:hAnsi="Times New Roman" w:cs="Times New Roman"/>
          <w:b/>
          <w:bCs/>
        </w:rPr>
        <w:t xml:space="preserve">Odpowiedź Zamawiającego: </w:t>
      </w:r>
      <w:r w:rsidR="00B614FD" w:rsidRPr="00CB2418">
        <w:rPr>
          <w:rFonts w:ascii="Times New Roman" w:hAnsi="Times New Roman" w:cs="Times New Roman"/>
          <w:b/>
          <w:bCs/>
        </w:rPr>
        <w:t>Zamawiający podtrzymuje zapisy SWZ.</w:t>
      </w:r>
    </w:p>
    <w:p w14:paraId="3ECFAEB9" w14:textId="77777777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>Poz.9 - Rozmiar 4 – 25-45 mm- Podudzie, kolano, ramię, stopa, łokieć</w:t>
      </w:r>
    </w:p>
    <w:p w14:paraId="569EDD54" w14:textId="0066FC5A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  <w:b/>
          <w:bCs/>
        </w:rPr>
      </w:pPr>
      <w:r w:rsidRPr="00CB2418">
        <w:rPr>
          <w:rFonts w:ascii="Times New Roman" w:hAnsi="Times New Roman" w:cs="Times New Roman"/>
          <w:b/>
          <w:bCs/>
        </w:rPr>
        <w:t xml:space="preserve">Odpowiedź Zamawiającego: </w:t>
      </w:r>
      <w:r w:rsidR="00B614FD" w:rsidRPr="00CB2418">
        <w:rPr>
          <w:rFonts w:ascii="Times New Roman" w:hAnsi="Times New Roman" w:cs="Times New Roman"/>
          <w:b/>
          <w:bCs/>
        </w:rPr>
        <w:t>Zamawiający podtrzymuje zapisy SWZ.</w:t>
      </w:r>
    </w:p>
    <w:p w14:paraId="406EBF61" w14:textId="77777777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lastRenderedPageBreak/>
        <w:t xml:space="preserve">Poz.10 - Rozmiar 6-głowa, ramię, podudzie, kolano – 40-65 mm </w:t>
      </w:r>
      <w:proofErr w:type="spellStart"/>
      <w:r w:rsidRPr="00CB2418">
        <w:rPr>
          <w:rFonts w:ascii="Times New Roman" w:hAnsi="Times New Roman" w:cs="Times New Roman"/>
        </w:rPr>
        <w:t>j.w</w:t>
      </w:r>
      <w:proofErr w:type="spellEnd"/>
      <w:r w:rsidRPr="00CB2418">
        <w:rPr>
          <w:rFonts w:ascii="Times New Roman" w:hAnsi="Times New Roman" w:cs="Times New Roman"/>
        </w:rPr>
        <w:t xml:space="preserve">. </w:t>
      </w:r>
    </w:p>
    <w:p w14:paraId="1229EAC3" w14:textId="112F664B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  <w:b/>
          <w:bCs/>
        </w:rPr>
      </w:pPr>
      <w:r w:rsidRPr="00CB2418">
        <w:rPr>
          <w:rFonts w:ascii="Times New Roman" w:hAnsi="Times New Roman" w:cs="Times New Roman"/>
          <w:b/>
          <w:bCs/>
        </w:rPr>
        <w:t xml:space="preserve">Odpowiedź Zamawiającego: </w:t>
      </w:r>
      <w:r w:rsidR="00B614FD" w:rsidRPr="00CB2418">
        <w:rPr>
          <w:rFonts w:ascii="Times New Roman" w:hAnsi="Times New Roman" w:cs="Times New Roman"/>
          <w:b/>
          <w:bCs/>
        </w:rPr>
        <w:t>Zamawiający podtrzymuje zapisy SWZ.</w:t>
      </w:r>
    </w:p>
    <w:p w14:paraId="73B0D3B6" w14:textId="77777777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 xml:space="preserve">Poz.11 - Rozmiar 8 – udo, głowa, biodra – 50-95 mm, </w:t>
      </w:r>
      <w:proofErr w:type="spellStart"/>
      <w:r w:rsidRPr="00CB2418">
        <w:rPr>
          <w:rFonts w:ascii="Times New Roman" w:hAnsi="Times New Roman" w:cs="Times New Roman"/>
        </w:rPr>
        <w:t>j.w</w:t>
      </w:r>
      <w:proofErr w:type="spellEnd"/>
      <w:r w:rsidRPr="00CB2418">
        <w:rPr>
          <w:rFonts w:ascii="Times New Roman" w:hAnsi="Times New Roman" w:cs="Times New Roman"/>
        </w:rPr>
        <w:t xml:space="preserve">. </w:t>
      </w:r>
    </w:p>
    <w:p w14:paraId="5B246E03" w14:textId="18785FF1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  <w:b/>
          <w:bCs/>
        </w:rPr>
      </w:pPr>
      <w:r w:rsidRPr="00CB2418">
        <w:rPr>
          <w:rFonts w:ascii="Times New Roman" w:hAnsi="Times New Roman" w:cs="Times New Roman"/>
          <w:b/>
          <w:bCs/>
        </w:rPr>
        <w:t xml:space="preserve">Odpowiedź Zamawiającego: </w:t>
      </w:r>
      <w:r w:rsidR="00B614FD" w:rsidRPr="00CB2418">
        <w:rPr>
          <w:rFonts w:ascii="Times New Roman" w:hAnsi="Times New Roman" w:cs="Times New Roman"/>
          <w:b/>
          <w:bCs/>
        </w:rPr>
        <w:t>Zamawiający podtrzymuje zapisy SWZ.</w:t>
      </w:r>
    </w:p>
    <w:p w14:paraId="07F84965" w14:textId="77777777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</w:p>
    <w:p w14:paraId="61B6E766" w14:textId="77777777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 xml:space="preserve">Poz.12 - Rozmiar 1 – max 15 mm – palec </w:t>
      </w:r>
    </w:p>
    <w:p w14:paraId="2B04F681" w14:textId="1C71E813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  <w:b/>
          <w:bCs/>
        </w:rPr>
      </w:pPr>
      <w:r w:rsidRPr="00CB2418">
        <w:rPr>
          <w:rFonts w:ascii="Times New Roman" w:hAnsi="Times New Roman" w:cs="Times New Roman"/>
          <w:b/>
          <w:bCs/>
        </w:rPr>
        <w:t xml:space="preserve">Odpowiedź Zamawiającego: </w:t>
      </w:r>
      <w:r w:rsidR="00B614FD" w:rsidRPr="00CB2418">
        <w:rPr>
          <w:rFonts w:ascii="Times New Roman" w:hAnsi="Times New Roman" w:cs="Times New Roman"/>
          <w:b/>
          <w:bCs/>
        </w:rPr>
        <w:t>Zamawiający podtrzymuje zapisy SWZ.</w:t>
      </w:r>
    </w:p>
    <w:p w14:paraId="3E1DBEE5" w14:textId="06FFCF18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  <w:b/>
          <w:bCs/>
        </w:rPr>
        <w:t>Pytanie 20.</w:t>
      </w:r>
      <w:r w:rsidRPr="00CB2418">
        <w:rPr>
          <w:rFonts w:ascii="Times New Roman" w:hAnsi="Times New Roman" w:cs="Times New Roman"/>
        </w:rPr>
        <w:t xml:space="preserve"> Pakiet II, poz.13-14,42,44,45 Czy zamawiający dopuści wycenę za 1 sz. = 1 rolkę o długości nawoju 9,14 m, bez dodatkowego przeliczania ilości?</w:t>
      </w:r>
    </w:p>
    <w:p w14:paraId="16312E30" w14:textId="7A6BCF66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  <w:b/>
          <w:bCs/>
        </w:rPr>
      </w:pPr>
      <w:r w:rsidRPr="00CB2418">
        <w:rPr>
          <w:rFonts w:ascii="Times New Roman" w:hAnsi="Times New Roman" w:cs="Times New Roman"/>
          <w:b/>
          <w:bCs/>
        </w:rPr>
        <w:t xml:space="preserve">Odpowiedź Zamawiającego: </w:t>
      </w:r>
      <w:r w:rsidR="00B614FD" w:rsidRPr="00CB2418">
        <w:rPr>
          <w:rFonts w:ascii="Times New Roman" w:hAnsi="Times New Roman" w:cs="Times New Roman"/>
          <w:b/>
          <w:bCs/>
        </w:rPr>
        <w:t>Przeliczyć.</w:t>
      </w:r>
    </w:p>
    <w:p w14:paraId="77C5967D" w14:textId="653216F0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  <w:b/>
          <w:bCs/>
        </w:rPr>
        <w:t>Pytanie 21.</w:t>
      </w:r>
      <w:r w:rsidRPr="00CB2418">
        <w:rPr>
          <w:rFonts w:ascii="Times New Roman" w:hAnsi="Times New Roman" w:cs="Times New Roman"/>
        </w:rPr>
        <w:t xml:space="preserve"> Pakiet II, poz.17-19 Czy zamawiający dopuści rozciągliwość powyżej 95% </w:t>
      </w:r>
    </w:p>
    <w:p w14:paraId="722B3C4F" w14:textId="11521088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  <w:b/>
          <w:bCs/>
        </w:rPr>
      </w:pPr>
      <w:bookmarkStart w:id="2" w:name="_Hlk223332778"/>
      <w:r w:rsidRPr="00CB2418">
        <w:rPr>
          <w:rFonts w:ascii="Times New Roman" w:hAnsi="Times New Roman" w:cs="Times New Roman"/>
          <w:b/>
          <w:bCs/>
        </w:rPr>
        <w:t xml:space="preserve">Odpowiedź Zamawiającego: </w:t>
      </w:r>
      <w:r w:rsidR="00B614FD" w:rsidRPr="00CB2418">
        <w:rPr>
          <w:rFonts w:ascii="Times New Roman" w:hAnsi="Times New Roman" w:cs="Times New Roman"/>
          <w:b/>
          <w:bCs/>
        </w:rPr>
        <w:t>Dopuszcza.</w:t>
      </w:r>
    </w:p>
    <w:bookmarkEnd w:id="2"/>
    <w:p w14:paraId="7FB5891F" w14:textId="1D995A3D" w:rsidR="00C44F62" w:rsidRPr="00CB2418" w:rsidRDefault="00C44F62" w:rsidP="00C44F62">
      <w:pPr>
        <w:pStyle w:val="western"/>
        <w:spacing w:after="0" w:line="240" w:lineRule="auto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  <w:b/>
          <w:bCs/>
        </w:rPr>
        <w:t>Pytanie 22.</w:t>
      </w:r>
      <w:r w:rsidRPr="00CB2418">
        <w:rPr>
          <w:rFonts w:ascii="Times New Roman" w:hAnsi="Times New Roman" w:cs="Times New Roman"/>
        </w:rPr>
        <w:t xml:space="preserve"> Czy zamawiający dopuści opakowanie foliowe indywidualne, zbiorczo w karton? </w:t>
      </w:r>
    </w:p>
    <w:p w14:paraId="5A282C7A" w14:textId="26BA61F0" w:rsidR="007C602A" w:rsidRPr="00CB2418" w:rsidRDefault="00C44F62" w:rsidP="00C44F62">
      <w:pPr>
        <w:spacing w:line="256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Odpowiedź Zamawiającego: </w:t>
      </w:r>
      <w:r w:rsidR="00B614FD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Dopuszcza. Nie wymaga.</w:t>
      </w:r>
    </w:p>
    <w:p w14:paraId="2E18BD3D" w14:textId="168E9BFB" w:rsidR="007C602A" w:rsidRPr="00CB2418" w:rsidRDefault="007C602A" w:rsidP="007C602A">
      <w:pPr>
        <w:spacing w:line="278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Pytanie 23.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 Czy Zamawiający dopuści paski testowe, które charakteryzują się: rodzaj próbki krwi do badania: świeża próbka pełnej krwi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kapinalarnej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uzyskanej z opuszki palca lub krew żylna; paski zawierające enzym GDH-FAD, który nie interferuje z tlenem zawartym w krwi pacjenta; duży ekran z podświetlanymi cyframi (czytelność wyniku, ułatwia pracę personelu o zmroku); podświetlana szczelina (ułatwia umieszczenie paska testowego); możliwość prezentacji wyniku w jednostkach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mmol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/l, zamiennie mg/dl; objętość próbki krwi konieczna do wykonania badania: 0,5ul; czas pomiaru: 5 sekund; automatyczne kodowane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glukometru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(bez kluczy, chipów i ręcznego ustawiania kodów)- łatwość w obsłudze bez dodatkowych czynności sprawdzających; zakres hematokrytu 20-65%; część paska testowego na zewnątrz z automatycznym wyrzutem po pomiarze (funkcja daje dodatkowe podniesienia bezpieczeństwa i higieny pracy- po badaniu pracownik nie ma styczności z materiałem biologicznym pacjenta); zakres pomiaru: dolna granica zakresu - ≤ 20mg/L; górna granica zakresu - ≤ 600 mg/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dL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; kapilara zasysająca znajduje się na szczycie paska testowego (wygoda pomiaru kropli krwi); termin przydatności pasków testowych po otwarciu fiolki a la 50 szt. wynosił minimum 6 miesięcy; bezpłatny płyn kontrolny w zestawie z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glukometrem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(możliwość kontroli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glukometru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przed pierwszym użyciem); zaoferowane paski testowe do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glukometrów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to wyrób medyczny refundowany; posiadamy certyfikat z weryfikacji ISO 15197:2015 ( przeprowadzony i zatwierdzony przez notyfikowaną jednostkę TUV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Rheinland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Polska Sp. o.o.)- parametry z normy ISO 15197:2015 są zalecane przez wytyczne PTD ;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z dożywotnią gwarancją; Informujemy, że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glukometry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do w/w pasków testowych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zostanmą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przez nas dostarczone bezpłatnie. Ostrzeżenie ketonowe powyżej 240 mg/dl.</w:t>
      </w:r>
    </w:p>
    <w:p w14:paraId="06209BB0" w14:textId="64A595FA" w:rsidR="007C602A" w:rsidRPr="00CB2418" w:rsidRDefault="007C602A" w:rsidP="007C602A">
      <w:pPr>
        <w:spacing w:line="278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lastRenderedPageBreak/>
        <w:t xml:space="preserve">Odpowiedź Zamawiającego: </w:t>
      </w:r>
      <w:bookmarkStart w:id="3" w:name="_Hlk223346656"/>
      <w:r w:rsidR="00CB19CF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Zamawiający podtrzymuje zapisy SWZ.</w:t>
      </w:r>
      <w:bookmarkEnd w:id="3"/>
    </w:p>
    <w:p w14:paraId="2C017034" w14:textId="5E145484" w:rsidR="007C602A" w:rsidRPr="00CB2418" w:rsidRDefault="007C602A" w:rsidP="007C602A">
      <w:pPr>
        <w:spacing w:line="278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bookmarkStart w:id="4" w:name="_Hlk223332655"/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Pytanie 24.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 </w:t>
      </w:r>
      <w:bookmarkEnd w:id="4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Informujemy że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i paski testowe powinien spełniać pełny zakres normy EN IS0 15197:2015 obejmujący punkty od 1. do 8. Norma EN ISO 15197:2015 jako norma zharmonizowana została opublikowana w maju 2016 w Dzienniku Urzędowym Unii Europejskiej z okresem przejściowym do 30 czerwca 2017 roku, co w praktyce oznacza, ze po tym terminie wszystkie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glukometry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i paski testowego będą musiały ją spełniać. W związku z powyższym we wszystkich postepowaniach, w których umowa nie zakończy się przed 01.07.17r zamawiający obowiązkowo powinni wymagać od producentów dostarczenie certyfikatu z weryfikacji na zgodność z normą EN ISO 15197:2015 w pełnym jej zakresie.</w:t>
      </w:r>
    </w:p>
    <w:p w14:paraId="32D373F0" w14:textId="657B249D" w:rsidR="007C602A" w:rsidRPr="00CB2418" w:rsidRDefault="007C602A" w:rsidP="007C602A">
      <w:pPr>
        <w:spacing w:line="278" w:lineRule="auto"/>
        <w:contextualSpacing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Odpowiedź Zamawiającego: </w:t>
      </w:r>
      <w:r w:rsidR="00CB19CF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Zamawiający podtrzymuje zapisy SWZ.</w:t>
      </w:r>
    </w:p>
    <w:p w14:paraId="1A25E3E8" w14:textId="77777777" w:rsidR="007C602A" w:rsidRPr="00CB2418" w:rsidRDefault="007C602A" w:rsidP="007C602A">
      <w:pPr>
        <w:spacing w:line="278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</w:p>
    <w:p w14:paraId="2A45EBA5" w14:textId="77777777" w:rsidR="007C602A" w:rsidRPr="00CB2418" w:rsidRDefault="007C602A" w:rsidP="007C602A">
      <w:pPr>
        <w:spacing w:line="278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</w:p>
    <w:p w14:paraId="2A452FFC" w14:textId="4C689E16" w:rsidR="007C602A" w:rsidRPr="00CB2418" w:rsidRDefault="007C602A" w:rsidP="007C602A">
      <w:pPr>
        <w:spacing w:line="278" w:lineRule="auto"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Pytanie 25.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  Czy wymagają Państwo:</w:t>
      </w:r>
    </w:p>
    <w:p w14:paraId="3B4E9CFB" w14:textId="7020D521" w:rsidR="007C602A" w:rsidRPr="00CB2418" w:rsidRDefault="007C602A" w:rsidP="007C602A">
      <w:pPr>
        <w:pStyle w:val="Akapitzlist"/>
        <w:numPr>
          <w:ilvl w:val="0"/>
          <w:numId w:val="8"/>
        </w:numPr>
        <w:spacing w:line="278" w:lineRule="auto"/>
        <w:rPr>
          <w:rFonts w:ascii="Times New Roman" w:eastAsia="Aptos" w:hAnsi="Times New Roman" w:cs="Times New Roman"/>
          <w:sz w:val="24"/>
          <w:szCs w:val="24"/>
        </w:rPr>
      </w:pP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glukometru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>, który spełnia normę EN ISO 15197:2015?</w:t>
      </w:r>
    </w:p>
    <w:p w14:paraId="7AE894A6" w14:textId="10A3D494" w:rsidR="007C602A" w:rsidRPr="00CB2418" w:rsidRDefault="007C602A" w:rsidP="007C602A">
      <w:pPr>
        <w:pStyle w:val="western"/>
        <w:spacing w:after="0" w:line="240" w:lineRule="auto"/>
        <w:rPr>
          <w:rFonts w:ascii="Times New Roman" w:hAnsi="Times New Roman" w:cs="Times New Roman"/>
          <w:b/>
          <w:bCs/>
        </w:rPr>
      </w:pPr>
      <w:r w:rsidRPr="00CB2418">
        <w:rPr>
          <w:rFonts w:ascii="Times New Roman" w:hAnsi="Times New Roman" w:cs="Times New Roman"/>
          <w:b/>
          <w:bCs/>
        </w:rPr>
        <w:t xml:space="preserve">Odpowiedź Zamawiającego: </w:t>
      </w:r>
      <w:r w:rsidR="00CB19CF" w:rsidRPr="00CB2418">
        <w:rPr>
          <w:rFonts w:ascii="Times New Roman" w:hAnsi="Times New Roman" w:cs="Times New Roman"/>
          <w:b/>
          <w:bCs/>
        </w:rPr>
        <w:t>TAK.</w:t>
      </w:r>
    </w:p>
    <w:p w14:paraId="2D3BF488" w14:textId="77777777" w:rsidR="007C602A" w:rsidRPr="00CB2418" w:rsidRDefault="007C602A" w:rsidP="007C602A">
      <w:pPr>
        <w:pStyle w:val="Akapitzlist"/>
        <w:spacing w:line="278" w:lineRule="auto"/>
        <w:ind w:left="420"/>
        <w:rPr>
          <w:rFonts w:ascii="Times New Roman" w:eastAsia="Aptos" w:hAnsi="Times New Roman" w:cs="Times New Roman"/>
          <w:sz w:val="24"/>
          <w:szCs w:val="24"/>
        </w:rPr>
      </w:pPr>
    </w:p>
    <w:p w14:paraId="44EF6A80" w14:textId="77777777" w:rsidR="0040416D" w:rsidRPr="00CB2418" w:rsidRDefault="007C602A" w:rsidP="007C602A">
      <w:pPr>
        <w:pStyle w:val="Akapitzlist"/>
        <w:numPr>
          <w:ilvl w:val="0"/>
          <w:numId w:val="8"/>
        </w:numPr>
        <w:spacing w:line="278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sz w:val="24"/>
          <w:szCs w:val="24"/>
        </w:rPr>
        <w:t>dołączenia do oferty certyfikatu z normy ISO 15197:2015 w języku polskim, wystawionego przez niezależną jednostkę notyfikowaną?</w:t>
      </w:r>
    </w:p>
    <w:p w14:paraId="450675EE" w14:textId="77777777" w:rsidR="0040416D" w:rsidRPr="00CB2418" w:rsidRDefault="0040416D" w:rsidP="0040416D">
      <w:pPr>
        <w:pStyle w:val="Akapitzlist"/>
        <w:spacing w:line="278" w:lineRule="auto"/>
        <w:ind w:left="420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Odpowiedź Zamawiającego: Zamawiający podtrzymuje zapisy SWZ.</w:t>
      </w:r>
    </w:p>
    <w:p w14:paraId="1E4B2CE8" w14:textId="77777777" w:rsidR="0040416D" w:rsidRPr="00CB2418" w:rsidRDefault="0040416D" w:rsidP="0040416D">
      <w:pPr>
        <w:pStyle w:val="Akapitzlist"/>
        <w:spacing w:line="278" w:lineRule="auto"/>
        <w:ind w:left="420"/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51E91922" w14:textId="268B0910" w:rsidR="007C602A" w:rsidRPr="00CB2418" w:rsidRDefault="007C602A" w:rsidP="007C602A">
      <w:pPr>
        <w:pStyle w:val="Akapitzlist"/>
        <w:numPr>
          <w:ilvl w:val="0"/>
          <w:numId w:val="8"/>
        </w:numPr>
        <w:spacing w:line="278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sz w:val="24"/>
          <w:szCs w:val="24"/>
        </w:rPr>
        <w:t xml:space="preserve"> potwierdzenie na spełnienie normy ISO 15197: 2015 w instrukcji pasków testowych w języku polskim?</w:t>
      </w:r>
    </w:p>
    <w:p w14:paraId="7675FFEB" w14:textId="210F0AAB" w:rsidR="007C602A" w:rsidRPr="00CB2418" w:rsidRDefault="007C602A" w:rsidP="00CB19CF">
      <w:pPr>
        <w:pStyle w:val="Akapitzlist"/>
        <w:spacing w:line="278" w:lineRule="auto"/>
        <w:ind w:left="420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Odpowiedź Zamawiającego:</w:t>
      </w:r>
      <w:r w:rsidR="00CB19CF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Zamawiający podtrzymuje zapisy SWZ.</w:t>
      </w:r>
    </w:p>
    <w:p w14:paraId="27E7E105" w14:textId="057F0E10" w:rsidR="007C602A" w:rsidRPr="00CB2418" w:rsidRDefault="007C602A" w:rsidP="007C602A">
      <w:pPr>
        <w:spacing w:line="278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Pytanie 26. 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Czy Zamawiający wymaga specyfikacji w rzeczonej pozycji dla kompatybilnych z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glukometrami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pasków, aby do oferty przystępowały tylko hurtownie, które to reprezentują BEZPOŚREDNIO WYTWÓRCĘ wyrobu medycznego w tym przypadku producenta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glukometrów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i pasków do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glukometru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a nie DYTRYBUTORA? WYTWÓRCA zgodnie z obowiązującą Ustawą o wyrobach medycznych z dnia 10 maja 2010 (z późniejszymi zmianami), Art. 45) odpowiedzialny jest za projektowanie, wytwarzanie, pakowanie i prawidłowe oznakowanie wyrobu. Aby spełnić obowiązki narzucone przez ww. ustawę, WYTWÓRCA musi utrzymywać System Zarządzania Jakością, podczas gdy, DYTRYBUTOR jest tylko podmiotem mającym miejsce zamieszkania lub siedzibę w państwie członkowskim, który dostarcza lub udostępnia wyrób na rynku (Art. 1, punkt 12). DYTRYBUTOR nie ma obowiązku posiadania dokumentacji wyrobu medycznego, nie ma zatem wglądu w jej zawartość i kompletność, w związku z powyższym bardzo często posługuje się oświadczeniami, a nie dokumentami wydanymi przez niezależne jednostki notyfikujące. Tym samym Producent odpowiada za każdy etap powstawania wyrobu medycznego, nie tworzy oświadczeń tylko posiada stosowne certyfikaty pod dany sprzęt.</w:t>
      </w:r>
    </w:p>
    <w:p w14:paraId="3B7F01DF" w14:textId="3E623E86" w:rsidR="007C602A" w:rsidRPr="00CB2418" w:rsidRDefault="007C602A" w:rsidP="007C602A">
      <w:pPr>
        <w:spacing w:line="278" w:lineRule="auto"/>
        <w:contextualSpacing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Odpowiedź Zamawiającego: </w:t>
      </w:r>
      <w:r w:rsidR="00CB19CF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Zamawiający podtrzymuje zapisy SWZ.</w:t>
      </w:r>
    </w:p>
    <w:p w14:paraId="3BDB0D25" w14:textId="77777777" w:rsidR="007C602A" w:rsidRPr="00CB2418" w:rsidRDefault="007C602A" w:rsidP="007C602A">
      <w:pPr>
        <w:spacing w:line="278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</w:p>
    <w:p w14:paraId="05B04008" w14:textId="31D38D75" w:rsidR="007C602A" w:rsidRPr="00CB2418" w:rsidRDefault="007C602A" w:rsidP="007C602A">
      <w:pPr>
        <w:spacing w:line="278" w:lineRule="auto"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lastRenderedPageBreak/>
        <w:t>Pytanie 27.</w:t>
      </w:r>
      <w:r w:rsidR="0040416D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Czy Zamawiający wymaga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>, którego pamięć wynosi co najmniej 600 ostatnich pomiarów?</w:t>
      </w:r>
    </w:p>
    <w:p w14:paraId="7FD73F55" w14:textId="086B575A" w:rsidR="007C602A" w:rsidRPr="00CB2418" w:rsidRDefault="007C602A" w:rsidP="007C602A">
      <w:pPr>
        <w:spacing w:line="278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Odpowiedź Zamawiającego: </w:t>
      </w:r>
      <w:r w:rsidR="00CB19CF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Dopuszcza. Nie wymaga</w:t>
      </w:r>
    </w:p>
    <w:p w14:paraId="559523C2" w14:textId="59F7807D" w:rsidR="007C602A" w:rsidRPr="00CB2418" w:rsidRDefault="007C602A" w:rsidP="007C602A">
      <w:pPr>
        <w:spacing w:line="278" w:lineRule="auto"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Pytanie 28.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 Czy Zamawiający wymaga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z podświetlaną szczeliną paskową oraz z podświetlonym ekranem? </w:t>
      </w:r>
    </w:p>
    <w:p w14:paraId="5BC676C9" w14:textId="070925AA" w:rsidR="007C602A" w:rsidRPr="00CB2418" w:rsidRDefault="007C602A" w:rsidP="007C602A">
      <w:pPr>
        <w:spacing w:line="278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Odpowiedź Zamawiającego: </w:t>
      </w:r>
      <w:r w:rsidR="00CB19CF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Dopuszcza. Nie wymaga</w:t>
      </w:r>
    </w:p>
    <w:p w14:paraId="5589B3CC" w14:textId="0D106BC3" w:rsidR="007C602A" w:rsidRPr="00CB2418" w:rsidRDefault="007C602A" w:rsidP="007C602A">
      <w:pPr>
        <w:spacing w:line="278" w:lineRule="auto"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Pytanie 29. 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Czy Zamawiający wymaga system do monitorowania glukozy z funkcją Dual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Color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, który pomaga szybko zinterpretować wynik poziomu glikemii (po wykonaniu pomiaru, na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glukometrze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pojawia się kolor zielony/czerwony w zależności od poziomu glikemii Pacjenta)?</w:t>
      </w:r>
    </w:p>
    <w:p w14:paraId="6208BAAA" w14:textId="0E269B67" w:rsidR="007C602A" w:rsidRPr="00CB2418" w:rsidRDefault="007C602A" w:rsidP="007C602A">
      <w:pPr>
        <w:spacing w:line="278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Odpowiedź Zamawiającego: </w:t>
      </w:r>
      <w:r w:rsidR="00CB19CF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Zamawiający podtrzymuje zapisy SWZ.</w:t>
      </w:r>
    </w:p>
    <w:p w14:paraId="1EC38FA6" w14:textId="43CAFF6F" w:rsidR="007C602A" w:rsidRPr="00CB2418" w:rsidRDefault="007C602A" w:rsidP="007C602A">
      <w:pPr>
        <w:spacing w:line="278" w:lineRule="auto"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Pytanie 30. 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Czy Zamawiający wymaga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glukometr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, który wyświetla symbol ostrzeżenia ketonowego w przypadku wyniku większego lub równego 240 mg/dl ( 13,3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mmol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>/l)?</w:t>
      </w:r>
    </w:p>
    <w:p w14:paraId="0203C591" w14:textId="34EA7C01" w:rsidR="007C602A" w:rsidRPr="00CB2418" w:rsidRDefault="007C602A" w:rsidP="007C602A">
      <w:pPr>
        <w:spacing w:line="278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Odpowiedź Zamawiającego: </w:t>
      </w:r>
      <w:r w:rsidR="00CB19CF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NIE WYMAGA.</w:t>
      </w:r>
    </w:p>
    <w:p w14:paraId="1F3539AC" w14:textId="46E5E91E" w:rsidR="00261B71" w:rsidRPr="00CB2418" w:rsidRDefault="00261B71" w:rsidP="00261B7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CB2418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Pytanie 3</w:t>
      </w:r>
      <w:r w:rsidR="00B3234F" w:rsidRPr="00CB2418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1</w:t>
      </w:r>
      <w:r w:rsidRPr="00CB2418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. Pakiet X, pozycja 1</w:t>
      </w:r>
    </w:p>
    <w:p w14:paraId="57F234BA" w14:textId="77777777" w:rsidR="00261B71" w:rsidRPr="00CB2418" w:rsidRDefault="00261B71" w:rsidP="00261B7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r w:rsidRPr="00CB2418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Czy Zamawiający dopuści zaoferowanie ligniny o wymiarach 40x60cm (+/-2cm)?</w:t>
      </w:r>
    </w:p>
    <w:p w14:paraId="01DDBB16" w14:textId="60C74182" w:rsidR="00261B71" w:rsidRPr="00CB2418" w:rsidRDefault="00261B71" w:rsidP="00261B7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CB2418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Odpowiedź Zamawiającego: </w:t>
      </w:r>
      <w:r w:rsidR="008525AD" w:rsidRPr="00CB2418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Dopuszcza. Nie wymaga.</w:t>
      </w:r>
    </w:p>
    <w:p w14:paraId="325EE39B" w14:textId="43931BE0" w:rsidR="00261B71" w:rsidRPr="00CB2418" w:rsidRDefault="00261B71" w:rsidP="00261B7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CB2418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Pytanie 3</w:t>
      </w:r>
      <w:r w:rsidR="00B3234F" w:rsidRPr="00CB2418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2</w:t>
      </w:r>
      <w:r w:rsidRPr="00CB2418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. Pakiet X, pozycja 1</w:t>
      </w:r>
    </w:p>
    <w:p w14:paraId="7D4E7604" w14:textId="77777777" w:rsidR="00261B71" w:rsidRPr="00CB2418" w:rsidRDefault="00261B71" w:rsidP="00261B7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r w:rsidRPr="00CB2418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Czy Zamawiający dopuści wycenę za opakowanie a’5kg z przeliczeniem ilości?</w:t>
      </w:r>
    </w:p>
    <w:p w14:paraId="6C45BA82" w14:textId="5C310170" w:rsidR="00D60ADF" w:rsidRPr="00CB2418" w:rsidRDefault="00261B71" w:rsidP="00D60ADF">
      <w:pPr>
        <w:spacing w:line="256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bookmarkStart w:id="5" w:name="_Hlk223344487"/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Odpowiedź Zamawiającego: </w:t>
      </w:r>
      <w:r w:rsidR="008525AD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Dopuszcza. Nie wymaga.</w:t>
      </w:r>
    </w:p>
    <w:bookmarkEnd w:id="5"/>
    <w:p w14:paraId="4A110483" w14:textId="0F02216A" w:rsidR="00D60ADF" w:rsidRPr="00CB2418" w:rsidRDefault="00D60ADF" w:rsidP="00D60ADF">
      <w:pPr>
        <w:spacing w:line="256" w:lineRule="auto"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Pytanie 33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. Pakiet V poz. 3: Czy Zamawiający dopuści opatrunek w opakowaniu A’10 zamiast A’5 z odpowiednim przeliczeniem ilości? Pozostałe zapisy bez zmian? </w:t>
      </w:r>
    </w:p>
    <w:p w14:paraId="6D69C66B" w14:textId="74C27B79" w:rsidR="00D60ADF" w:rsidRPr="00CB2418" w:rsidRDefault="00D60ADF" w:rsidP="00D60ADF">
      <w:pPr>
        <w:spacing w:line="256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Odpowiedź Zamawiającego: </w:t>
      </w:r>
      <w:r w:rsidR="008525AD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Dopuszcza.</w:t>
      </w:r>
    </w:p>
    <w:p w14:paraId="09E6F607" w14:textId="33D68BE8" w:rsidR="00D60ADF" w:rsidRPr="00CB2418" w:rsidRDefault="00D60ADF" w:rsidP="00D60ADF">
      <w:pPr>
        <w:spacing w:line="256" w:lineRule="auto"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Pytanie 34.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 Pakiet V poz. 5: Czy Zamawiający dopuści piankę do czyszczenia skóry, która posiada w składzie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Citronellyl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Methylcrotonate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, który jest tą samą substancją co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Sinodor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? </w:t>
      </w:r>
    </w:p>
    <w:p w14:paraId="7C791540" w14:textId="77777777" w:rsidR="00D60ADF" w:rsidRPr="00CB2418" w:rsidRDefault="00D60ADF" w:rsidP="00D60ADF">
      <w:pPr>
        <w:spacing w:line="256" w:lineRule="auto"/>
        <w:rPr>
          <w:rFonts w:ascii="Times New Roman" w:eastAsia="Aptos" w:hAnsi="Times New Roman" w:cs="Times New Roman"/>
          <w:sz w:val="24"/>
          <w:szCs w:val="24"/>
        </w:rPr>
      </w:pP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Sinodor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to nazwa handlowa substancji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Citronellyl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Methylcrotonate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, zarejestrowana przez inny podmiot.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Citronellyl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</w:t>
      </w:r>
      <w:proofErr w:type="spellStart"/>
      <w:r w:rsidRPr="00CB2418">
        <w:rPr>
          <w:rFonts w:ascii="Times New Roman" w:eastAsia="Aptos" w:hAnsi="Times New Roman" w:cs="Times New Roman"/>
          <w:sz w:val="24"/>
          <w:szCs w:val="24"/>
        </w:rPr>
        <w:t>Methylcrotonate</w:t>
      </w:r>
      <w:proofErr w:type="spellEnd"/>
      <w:r w:rsidRPr="00CB2418">
        <w:rPr>
          <w:rFonts w:ascii="Times New Roman" w:eastAsia="Aptos" w:hAnsi="Times New Roman" w:cs="Times New Roman"/>
          <w:sz w:val="24"/>
          <w:szCs w:val="24"/>
        </w:rPr>
        <w:t xml:space="preserve"> to substancja, która ma na celu neutralizację zapachu. </w:t>
      </w:r>
    </w:p>
    <w:p w14:paraId="7E9F74AC" w14:textId="11662AAC" w:rsidR="008525AD" w:rsidRPr="00CB2418" w:rsidRDefault="008525AD" w:rsidP="00D60ADF">
      <w:pPr>
        <w:spacing w:line="256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Odpowiedź Zamawiającego: Dopuszcza.</w:t>
      </w:r>
    </w:p>
    <w:p w14:paraId="4C31269E" w14:textId="580115A9" w:rsidR="00D60ADF" w:rsidRPr="00CB2418" w:rsidRDefault="00D60ADF" w:rsidP="00D60ADF">
      <w:pPr>
        <w:spacing w:line="256" w:lineRule="auto"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Pytanie 35.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 Pakiet X poz. 1: Czy Zamawiający wymaga, by produkt posiadał badania w certyfikowanym laboratorium pod kątem cytotoksyczności? </w:t>
      </w:r>
    </w:p>
    <w:p w14:paraId="296FD88E" w14:textId="1D2C1D95" w:rsidR="00D60ADF" w:rsidRPr="00CB2418" w:rsidRDefault="00D60ADF" w:rsidP="00D60ADF">
      <w:pPr>
        <w:spacing w:line="256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Odpowiedź Zamawiającego: </w:t>
      </w:r>
      <w:r w:rsidR="008525AD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Dopuszcza. Nie wymaga.</w:t>
      </w:r>
    </w:p>
    <w:p w14:paraId="14A36AAB" w14:textId="64F47D2D" w:rsidR="00D60ADF" w:rsidRPr="00CB2418" w:rsidRDefault="00D60ADF" w:rsidP="00D60ADF">
      <w:pPr>
        <w:spacing w:line="256" w:lineRule="auto"/>
        <w:rPr>
          <w:rFonts w:ascii="Times New Roman" w:eastAsia="Aptos" w:hAnsi="Times New Roman" w:cs="Times New Roman"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Pytanie 36.</w:t>
      </w:r>
      <w:r w:rsidRPr="00CB2418">
        <w:rPr>
          <w:rFonts w:ascii="Times New Roman" w:eastAsia="Aptos" w:hAnsi="Times New Roman" w:cs="Times New Roman"/>
          <w:sz w:val="24"/>
          <w:szCs w:val="24"/>
        </w:rPr>
        <w:t xml:space="preserve"> Pakiet XXI poz. 1: Czy Zamawiający dopuści opatrunek w opakowaniu A’10 zamiast A’50 z odpowiednim przeliczeniem ilości? Pozostałe zapisy bez zmian </w:t>
      </w:r>
    </w:p>
    <w:p w14:paraId="620767A7" w14:textId="77D2E81F" w:rsidR="00683A52" w:rsidRPr="00CB2418" w:rsidRDefault="00D60ADF" w:rsidP="00844784">
      <w:pPr>
        <w:spacing w:line="256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Odpowiedź Zamawiającego: </w:t>
      </w:r>
      <w:r w:rsidR="008525AD" w:rsidRPr="00CB2418">
        <w:rPr>
          <w:rFonts w:ascii="Times New Roman" w:eastAsia="Aptos" w:hAnsi="Times New Roman" w:cs="Times New Roman"/>
          <w:b/>
          <w:bCs/>
          <w:sz w:val="24"/>
          <w:szCs w:val="24"/>
        </w:rPr>
        <w:t>Dopuszcza.</w:t>
      </w:r>
    </w:p>
    <w:p w14:paraId="66EF8A13" w14:textId="745AF3CE" w:rsidR="00683A52" w:rsidRPr="00CB2418" w:rsidRDefault="00DA351C" w:rsidP="006F4920">
      <w:pPr>
        <w:pStyle w:val="Akapitzlist"/>
        <w:spacing w:line="283" w:lineRule="exact"/>
        <w:ind w:left="0"/>
        <w:contextualSpacing w:val="0"/>
        <w:rPr>
          <w:rFonts w:ascii="Times New Roman" w:hAnsi="Times New Roman" w:cs="Times New Roman"/>
          <w:bCs/>
          <w:szCs w:val="20"/>
        </w:rPr>
      </w:pPr>
      <w:r w:rsidRPr="00CB2418">
        <w:rPr>
          <w:rFonts w:ascii="Times New Roman" w:hAnsi="Times New Roman" w:cs="Times New Roman"/>
          <w:b/>
          <w:szCs w:val="20"/>
        </w:rPr>
        <w:lastRenderedPageBreak/>
        <w:t xml:space="preserve">Pytanie 37. </w:t>
      </w:r>
      <w:r w:rsidR="00844784" w:rsidRPr="00CB2418">
        <w:rPr>
          <w:rFonts w:ascii="Times New Roman" w:hAnsi="Times New Roman" w:cs="Times New Roman"/>
          <w:b/>
          <w:szCs w:val="20"/>
        </w:rPr>
        <w:t xml:space="preserve">Pakiet II </w:t>
      </w:r>
      <w:r w:rsidR="00683A52" w:rsidRPr="00CB2418">
        <w:rPr>
          <w:rFonts w:ascii="Times New Roman" w:hAnsi="Times New Roman" w:cs="Times New Roman"/>
          <w:b/>
          <w:szCs w:val="20"/>
        </w:rPr>
        <w:t xml:space="preserve">Poz. 2-4 – </w:t>
      </w:r>
      <w:r w:rsidR="00683A52" w:rsidRPr="00CB2418">
        <w:rPr>
          <w:rFonts w:ascii="Times New Roman" w:hAnsi="Times New Roman" w:cs="Times New Roman"/>
          <w:bCs/>
          <w:szCs w:val="20"/>
        </w:rPr>
        <w:t>Czy Zamawiający dopuści możliwość zaoferowania opasek o rozciągliwości min. 135%?</w:t>
      </w:r>
    </w:p>
    <w:p w14:paraId="40B466D2" w14:textId="30E19BC9" w:rsidR="00844784" w:rsidRPr="00CB2418" w:rsidRDefault="00844784" w:rsidP="006F4920">
      <w:pPr>
        <w:pStyle w:val="Akapitzlist"/>
        <w:spacing w:after="0" w:line="283" w:lineRule="exact"/>
        <w:ind w:left="0"/>
        <w:contextualSpacing w:val="0"/>
        <w:rPr>
          <w:rFonts w:ascii="Times New Roman" w:hAnsi="Times New Roman" w:cs="Times New Roman"/>
          <w:bCs/>
          <w:szCs w:val="20"/>
        </w:rPr>
      </w:pPr>
      <w:r w:rsidRPr="00CB2418">
        <w:rPr>
          <w:rFonts w:ascii="Times New Roman" w:hAnsi="Times New Roman" w:cs="Times New Roman"/>
          <w:b/>
          <w:bCs/>
          <w:szCs w:val="20"/>
        </w:rPr>
        <w:t>Odpowiedź Zamawiającego:</w:t>
      </w:r>
      <w:r w:rsidR="00DA5818">
        <w:rPr>
          <w:rFonts w:ascii="Times New Roman" w:hAnsi="Times New Roman" w:cs="Times New Roman"/>
          <w:b/>
          <w:bCs/>
          <w:szCs w:val="20"/>
        </w:rPr>
        <w:t xml:space="preserve"> Ocena zgodna z kryteriami.</w:t>
      </w:r>
    </w:p>
    <w:p w14:paraId="0E90EDB2" w14:textId="77777777" w:rsidR="00683A52" w:rsidRPr="00CB2418" w:rsidRDefault="00683A52" w:rsidP="00683A52">
      <w:pPr>
        <w:spacing w:after="0" w:line="283" w:lineRule="exact"/>
        <w:rPr>
          <w:rFonts w:ascii="Times New Roman" w:hAnsi="Times New Roman" w:cs="Times New Roman"/>
          <w:b/>
          <w:szCs w:val="20"/>
        </w:rPr>
      </w:pPr>
    </w:p>
    <w:p w14:paraId="68FB83A1" w14:textId="14B82793" w:rsidR="00683A52" w:rsidRPr="00CB2418" w:rsidRDefault="00DA351C" w:rsidP="00DA5818">
      <w:pPr>
        <w:pStyle w:val="Akapitzlist"/>
        <w:spacing w:line="283" w:lineRule="exact"/>
        <w:ind w:left="0"/>
        <w:contextualSpacing w:val="0"/>
        <w:rPr>
          <w:rFonts w:ascii="Times New Roman" w:hAnsi="Times New Roman" w:cs="Times New Roman"/>
          <w:bCs/>
          <w:szCs w:val="20"/>
        </w:rPr>
      </w:pPr>
      <w:r w:rsidRPr="00CB2418">
        <w:rPr>
          <w:rFonts w:ascii="Times New Roman" w:hAnsi="Times New Roman" w:cs="Times New Roman"/>
          <w:b/>
          <w:szCs w:val="20"/>
        </w:rPr>
        <w:t>Pytanie 38.</w:t>
      </w:r>
      <w:r w:rsidR="00844784" w:rsidRPr="00CB2418">
        <w:rPr>
          <w:rFonts w:ascii="Times New Roman" w:hAnsi="Times New Roman" w:cs="Times New Roman"/>
          <w:b/>
          <w:szCs w:val="20"/>
        </w:rPr>
        <w:t xml:space="preserve"> Pakiet II</w:t>
      </w:r>
      <w:r w:rsidRPr="00CB2418">
        <w:rPr>
          <w:rFonts w:ascii="Times New Roman" w:hAnsi="Times New Roman" w:cs="Times New Roman"/>
          <w:b/>
          <w:szCs w:val="20"/>
        </w:rPr>
        <w:t xml:space="preserve"> </w:t>
      </w:r>
      <w:r w:rsidR="00683A52" w:rsidRPr="00CB2418">
        <w:rPr>
          <w:rFonts w:ascii="Times New Roman" w:hAnsi="Times New Roman" w:cs="Times New Roman"/>
          <w:b/>
          <w:szCs w:val="20"/>
        </w:rPr>
        <w:t xml:space="preserve">Poz. nr 24- </w:t>
      </w:r>
      <w:r w:rsidR="00683A52" w:rsidRPr="00CB2418">
        <w:rPr>
          <w:rFonts w:ascii="Times New Roman" w:hAnsi="Times New Roman" w:cs="Times New Roman"/>
          <w:bCs/>
          <w:szCs w:val="20"/>
        </w:rPr>
        <w:t xml:space="preserve">Czy zamawiający dopuści możliwość zaoferowania plastrów posiadających klej </w:t>
      </w:r>
      <w:proofErr w:type="spellStart"/>
      <w:r w:rsidR="00683A52" w:rsidRPr="00CB2418">
        <w:rPr>
          <w:rFonts w:ascii="Times New Roman" w:hAnsi="Times New Roman" w:cs="Times New Roman"/>
          <w:bCs/>
          <w:szCs w:val="20"/>
        </w:rPr>
        <w:t>poliakrylowy</w:t>
      </w:r>
      <w:proofErr w:type="spellEnd"/>
      <w:r w:rsidR="00683A52" w:rsidRPr="00CB2418">
        <w:rPr>
          <w:rFonts w:ascii="Times New Roman" w:hAnsi="Times New Roman" w:cs="Times New Roman"/>
          <w:bCs/>
          <w:szCs w:val="20"/>
        </w:rPr>
        <w:t xml:space="preserve">? Pozostałe parametry bez mian. </w:t>
      </w:r>
    </w:p>
    <w:p w14:paraId="156BB7DC" w14:textId="7C7AC3CD" w:rsidR="00844784" w:rsidRPr="00DA5818" w:rsidRDefault="00844784" w:rsidP="00DA5818">
      <w:pPr>
        <w:pStyle w:val="Akapitzlist"/>
        <w:spacing w:line="283" w:lineRule="exact"/>
        <w:ind w:left="0"/>
        <w:contextualSpacing w:val="0"/>
        <w:rPr>
          <w:rFonts w:ascii="Times New Roman" w:hAnsi="Times New Roman" w:cs="Times New Roman"/>
          <w:bCs/>
          <w:szCs w:val="20"/>
        </w:rPr>
      </w:pPr>
      <w:r w:rsidRPr="00CB2418">
        <w:rPr>
          <w:rFonts w:ascii="Times New Roman" w:hAnsi="Times New Roman" w:cs="Times New Roman"/>
          <w:b/>
          <w:bCs/>
          <w:szCs w:val="20"/>
        </w:rPr>
        <w:t>Odpowiedź Zamawiającego:</w:t>
      </w:r>
      <w:r w:rsidR="00DA5818">
        <w:rPr>
          <w:rFonts w:ascii="Times New Roman" w:hAnsi="Times New Roman" w:cs="Times New Roman"/>
          <w:b/>
          <w:bCs/>
          <w:szCs w:val="20"/>
        </w:rPr>
        <w:t xml:space="preserve"> Dopuszcza. </w:t>
      </w:r>
    </w:p>
    <w:p w14:paraId="501426D5" w14:textId="68655296" w:rsidR="00683A52" w:rsidRPr="00CB2418" w:rsidRDefault="00DA351C" w:rsidP="00DA5818">
      <w:pPr>
        <w:pStyle w:val="Akapitzlist"/>
        <w:spacing w:line="283" w:lineRule="exact"/>
        <w:ind w:left="0"/>
        <w:contextualSpacing w:val="0"/>
        <w:rPr>
          <w:rFonts w:ascii="Times New Roman" w:hAnsi="Times New Roman" w:cs="Times New Roman"/>
          <w:b/>
          <w:szCs w:val="20"/>
        </w:rPr>
      </w:pPr>
      <w:r w:rsidRPr="00CB2418">
        <w:rPr>
          <w:rFonts w:ascii="Times New Roman" w:hAnsi="Times New Roman" w:cs="Times New Roman"/>
          <w:b/>
          <w:szCs w:val="20"/>
        </w:rPr>
        <w:t>Pytanie 39.</w:t>
      </w:r>
      <w:r w:rsidR="00844784" w:rsidRPr="00CB2418">
        <w:rPr>
          <w:rFonts w:ascii="Times New Roman" w:hAnsi="Times New Roman" w:cs="Times New Roman"/>
          <w:b/>
          <w:szCs w:val="20"/>
        </w:rPr>
        <w:t>Pakiet XII</w:t>
      </w:r>
      <w:r w:rsidRPr="00CB2418">
        <w:rPr>
          <w:rFonts w:ascii="Times New Roman" w:hAnsi="Times New Roman" w:cs="Times New Roman"/>
          <w:b/>
          <w:szCs w:val="20"/>
        </w:rPr>
        <w:t xml:space="preserve"> </w:t>
      </w:r>
      <w:r w:rsidR="00683A52" w:rsidRPr="00CB2418">
        <w:rPr>
          <w:rFonts w:ascii="Times New Roman" w:hAnsi="Times New Roman" w:cs="Times New Roman"/>
          <w:b/>
          <w:szCs w:val="20"/>
        </w:rPr>
        <w:t xml:space="preserve">Poz. nr 6- </w:t>
      </w:r>
      <w:r w:rsidR="00683A52" w:rsidRPr="00CB2418">
        <w:rPr>
          <w:rFonts w:ascii="Times New Roman" w:hAnsi="Times New Roman" w:cs="Times New Roman"/>
          <w:bCs/>
          <w:szCs w:val="20"/>
        </w:rPr>
        <w:t>Czy zamawiający dopuści możliwość zaoferowania opatrunku w rozmiarze 10 cm x 20 cm? Pozostałe parametry bez zmian.</w:t>
      </w:r>
      <w:r w:rsidR="00683A52" w:rsidRPr="00CB2418">
        <w:rPr>
          <w:rFonts w:ascii="Times New Roman" w:hAnsi="Times New Roman" w:cs="Times New Roman"/>
          <w:b/>
          <w:szCs w:val="20"/>
        </w:rPr>
        <w:t xml:space="preserve"> </w:t>
      </w:r>
    </w:p>
    <w:p w14:paraId="2183D715" w14:textId="0B8DA9A0" w:rsidR="00844784" w:rsidRPr="00DA5818" w:rsidRDefault="00844784" w:rsidP="00DA5818">
      <w:pPr>
        <w:pStyle w:val="Akapitzlist"/>
        <w:spacing w:line="283" w:lineRule="exact"/>
        <w:ind w:left="0"/>
        <w:contextualSpacing w:val="0"/>
        <w:rPr>
          <w:rFonts w:ascii="Times New Roman" w:hAnsi="Times New Roman" w:cs="Times New Roman"/>
          <w:b/>
          <w:szCs w:val="20"/>
        </w:rPr>
      </w:pPr>
      <w:r w:rsidRPr="00CB2418">
        <w:rPr>
          <w:rFonts w:ascii="Times New Roman" w:hAnsi="Times New Roman" w:cs="Times New Roman"/>
          <w:b/>
          <w:bCs/>
          <w:szCs w:val="20"/>
        </w:rPr>
        <w:t>Odpowiedź Zamawiającego:</w:t>
      </w:r>
      <w:r w:rsidR="00C4516D" w:rsidRPr="00C4516D">
        <w:rPr>
          <w:rFonts w:ascii="Times New Roman" w:hAnsi="Times New Roman" w:cs="Times New Roman"/>
          <w:b/>
          <w:bCs/>
          <w:szCs w:val="20"/>
        </w:rPr>
        <w:t xml:space="preserve"> </w:t>
      </w:r>
      <w:r w:rsidR="00C4516D" w:rsidRPr="00C4516D">
        <w:rPr>
          <w:rFonts w:ascii="Times New Roman" w:hAnsi="Times New Roman" w:cs="Times New Roman"/>
          <w:b/>
          <w:bCs/>
          <w:szCs w:val="20"/>
        </w:rPr>
        <w:t>Dopuszcza.</w:t>
      </w:r>
    </w:p>
    <w:p w14:paraId="39D578C0" w14:textId="15AD04F6" w:rsidR="00683A52" w:rsidRPr="00CB2418" w:rsidRDefault="00DA351C" w:rsidP="00DA5818">
      <w:pPr>
        <w:pStyle w:val="Akapitzlist"/>
        <w:spacing w:line="283" w:lineRule="exact"/>
        <w:ind w:left="0"/>
        <w:contextualSpacing w:val="0"/>
        <w:rPr>
          <w:rFonts w:ascii="Times New Roman" w:hAnsi="Times New Roman" w:cs="Times New Roman"/>
          <w:b/>
          <w:szCs w:val="20"/>
        </w:rPr>
      </w:pPr>
      <w:r w:rsidRPr="00CB2418">
        <w:rPr>
          <w:rFonts w:ascii="Times New Roman" w:hAnsi="Times New Roman" w:cs="Times New Roman"/>
          <w:b/>
          <w:szCs w:val="20"/>
        </w:rPr>
        <w:t xml:space="preserve">Pytanie 40. </w:t>
      </w:r>
      <w:r w:rsidR="00683A52" w:rsidRPr="00CB2418">
        <w:rPr>
          <w:rFonts w:ascii="Times New Roman" w:hAnsi="Times New Roman" w:cs="Times New Roman"/>
          <w:b/>
          <w:szCs w:val="20"/>
        </w:rPr>
        <w:t xml:space="preserve">Poz. nr 1- </w:t>
      </w:r>
      <w:r w:rsidR="00844784" w:rsidRPr="00CB2418">
        <w:rPr>
          <w:rFonts w:ascii="Times New Roman" w:hAnsi="Times New Roman" w:cs="Times New Roman"/>
          <w:b/>
          <w:szCs w:val="20"/>
        </w:rPr>
        <w:t xml:space="preserve">Pakiet XXI </w:t>
      </w:r>
      <w:r w:rsidR="00683A52" w:rsidRPr="00CB2418">
        <w:rPr>
          <w:rFonts w:ascii="Times New Roman" w:hAnsi="Times New Roman" w:cs="Times New Roman"/>
          <w:bCs/>
          <w:szCs w:val="20"/>
        </w:rPr>
        <w:t>Czy zamawiający dopuści możliwość zaoferowania opatrunku w rozmiarze 10 cm x 15 cm? Pozostałe parametry bez zmian.</w:t>
      </w:r>
      <w:r w:rsidR="00683A52" w:rsidRPr="00CB2418">
        <w:rPr>
          <w:rFonts w:ascii="Times New Roman" w:hAnsi="Times New Roman" w:cs="Times New Roman"/>
          <w:b/>
          <w:szCs w:val="20"/>
        </w:rPr>
        <w:t xml:space="preserve"> </w:t>
      </w:r>
    </w:p>
    <w:p w14:paraId="5AF7D9F4" w14:textId="213B4149" w:rsidR="00844784" w:rsidRPr="00CB2418" w:rsidRDefault="00844784" w:rsidP="00DA5818">
      <w:pPr>
        <w:pStyle w:val="Akapitzlist"/>
        <w:spacing w:after="0" w:line="283" w:lineRule="exact"/>
        <w:ind w:left="0"/>
        <w:contextualSpacing w:val="0"/>
        <w:rPr>
          <w:rFonts w:ascii="Times New Roman" w:hAnsi="Times New Roman" w:cs="Times New Roman"/>
          <w:b/>
          <w:szCs w:val="20"/>
        </w:rPr>
      </w:pPr>
      <w:r w:rsidRPr="00CB2418">
        <w:rPr>
          <w:rFonts w:ascii="Times New Roman" w:hAnsi="Times New Roman" w:cs="Times New Roman"/>
          <w:b/>
          <w:bCs/>
          <w:szCs w:val="20"/>
        </w:rPr>
        <w:t>Odpowiedź Zamawiającego:</w:t>
      </w:r>
      <w:r w:rsidR="00C4516D" w:rsidRPr="00C4516D">
        <w:rPr>
          <w:rFonts w:ascii="Times New Roman" w:hAnsi="Times New Roman" w:cs="Times New Roman"/>
          <w:b/>
          <w:bCs/>
          <w:szCs w:val="20"/>
        </w:rPr>
        <w:t xml:space="preserve"> </w:t>
      </w:r>
      <w:r w:rsidR="00C4516D" w:rsidRPr="00C4516D">
        <w:rPr>
          <w:rFonts w:ascii="Times New Roman" w:hAnsi="Times New Roman" w:cs="Times New Roman"/>
          <w:b/>
          <w:bCs/>
          <w:szCs w:val="20"/>
        </w:rPr>
        <w:t>Dopuszcza.</w:t>
      </w:r>
    </w:p>
    <w:p w14:paraId="4D86223C" w14:textId="77777777" w:rsidR="00683A52" w:rsidRPr="00CB2418" w:rsidRDefault="00683A52" w:rsidP="00683A52">
      <w:pPr>
        <w:spacing w:after="0" w:line="283" w:lineRule="exact"/>
        <w:ind w:left="360"/>
        <w:rPr>
          <w:rFonts w:ascii="Times New Roman" w:hAnsi="Times New Roman" w:cs="Times New Roman"/>
          <w:bCs/>
          <w:szCs w:val="20"/>
        </w:rPr>
      </w:pPr>
    </w:p>
    <w:p w14:paraId="2DDC3263" w14:textId="77777777" w:rsidR="00683A52" w:rsidRPr="00CB2418" w:rsidRDefault="00683A52" w:rsidP="00683A52">
      <w:pPr>
        <w:spacing w:after="0" w:line="283" w:lineRule="exact"/>
        <w:rPr>
          <w:rFonts w:ascii="Times New Roman" w:hAnsi="Times New Roman" w:cs="Times New Roman"/>
          <w:b/>
          <w:szCs w:val="20"/>
          <w:u w:val="single"/>
        </w:rPr>
      </w:pPr>
      <w:r w:rsidRPr="00CB2418">
        <w:rPr>
          <w:rFonts w:ascii="Times New Roman" w:hAnsi="Times New Roman" w:cs="Times New Roman"/>
          <w:b/>
          <w:szCs w:val="20"/>
          <w:u w:val="single"/>
        </w:rPr>
        <w:t>FORMULARZ CENOWY:</w:t>
      </w:r>
    </w:p>
    <w:p w14:paraId="7385CA97" w14:textId="77777777" w:rsidR="00683A52" w:rsidRPr="00CB2418" w:rsidRDefault="00683A52" w:rsidP="00683A52">
      <w:pPr>
        <w:spacing w:after="0" w:line="283" w:lineRule="exact"/>
        <w:rPr>
          <w:rFonts w:ascii="Times New Roman" w:hAnsi="Times New Roman" w:cs="Times New Roman"/>
          <w:b/>
          <w:szCs w:val="20"/>
        </w:rPr>
      </w:pPr>
      <w:r w:rsidRPr="00CB2418">
        <w:rPr>
          <w:rFonts w:ascii="Times New Roman" w:hAnsi="Times New Roman" w:cs="Times New Roman"/>
          <w:b/>
          <w:szCs w:val="20"/>
        </w:rPr>
        <w:t>Pakiet nr XVII</w:t>
      </w:r>
    </w:p>
    <w:p w14:paraId="6EB9FFC2" w14:textId="6E91D49D" w:rsidR="00683A52" w:rsidRPr="00CB2418" w:rsidRDefault="00DA351C" w:rsidP="00DA351C">
      <w:pPr>
        <w:pStyle w:val="Akapitzlist"/>
        <w:spacing w:line="283" w:lineRule="exact"/>
        <w:contextualSpacing w:val="0"/>
        <w:rPr>
          <w:rFonts w:ascii="Times New Roman" w:hAnsi="Times New Roman" w:cs="Times New Roman"/>
          <w:bCs/>
          <w:szCs w:val="20"/>
        </w:rPr>
      </w:pPr>
      <w:r w:rsidRPr="00CB2418">
        <w:rPr>
          <w:rFonts w:ascii="Times New Roman" w:hAnsi="Times New Roman" w:cs="Times New Roman"/>
          <w:b/>
          <w:szCs w:val="20"/>
        </w:rPr>
        <w:t xml:space="preserve">Pytanie 41. </w:t>
      </w:r>
      <w:r w:rsidR="00683A52" w:rsidRPr="00CB2418">
        <w:rPr>
          <w:rFonts w:ascii="Times New Roman" w:hAnsi="Times New Roman" w:cs="Times New Roman"/>
          <w:b/>
          <w:szCs w:val="20"/>
        </w:rPr>
        <w:t xml:space="preserve">Poz. nr 1-14- </w:t>
      </w:r>
      <w:r w:rsidR="00683A52" w:rsidRPr="00CB2418">
        <w:rPr>
          <w:rFonts w:ascii="Times New Roman" w:hAnsi="Times New Roman" w:cs="Times New Roman"/>
          <w:bCs/>
          <w:szCs w:val="20"/>
        </w:rPr>
        <w:t>Czy zamawiający wymaga podania nazwy i numeru katalogowego w osobnej kolumnie?</w:t>
      </w:r>
    </w:p>
    <w:p w14:paraId="6571D077" w14:textId="249EDF8A" w:rsidR="00844784" w:rsidRPr="00CB2418" w:rsidRDefault="00844784" w:rsidP="00DA351C">
      <w:pPr>
        <w:pStyle w:val="Akapitzlist"/>
        <w:spacing w:after="0" w:line="283" w:lineRule="exact"/>
        <w:contextualSpacing w:val="0"/>
        <w:rPr>
          <w:rFonts w:ascii="Times New Roman" w:hAnsi="Times New Roman" w:cs="Times New Roman"/>
          <w:b/>
          <w:szCs w:val="20"/>
        </w:rPr>
      </w:pPr>
      <w:r w:rsidRPr="00CB2418">
        <w:rPr>
          <w:rFonts w:ascii="Times New Roman" w:hAnsi="Times New Roman" w:cs="Times New Roman"/>
          <w:b/>
          <w:bCs/>
          <w:szCs w:val="20"/>
        </w:rPr>
        <w:t>Odpowiedź Zamawiającego:</w:t>
      </w:r>
      <w:r w:rsidR="00C4516D">
        <w:rPr>
          <w:rFonts w:ascii="Times New Roman" w:hAnsi="Times New Roman" w:cs="Times New Roman"/>
          <w:b/>
          <w:bCs/>
          <w:szCs w:val="20"/>
        </w:rPr>
        <w:t xml:space="preserve"> TAK. </w:t>
      </w:r>
    </w:p>
    <w:p w14:paraId="7095ADE2" w14:textId="77777777" w:rsidR="00683A52" w:rsidRPr="00CB2418" w:rsidRDefault="00683A52" w:rsidP="00683A52">
      <w:pPr>
        <w:pStyle w:val="Akapitzlist"/>
        <w:spacing w:after="0" w:line="283" w:lineRule="exact"/>
        <w:rPr>
          <w:rFonts w:ascii="Times New Roman" w:hAnsi="Times New Roman" w:cs="Times New Roman"/>
          <w:b/>
          <w:szCs w:val="20"/>
        </w:rPr>
      </w:pPr>
    </w:p>
    <w:p w14:paraId="393CB369" w14:textId="77777777" w:rsidR="00683A52" w:rsidRPr="00CB2418" w:rsidRDefault="00683A52" w:rsidP="00683A52">
      <w:pPr>
        <w:spacing w:after="0" w:line="283" w:lineRule="exact"/>
        <w:rPr>
          <w:rFonts w:ascii="Times New Roman" w:hAnsi="Times New Roman" w:cs="Times New Roman"/>
          <w:b/>
          <w:szCs w:val="20"/>
        </w:rPr>
      </w:pPr>
      <w:r w:rsidRPr="00CB2418">
        <w:rPr>
          <w:rFonts w:ascii="Times New Roman" w:hAnsi="Times New Roman" w:cs="Times New Roman"/>
          <w:b/>
          <w:szCs w:val="20"/>
        </w:rPr>
        <w:t>ZAPISY SWZ</w:t>
      </w:r>
    </w:p>
    <w:p w14:paraId="68BB83CE" w14:textId="77777777" w:rsidR="00683A52" w:rsidRPr="00CB2418" w:rsidRDefault="00683A52" w:rsidP="00683A52">
      <w:pPr>
        <w:spacing w:after="0" w:line="283" w:lineRule="exact"/>
        <w:rPr>
          <w:rFonts w:ascii="Times New Roman" w:hAnsi="Times New Roman" w:cs="Times New Roman"/>
          <w:b/>
          <w:szCs w:val="20"/>
        </w:rPr>
      </w:pPr>
      <w:r w:rsidRPr="00CB2418">
        <w:rPr>
          <w:rFonts w:ascii="Times New Roman" w:hAnsi="Times New Roman" w:cs="Times New Roman"/>
          <w:b/>
          <w:szCs w:val="20"/>
        </w:rPr>
        <w:t>PROJEKT UMOWY</w:t>
      </w:r>
    </w:p>
    <w:p w14:paraId="7CBC6CAB" w14:textId="5EC9DA3A" w:rsidR="00683A52" w:rsidRPr="00CB2418" w:rsidRDefault="00DA351C" w:rsidP="00DA351C">
      <w:pPr>
        <w:pStyle w:val="Akapitzlist"/>
        <w:spacing w:after="40" w:line="280" w:lineRule="exact"/>
        <w:contextualSpacing w:val="0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  <w:b/>
          <w:szCs w:val="20"/>
        </w:rPr>
        <w:t xml:space="preserve">Pytanie 42. </w:t>
      </w:r>
      <w:r w:rsidR="00683A52" w:rsidRPr="00CB2418">
        <w:rPr>
          <w:rFonts w:ascii="Times New Roman" w:hAnsi="Times New Roman" w:cs="Times New Roman"/>
          <w:b/>
          <w:szCs w:val="20"/>
        </w:rPr>
        <w:t xml:space="preserve">Dotyczy Pakietu XVII </w:t>
      </w:r>
      <w:r w:rsidR="00683A52" w:rsidRPr="00CB2418">
        <w:rPr>
          <w:rFonts w:ascii="Times New Roman" w:hAnsi="Times New Roman" w:cs="Times New Roman"/>
        </w:rPr>
        <w:t>– w związku z wyspecyfikowaniem w pakiecie nr XVII poz. 1-4, opatrunków przeznaczonych do podciśnieniowej terapii ran, do których wymagane jest użycie urządzenia medyczno-elektromechanicznego, czy Zamawiający dopuści możliwość dopisania do projektu umowy paragrafu określającego warunki DZIERŻAWY  o następującym brzmieniu:</w:t>
      </w:r>
    </w:p>
    <w:p w14:paraId="63A1DF78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>W celu umożliwienia prowadzenia czynności terapeutycznych, wykorzystujących podciśnieniową terapię ran, Wykonawca przekaże Zamawiającemu do dzierżawy urządzenia medyczno-elektromechaniczne do podciśnieniowej terapii ran (dalej jako Urządzenia) w terminie 14 dni od dnia zawarcia niniejszej umowy. Ilość Urządzeń strony określają na …….. sztuk.  Wykonawca oświadcza, że jest właścicielem Urządzeń.</w:t>
      </w:r>
    </w:p>
    <w:p w14:paraId="5406E877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>Zamawiający oświadcza, że jego personel medyczny, dedykowany do obsługi Urządzeń posiada należyte wykształcenie oraz wiedzę w zakresie obsługi Urządzeń, tym samym ponosi on pełną i wyłączną odpowiedzialność za wykorzystanie Urządzeń dla celów terapeutycznych. Zamawiający nie jest uprawniony do używania Urządzeń poza miejscem wykonywania swojej działalności.</w:t>
      </w:r>
    </w:p>
    <w:p w14:paraId="28111052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 xml:space="preserve">Do każdego przekazanego Urządzenia Wykonawca dołączy: </w:t>
      </w:r>
    </w:p>
    <w:p w14:paraId="31ABF3A1" w14:textId="77777777" w:rsidR="00683A52" w:rsidRPr="00CB2418" w:rsidRDefault="00683A52" w:rsidP="00683A52">
      <w:pPr>
        <w:pStyle w:val="Akapitzlist"/>
        <w:spacing w:after="40" w:line="280" w:lineRule="exact"/>
        <w:ind w:left="1276" w:hanging="360"/>
        <w:contextualSpacing w:val="0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 xml:space="preserve">- zasilacz wraz z kablem zasilającym </w:t>
      </w:r>
    </w:p>
    <w:p w14:paraId="2CAE3929" w14:textId="77777777" w:rsidR="00683A52" w:rsidRPr="00CB2418" w:rsidRDefault="00683A52" w:rsidP="00683A52">
      <w:pPr>
        <w:pStyle w:val="Akapitzlist"/>
        <w:spacing w:after="40" w:line="280" w:lineRule="exact"/>
        <w:ind w:left="1276" w:hanging="360"/>
        <w:contextualSpacing w:val="0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>- instrukcję obsługi w języku polskim.</w:t>
      </w:r>
    </w:p>
    <w:p w14:paraId="32D3B349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>Wykonawca oświadcza, że przekazane Urządzenia spełniać będą wszelkie wymagania techniczne i medyczne, a także posiadają stosowne certyfikaty i deklaracje zgodności UE, zezwalające na stosowanie terapeutyczne w medycynie, zgodnie z przepisami prawa polskiego.</w:t>
      </w:r>
    </w:p>
    <w:p w14:paraId="7E91C5BE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lastRenderedPageBreak/>
        <w:t xml:space="preserve">Bez uprzedniej, pisemnej zgody Wykonawcy Zamawiający nie może oddać Urządzeń do korzystania osobie trzeciej (zarówno za wynagrodzeniem jak i pod tytułem </w:t>
      </w:r>
      <w:proofErr w:type="spellStart"/>
      <w:r w:rsidRPr="00CB2418">
        <w:rPr>
          <w:rFonts w:ascii="Times New Roman" w:hAnsi="Times New Roman" w:cs="Times New Roman"/>
        </w:rPr>
        <w:t>darmym</w:t>
      </w:r>
      <w:proofErr w:type="spellEnd"/>
      <w:r w:rsidRPr="00CB2418">
        <w:rPr>
          <w:rFonts w:ascii="Times New Roman" w:hAnsi="Times New Roman" w:cs="Times New Roman"/>
        </w:rPr>
        <w:t>) oraz dokonywać w Urządzeniach jakichkolwiek napraw lub przeróbek.</w:t>
      </w:r>
    </w:p>
    <w:p w14:paraId="395BFC24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>Zamawiający zobowiązuje się używać przekazane Urządzenie zgodnie z medycznym przeznaczeniem, wymaganiami prawidłowej eksploatacji i instrukcją obsługi oraz utrzymywać je w należytym stanie technicznym, w tym stosować w czasie użytkowania wyłącznie jednorazowe akcesoria i opatrunki dedykowane dla eksploatacji Urządzenia.</w:t>
      </w:r>
    </w:p>
    <w:p w14:paraId="18E4BD22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>W okresie obowiązywania umowy Wykonawca ma prawo do kontroli w każdym czasie, po uprzedniej notyfikacji zamiaru kontroli, stanu technicznego Urządzeń oraz kontroli, czy Zamawiający wywiązuje się z obowiązków wynikających z niniejszej umowy.</w:t>
      </w:r>
    </w:p>
    <w:p w14:paraId="1A3882D7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>Wykonawca pokrywa koszty dostarczenia Urządzeń do Zamawiającego oraz ponosi związane z tym ryzyko oraz koszty ubezpieczenia na czas transportu. Z chwilą wydania Urządzenia Zamawiającemu to na Zamawiającego przechodzi odpowiedzialność za utratę Urządzeń, uszkodzenie lub wszelkie wypadki zmniejszenia jego wartości, wyłączając zużycie będące następstwem normalnej eksploatacji.</w:t>
      </w:r>
    </w:p>
    <w:p w14:paraId="05004282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>Urządzenia zostają przekazane Zamawiającemu na czas obowiązywania niniejszej umowy. Jednocześnie strony mając na uwadze nadrzędny cel zawarcia niniejszej umowy jakim jest chęć zagwarantowania bezpieczeństwa pacjentom, zgodnie oświadczają, że termin, o którym mowa w zdaniu poprzedzającym może ulec wydłużeniu w drodze dodatkowego porozumienia stron, w przypadku wystąpienia konieczności przeprowadzenia czynności terapeutycznych, podejmowanych przy użyciu Urządzeń.</w:t>
      </w:r>
    </w:p>
    <w:p w14:paraId="760424E1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 xml:space="preserve">O ile nie będzie istniała inna podstawa prawna do posiadania Urządzeń przez Zamawiającego, w terminie 2 dni roboczych od zakończenia okresu obowiązywania niniejszej umowy Zamawiający zwróci Wykonawcy Urządzenia ze wszystkimi dodatkowymi akcesoriami przekazanymi w dniu jego wydania w stanie niepogorszonym, z tym że Zamawiający nie ponosi odpowiedzialności za zużycie urządzenia będące następstwem jego prawidłowego używania. </w:t>
      </w:r>
    </w:p>
    <w:p w14:paraId="1807B9A9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 xml:space="preserve">Wykonawca w trakcie realizacji niniejszej umowy zastrzega sobie możliwość do wymiany Urządzeń przekazanych Zamawiającemu na inne urządzenia medyczno-elektromechaniczne do podciśnieniowej terapii ran, tj. o innych numerach seryjnych, na co Zamawiający wyraża zgodę. </w:t>
      </w:r>
    </w:p>
    <w:p w14:paraId="7B6A4DDA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>Zamawiający zobowiązany jest do natychmiastowego zgłaszania Wykonawcy wszelkich awarii i uszkodzeń Urządzeń, z którymi łączy się konieczność naprawy Urządzeń przez Wykonawcę.</w:t>
      </w:r>
    </w:p>
    <w:p w14:paraId="38398CA5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>Wykonawca zobowiązany jest usunąć awarię lub uszkodzenie Urządzenia w terminie 7 dni roboczych od zgłoszenia. W przypadku gdy usunięcie awarii lub uszkodzenia w terminie, o którym mowa w zdaniu poprzedzającym nie będzie możliwe Wykonawca zobowiązany jest dostarczyć Zamawiającemu na swój koszt Urządzenie wolne od wad.</w:t>
      </w:r>
    </w:p>
    <w:p w14:paraId="12D577E0" w14:textId="77777777" w:rsidR="00683A52" w:rsidRPr="00CB2418" w:rsidRDefault="00683A52" w:rsidP="00683A52">
      <w:pPr>
        <w:pStyle w:val="Akapitzlist"/>
        <w:numPr>
          <w:ilvl w:val="0"/>
          <w:numId w:val="11"/>
        </w:numPr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</w:rPr>
        <w:t>W przypadku stwierdzenia przez Wykonawcę, zarówno w trakcie obowiązywania umowy, jak i po jej zakończeniu, zniszczenia lub uszkodzenia Urządzenia wykraczającego poza zwykłe zużycie wynikłe z normalnej eksploatacji, Zamawiający zobowiązany jest zwrócić Wykonawcy pełne koszty naprawy Urządzenia lub w przypadku gdyby naprawa Urządzenia byłaby niemożliwa lub niecelowa, zapłacić Wykonawcy kwotę równą wartości Urządzenia.</w:t>
      </w:r>
    </w:p>
    <w:p w14:paraId="0C6E2B0D" w14:textId="43342B5B" w:rsidR="00844784" w:rsidRPr="00CB2418" w:rsidRDefault="00844784" w:rsidP="00844784">
      <w:pPr>
        <w:pStyle w:val="Akapitzlist"/>
        <w:ind w:left="1276"/>
        <w:rPr>
          <w:rFonts w:ascii="Times New Roman" w:hAnsi="Times New Roman" w:cs="Times New Roman"/>
        </w:rPr>
      </w:pPr>
      <w:r w:rsidRPr="00CB2418">
        <w:rPr>
          <w:rFonts w:ascii="Times New Roman" w:hAnsi="Times New Roman" w:cs="Times New Roman"/>
          <w:b/>
          <w:bCs/>
        </w:rPr>
        <w:t>Odpowiedź Zamawiającego:</w:t>
      </w:r>
      <w:r w:rsidR="004B2DBB">
        <w:rPr>
          <w:rFonts w:ascii="Times New Roman" w:hAnsi="Times New Roman" w:cs="Times New Roman"/>
          <w:b/>
          <w:bCs/>
        </w:rPr>
        <w:t xml:space="preserve"> Zamawiający podtrzymuje zapisy wzoru umowy.</w:t>
      </w:r>
    </w:p>
    <w:p w14:paraId="3F9592E1" w14:textId="77777777" w:rsidR="00C44F62" w:rsidRPr="00CB2418" w:rsidRDefault="00C44F62" w:rsidP="0049176E">
      <w:pPr>
        <w:spacing w:line="256" w:lineRule="auto"/>
        <w:rPr>
          <w:rFonts w:ascii="Times New Roman" w:eastAsia="Aptos" w:hAnsi="Times New Roman" w:cs="Times New Roman"/>
          <w:sz w:val="24"/>
          <w:szCs w:val="24"/>
        </w:rPr>
      </w:pPr>
    </w:p>
    <w:p w14:paraId="73979860" w14:textId="52E4B9B0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Pytanie 4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3.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>Do umowy –</w:t>
      </w:r>
      <w:r w:rsidRPr="006D3935">
        <w:rPr>
          <w:rFonts w:ascii="Times New Roman" w:eastAsia="Calibri" w:hAnsi="Times New Roman" w:cs="Times New Roman"/>
          <w:sz w:val="24"/>
          <w:szCs w:val="24"/>
        </w:rPr>
        <w:t xml:space="preserve"> Zwracamy się z prośbą o umieszczenie w umowie zapisu dotyczycącego minimum logistycznego tj. Zamawiający będzie składał zamówienie według </w:t>
      </w:r>
      <w:r w:rsidRPr="006D3935">
        <w:rPr>
          <w:rFonts w:ascii="Times New Roman" w:eastAsia="Calibri" w:hAnsi="Times New Roman" w:cs="Times New Roman"/>
          <w:sz w:val="24"/>
          <w:szCs w:val="24"/>
        </w:rPr>
        <w:lastRenderedPageBreak/>
        <w:t>bieżących potrzeb, przy czym wartość zamówienia jednostkowego nie powinna być niższa niż 500 zł netto.</w:t>
      </w:r>
    </w:p>
    <w:p w14:paraId="28C231FD" w14:textId="5FC8342F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BE0D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NIE. Zamawiający podtrzymuje zapisy wzoru umowy.</w:t>
      </w:r>
    </w:p>
    <w:p w14:paraId="19BD9D07" w14:textId="0A2866E0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Pytanie 4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4.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>Pakiet II pozycja 7-12</w:t>
      </w:r>
      <w:r w:rsidRPr="006D3935">
        <w:rPr>
          <w:rFonts w:ascii="Times New Roman" w:eastAsia="Calibri" w:hAnsi="Times New Roman" w:cs="Times New Roman"/>
          <w:sz w:val="24"/>
          <w:szCs w:val="24"/>
        </w:rPr>
        <w:t xml:space="preserve"> – Czy Zamawiający dopuści siatki o długości w stanie nierozciągniętym 10m?</w:t>
      </w:r>
    </w:p>
    <w:p w14:paraId="669DDFC6" w14:textId="77AAC12C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3768F4" w:rsidRPr="003768F4">
        <w:rPr>
          <w:rFonts w:ascii="Times New Roman" w:hAnsi="Times New Roman" w:cs="Times New Roman"/>
          <w:b/>
          <w:bCs/>
          <w:szCs w:val="20"/>
        </w:rPr>
        <w:t xml:space="preserve"> 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>Dopuszcza.</w:t>
      </w:r>
    </w:p>
    <w:p w14:paraId="1A3DDCA7" w14:textId="0055A594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Pytanie 4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7 </w:t>
      </w:r>
      <w:r w:rsidRPr="006D3935">
        <w:rPr>
          <w:rFonts w:ascii="Times New Roman" w:eastAsia="Calibri" w:hAnsi="Times New Roman" w:cs="Times New Roman"/>
          <w:sz w:val="24"/>
          <w:szCs w:val="24"/>
        </w:rPr>
        <w:t>– Czy Zamawiający dopuści siatkę opatrunkową nr 2 o szerokości 10-25mm?</w:t>
      </w:r>
    </w:p>
    <w:p w14:paraId="13D34C3E" w14:textId="4C4C11B6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</w:t>
      </w:r>
      <w:r w:rsidR="003768F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SWZ.</w:t>
      </w:r>
    </w:p>
    <w:p w14:paraId="5246B49B" w14:textId="55B79ED8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Pytanie 4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6.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>Pakiet II pozycja 8 –</w:t>
      </w:r>
      <w:r w:rsidRPr="006D3935">
        <w:rPr>
          <w:rFonts w:ascii="Times New Roman" w:eastAsia="Calibri" w:hAnsi="Times New Roman" w:cs="Times New Roman"/>
          <w:sz w:val="24"/>
          <w:szCs w:val="24"/>
        </w:rPr>
        <w:t xml:space="preserve"> Czy Zamawiający dopuści siatkę opatrunkową nr 3 o szerokości 15-35mm?</w:t>
      </w:r>
    </w:p>
    <w:p w14:paraId="712C577A" w14:textId="21CB9508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SWZ.</w:t>
      </w:r>
    </w:p>
    <w:p w14:paraId="7D8B7226" w14:textId="04E29747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Pytanie 4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7.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9 </w:t>
      </w:r>
      <w:r w:rsidRPr="006D3935">
        <w:rPr>
          <w:rFonts w:ascii="Times New Roman" w:eastAsia="Calibri" w:hAnsi="Times New Roman" w:cs="Times New Roman"/>
          <w:sz w:val="24"/>
          <w:szCs w:val="24"/>
        </w:rPr>
        <w:t>– Czy Zamawiający dopuści siatkę opatrunkową nr 2 o szerokości 25-45mm?</w:t>
      </w:r>
    </w:p>
    <w:p w14:paraId="0E950083" w14:textId="75A1D91F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SWZ.</w:t>
      </w:r>
    </w:p>
    <w:p w14:paraId="69A725D2" w14:textId="5EA678BB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Pytanie 4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8.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10 – </w:t>
      </w:r>
      <w:r w:rsidRPr="006D3935">
        <w:rPr>
          <w:rFonts w:ascii="Times New Roman" w:eastAsia="Calibri" w:hAnsi="Times New Roman" w:cs="Times New Roman"/>
          <w:sz w:val="24"/>
          <w:szCs w:val="24"/>
        </w:rPr>
        <w:t>Czy Zamawiający dopuści siatkę opatrunkową nr 6 o szerokości 40-65mm w miejsce siatki nr 5?</w:t>
      </w:r>
    </w:p>
    <w:p w14:paraId="351DC5B1" w14:textId="34AF35D8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SWZ.</w:t>
      </w:r>
    </w:p>
    <w:p w14:paraId="4C62D99B" w14:textId="1647E199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Pytanie 4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9.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11 – </w:t>
      </w:r>
      <w:r w:rsidRPr="006D3935">
        <w:rPr>
          <w:rFonts w:ascii="Times New Roman" w:eastAsia="Calibri" w:hAnsi="Times New Roman" w:cs="Times New Roman"/>
          <w:sz w:val="24"/>
          <w:szCs w:val="24"/>
        </w:rPr>
        <w:t>Czy Zamawiający dopuści siatkę opatrunkową nr 8 o szerokości 50-95mm w miejsce siatki nr 6</w:t>
      </w:r>
    </w:p>
    <w:p w14:paraId="200A601D" w14:textId="5DB41A4F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SWZ.</w:t>
      </w:r>
    </w:p>
    <w:p w14:paraId="0742F3DE" w14:textId="7E615A9D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50.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12 </w:t>
      </w:r>
      <w:r w:rsidRPr="006D3935">
        <w:rPr>
          <w:rFonts w:ascii="Times New Roman" w:eastAsia="Calibri" w:hAnsi="Times New Roman" w:cs="Times New Roman"/>
          <w:sz w:val="24"/>
          <w:szCs w:val="24"/>
        </w:rPr>
        <w:t>– Czy Zamawiający dopuści siatkę opatrunkową nr 1 o szerokości 1,5mm?</w:t>
      </w:r>
    </w:p>
    <w:p w14:paraId="64B537A5" w14:textId="31F364EC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SWZ.</w:t>
      </w:r>
    </w:p>
    <w:p w14:paraId="2E9235FC" w14:textId="11E3DE2D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51.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7-12 – </w:t>
      </w:r>
      <w:r w:rsidRPr="006D3935">
        <w:rPr>
          <w:rFonts w:ascii="Times New Roman" w:eastAsia="Calibri" w:hAnsi="Times New Roman" w:cs="Times New Roman"/>
          <w:sz w:val="24"/>
          <w:szCs w:val="24"/>
        </w:rPr>
        <w:t xml:space="preserve">Czy Zamawiający dopuści siatkę o składzie: 70-80% przędzy poliamidowej teksturowanej (nylon, poliamid, elastil) 20-30% poliuretanowej przędzy elastomerowej (lycra, </w:t>
      </w:r>
      <w:proofErr w:type="spellStart"/>
      <w:r w:rsidRPr="006D3935">
        <w:rPr>
          <w:rFonts w:ascii="Times New Roman" w:eastAsia="Calibri" w:hAnsi="Times New Roman" w:cs="Times New Roman"/>
          <w:sz w:val="24"/>
          <w:szCs w:val="24"/>
        </w:rPr>
        <w:t>spandex</w:t>
      </w:r>
      <w:proofErr w:type="spellEnd"/>
      <w:r w:rsidRPr="006D3935">
        <w:rPr>
          <w:rFonts w:ascii="Times New Roman" w:eastAsia="Calibri" w:hAnsi="Times New Roman" w:cs="Times New Roman"/>
          <w:sz w:val="24"/>
          <w:szCs w:val="24"/>
        </w:rPr>
        <w:t xml:space="preserve">, elastyn, </w:t>
      </w:r>
      <w:proofErr w:type="spellStart"/>
      <w:r w:rsidRPr="006D3935">
        <w:rPr>
          <w:rFonts w:ascii="Times New Roman" w:eastAsia="Calibri" w:hAnsi="Times New Roman" w:cs="Times New Roman"/>
          <w:sz w:val="24"/>
          <w:szCs w:val="24"/>
        </w:rPr>
        <w:t>dorlastan</w:t>
      </w:r>
      <w:proofErr w:type="spellEnd"/>
      <w:r w:rsidRPr="006D3935">
        <w:rPr>
          <w:rFonts w:ascii="Times New Roman" w:eastAsia="Calibri" w:hAnsi="Times New Roman" w:cs="Times New Roman"/>
          <w:sz w:val="24"/>
          <w:szCs w:val="24"/>
        </w:rPr>
        <w:t>)?</w:t>
      </w:r>
    </w:p>
    <w:p w14:paraId="003EA288" w14:textId="68658D2A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3768F4" w:rsidRPr="003768F4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SWZ.</w:t>
      </w:r>
    </w:p>
    <w:p w14:paraId="3A2DD013" w14:textId="7681C9C1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52.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14 – </w:t>
      </w:r>
      <w:r w:rsidRPr="006D3935">
        <w:rPr>
          <w:rFonts w:ascii="Times New Roman" w:eastAsia="Calibri" w:hAnsi="Times New Roman" w:cs="Times New Roman"/>
          <w:sz w:val="24"/>
          <w:szCs w:val="24"/>
        </w:rPr>
        <w:t>Czy Zamawiający dopuści przylepiec z klejem naniesionym metodą ciągłą?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532E3C0D" w14:textId="6DDBEC57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3768F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Dopuszcza.</w:t>
      </w:r>
    </w:p>
    <w:p w14:paraId="0A944657" w14:textId="7155E66C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53.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13, 14, 25-33, 44, 45 – </w:t>
      </w:r>
      <w:r w:rsidRPr="006D3935">
        <w:rPr>
          <w:rFonts w:ascii="Times New Roman" w:eastAsia="Calibri" w:hAnsi="Times New Roman" w:cs="Times New Roman"/>
          <w:sz w:val="24"/>
          <w:szCs w:val="24"/>
        </w:rPr>
        <w:t>Czy Zamawiający dopuści do oceny hypoalergiczny klej akrylowy?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41F593AC" w14:textId="15A48E7C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A8687A" w:rsidRPr="00A8687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A8687A" w:rsidRPr="00A8687A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SWZ.</w:t>
      </w:r>
    </w:p>
    <w:p w14:paraId="755B3E7C" w14:textId="1A993113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Pytanie 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54.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17-19 – </w:t>
      </w:r>
      <w:r w:rsidRPr="006D3935">
        <w:rPr>
          <w:rFonts w:ascii="Times New Roman" w:eastAsia="Calibri" w:hAnsi="Times New Roman" w:cs="Times New Roman"/>
          <w:sz w:val="24"/>
          <w:szCs w:val="24"/>
        </w:rPr>
        <w:t>Czy Zamawiający wyrazi zgodę na zaoferowanie opasek o rozciągliwości 150%?</w:t>
      </w:r>
    </w:p>
    <w:p w14:paraId="5E07B377" w14:textId="5146F199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A8687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Dopuszcza.</w:t>
      </w:r>
    </w:p>
    <w:p w14:paraId="487914CE" w14:textId="1F63A177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55.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>Pakiet II pozycja 17-19 –</w:t>
      </w:r>
      <w:r w:rsidRPr="006D3935">
        <w:rPr>
          <w:rFonts w:ascii="Times New Roman" w:eastAsia="Calibri" w:hAnsi="Times New Roman" w:cs="Times New Roman"/>
          <w:sz w:val="24"/>
          <w:szCs w:val="24"/>
        </w:rPr>
        <w:t xml:space="preserve"> Czy Zamawiający wyrazi zgodę na zaoferowanie opasek o rozciągliwości min 80%?</w:t>
      </w:r>
    </w:p>
    <w:p w14:paraId="12F6F4D2" w14:textId="474EF902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A8687A" w:rsidRPr="00A8687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A8687A" w:rsidRPr="00A8687A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SWZ.</w:t>
      </w:r>
    </w:p>
    <w:p w14:paraId="6820031E" w14:textId="47F8B506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56.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20-22 – </w:t>
      </w:r>
      <w:r w:rsidRPr="006D3935">
        <w:rPr>
          <w:rFonts w:ascii="Times New Roman" w:eastAsia="Calibri" w:hAnsi="Times New Roman" w:cs="Times New Roman"/>
          <w:sz w:val="24"/>
          <w:szCs w:val="24"/>
        </w:rPr>
        <w:t>Czy Zamawiający dopuści opaski gipsowe nawinięte na plastikowy trzpień typu krzyżak?</w:t>
      </w:r>
    </w:p>
    <w:p w14:paraId="1A71707A" w14:textId="263E3C3D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A8687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Dopuszcza.</w:t>
      </w:r>
    </w:p>
    <w:p w14:paraId="2F247F66" w14:textId="25177B8C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57.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43 – </w:t>
      </w:r>
      <w:r w:rsidRPr="006D3935">
        <w:rPr>
          <w:rFonts w:ascii="Times New Roman" w:eastAsia="Calibri" w:hAnsi="Times New Roman" w:cs="Times New Roman"/>
          <w:sz w:val="24"/>
          <w:szCs w:val="24"/>
        </w:rPr>
        <w:t>Czy Zamawiający dopuści opatrunek foliowy o wymiarach 10x25cm?</w:t>
      </w:r>
    </w:p>
    <w:p w14:paraId="36F6F1C4" w14:textId="693F02BE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A8687A" w:rsidRPr="00A8687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A8687A" w:rsidRPr="00A8687A">
        <w:rPr>
          <w:rFonts w:ascii="Times New Roman" w:eastAsia="Calibri" w:hAnsi="Times New Roman" w:cs="Times New Roman"/>
          <w:b/>
          <w:bCs/>
          <w:sz w:val="24"/>
          <w:szCs w:val="24"/>
        </w:rPr>
        <w:t>Dopuszcza.</w:t>
      </w:r>
    </w:p>
    <w:p w14:paraId="26383C4E" w14:textId="55717038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58.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46 – </w:t>
      </w:r>
      <w:r w:rsidRPr="006D3935">
        <w:rPr>
          <w:rFonts w:ascii="Times New Roman" w:eastAsia="Calibri" w:hAnsi="Times New Roman" w:cs="Times New Roman"/>
          <w:sz w:val="24"/>
          <w:szCs w:val="24"/>
        </w:rPr>
        <w:t>Czy Zamawiający dopuści plasterki dla dzieci w rozmiarach 7,2x1,9cm, 7,2x2,5cm?</w:t>
      </w:r>
    </w:p>
    <w:p w14:paraId="29AC2BB1" w14:textId="0253DD86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A8687A" w:rsidRPr="00A8687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A8687A" w:rsidRPr="00A8687A">
        <w:rPr>
          <w:rFonts w:ascii="Times New Roman" w:eastAsia="Calibri" w:hAnsi="Times New Roman" w:cs="Times New Roman"/>
          <w:b/>
          <w:bCs/>
          <w:sz w:val="24"/>
          <w:szCs w:val="24"/>
        </w:rPr>
        <w:t>Dopuszcza.</w:t>
      </w:r>
    </w:p>
    <w:p w14:paraId="566E446A" w14:textId="2971AEDD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59.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46 – </w:t>
      </w:r>
      <w:r w:rsidRPr="006D3935">
        <w:rPr>
          <w:rFonts w:ascii="Times New Roman" w:eastAsia="Calibri" w:hAnsi="Times New Roman" w:cs="Times New Roman"/>
          <w:sz w:val="24"/>
          <w:szCs w:val="24"/>
        </w:rPr>
        <w:t>Czy Zamawiający wyrazi zgodę na podanie ceny za opakowanie a’16szt. z przeliczeniem podanych ilość i zaokrągleniem do pełnych opakowań w górę?</w:t>
      </w:r>
    </w:p>
    <w:p w14:paraId="06C39C76" w14:textId="4598BAC3" w:rsidR="00844784" w:rsidRPr="006D3935" w:rsidRDefault="00844784" w:rsidP="006D3935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A8687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TAK. </w:t>
      </w:r>
    </w:p>
    <w:p w14:paraId="5F438CAB" w14:textId="5B56FDFF" w:rsidR="006D3935" w:rsidRPr="00CB2418" w:rsidRDefault="006D3935" w:rsidP="006D3935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60. </w:t>
      </w:r>
      <w:r w:rsidRPr="006D39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XXI pozycja 1 – </w:t>
      </w:r>
      <w:r w:rsidRPr="006D3935">
        <w:rPr>
          <w:rFonts w:ascii="Times New Roman" w:eastAsia="Calibri" w:hAnsi="Times New Roman" w:cs="Times New Roman"/>
          <w:sz w:val="24"/>
          <w:szCs w:val="24"/>
        </w:rPr>
        <w:t>Czy Zamawiający wyrazi zgodę na zaoferowanie i podanie ceny za opakowanie a’100szt. z przeliczeniem podanych ilość?</w:t>
      </w:r>
    </w:p>
    <w:p w14:paraId="0B1F4DAB" w14:textId="5F579F1D" w:rsidR="00E36962" w:rsidRPr="00E36962" w:rsidRDefault="00844784" w:rsidP="00E3696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D79B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TAK.</w:t>
      </w:r>
    </w:p>
    <w:p w14:paraId="0FBFCAD3" w14:textId="2951FBCB" w:rsidR="00771BE7" w:rsidRPr="00CB2418" w:rsidRDefault="00E36962" w:rsidP="00E3696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>Pytanie 61.</w:t>
      </w:r>
      <w:r w:rsidR="00844784" w:rsidRPr="00E3696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Pakiet 8 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CB2418">
        <w:rPr>
          <w:rFonts w:ascii="Times New Roman" w:eastAsia="Calibri" w:hAnsi="Times New Roman" w:cs="Times New Roman"/>
          <w:sz w:val="24"/>
          <w:szCs w:val="24"/>
        </w:rPr>
        <w:t>Czy w celu dochowania wszelkich wymogów łańcucha dostaw w obrocie refundowanymi wyrobami medycznymi finansowanymi ze środków NFZ Wykonawca składający ofertę musi posiadać koncesję hurtowni farmaceutycznej?</w:t>
      </w:r>
    </w:p>
    <w:p w14:paraId="3F661FDC" w14:textId="2612673E" w:rsidR="00E36962" w:rsidRPr="00E36962" w:rsidRDefault="00844784" w:rsidP="00E3696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4784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D79B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Dopuszcza. Nie wymaga. </w:t>
      </w:r>
    </w:p>
    <w:p w14:paraId="120F0F3C" w14:textId="432AC873" w:rsidR="00E36962" w:rsidRPr="00CB2418" w:rsidRDefault="00E36962" w:rsidP="00E3696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62. </w:t>
      </w:r>
      <w:r w:rsidRPr="00E3696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bookmarkStart w:id="6" w:name="_Hlk223419680"/>
      <w:r w:rsidR="00844784" w:rsidRPr="00E3696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14 </w:t>
      </w:r>
      <w:bookmarkEnd w:id="6"/>
      <w:r w:rsidRPr="00E36962">
        <w:rPr>
          <w:rFonts w:ascii="Times New Roman" w:eastAsia="Calibri" w:hAnsi="Times New Roman" w:cs="Times New Roman"/>
          <w:sz w:val="24"/>
          <w:szCs w:val="24"/>
        </w:rPr>
        <w:t xml:space="preserve">Prosimy Zamawiającego o wyjaśnienie czy 0.9 % </w:t>
      </w:r>
      <w:proofErr w:type="spellStart"/>
      <w:r w:rsidRPr="00E36962">
        <w:rPr>
          <w:rFonts w:ascii="Times New Roman" w:eastAsia="Calibri" w:hAnsi="Times New Roman" w:cs="Times New Roman"/>
          <w:sz w:val="24"/>
          <w:szCs w:val="24"/>
        </w:rPr>
        <w:t>natrium</w:t>
      </w:r>
      <w:proofErr w:type="spellEnd"/>
      <w:r w:rsidRPr="00E369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36962">
        <w:rPr>
          <w:rFonts w:ascii="Times New Roman" w:eastAsia="Calibri" w:hAnsi="Times New Roman" w:cs="Times New Roman"/>
          <w:sz w:val="24"/>
          <w:szCs w:val="24"/>
        </w:rPr>
        <w:t>chloratum</w:t>
      </w:r>
      <w:proofErr w:type="spellEnd"/>
      <w:r w:rsidRPr="00E36962">
        <w:rPr>
          <w:rFonts w:ascii="Times New Roman" w:eastAsia="Calibri" w:hAnsi="Times New Roman" w:cs="Times New Roman"/>
          <w:sz w:val="24"/>
          <w:szCs w:val="24"/>
        </w:rPr>
        <w:t xml:space="preserve"> do przepłukiwania </w:t>
      </w:r>
      <w:proofErr w:type="spellStart"/>
      <w:r w:rsidRPr="00E36962">
        <w:rPr>
          <w:rFonts w:ascii="Times New Roman" w:eastAsia="Calibri" w:hAnsi="Times New Roman" w:cs="Times New Roman"/>
          <w:sz w:val="24"/>
          <w:szCs w:val="24"/>
        </w:rPr>
        <w:t>Venflonów</w:t>
      </w:r>
      <w:proofErr w:type="spellEnd"/>
      <w:r w:rsidRPr="00E36962">
        <w:rPr>
          <w:rFonts w:ascii="Times New Roman" w:eastAsia="Calibri" w:hAnsi="Times New Roman" w:cs="Times New Roman"/>
          <w:sz w:val="24"/>
          <w:szCs w:val="24"/>
        </w:rPr>
        <w:t xml:space="preserve"> 10 ml mają być gotowe do użycia bez konieczności </w:t>
      </w:r>
      <w:proofErr w:type="spellStart"/>
      <w:r w:rsidRPr="00E36962">
        <w:rPr>
          <w:rFonts w:ascii="Times New Roman" w:eastAsia="Calibri" w:hAnsi="Times New Roman" w:cs="Times New Roman"/>
          <w:sz w:val="24"/>
          <w:szCs w:val="24"/>
        </w:rPr>
        <w:t>odblkowywania</w:t>
      </w:r>
      <w:proofErr w:type="spellEnd"/>
      <w:r w:rsidRPr="00E36962">
        <w:rPr>
          <w:rFonts w:ascii="Times New Roman" w:eastAsia="Calibri" w:hAnsi="Times New Roman" w:cs="Times New Roman"/>
          <w:sz w:val="24"/>
          <w:szCs w:val="24"/>
        </w:rPr>
        <w:t xml:space="preserve"> tłoka(potwierdzone w instrukcji użycia producenta</w:t>
      </w:r>
      <w:r w:rsidRPr="00E3696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) </w:t>
      </w:r>
    </w:p>
    <w:p w14:paraId="0A1B1E44" w14:textId="080EA371" w:rsidR="00844784" w:rsidRPr="00E36962" w:rsidRDefault="00844784" w:rsidP="00E3696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4784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D79B9" w:rsidRPr="000D79B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D79B9" w:rsidRPr="000D79B9">
        <w:rPr>
          <w:rFonts w:ascii="Times New Roman" w:eastAsia="Calibri" w:hAnsi="Times New Roman" w:cs="Times New Roman"/>
          <w:b/>
          <w:bCs/>
          <w:sz w:val="24"/>
          <w:szCs w:val="24"/>
        </w:rPr>
        <w:t>Dopuszcza. Nie wymaga.</w:t>
      </w:r>
    </w:p>
    <w:p w14:paraId="66C82AA4" w14:textId="78F5EAF8" w:rsidR="00E36962" w:rsidRPr="00CB2418" w:rsidRDefault="00E36962" w:rsidP="00E3696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63. </w:t>
      </w:r>
      <w:r w:rsidRPr="00E3696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844784" w:rsidRPr="00E3696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14 </w:t>
      </w:r>
      <w:r w:rsidRPr="00E36962">
        <w:rPr>
          <w:rFonts w:ascii="Times New Roman" w:eastAsia="Calibri" w:hAnsi="Times New Roman" w:cs="Times New Roman"/>
          <w:sz w:val="24"/>
          <w:szCs w:val="24"/>
        </w:rPr>
        <w:t xml:space="preserve">Prosimy Zamawiającego o wyjaśnienie czy 0.9 % </w:t>
      </w:r>
      <w:proofErr w:type="spellStart"/>
      <w:r w:rsidRPr="00E36962">
        <w:rPr>
          <w:rFonts w:ascii="Times New Roman" w:eastAsia="Calibri" w:hAnsi="Times New Roman" w:cs="Times New Roman"/>
          <w:sz w:val="24"/>
          <w:szCs w:val="24"/>
        </w:rPr>
        <w:t>natrium</w:t>
      </w:r>
      <w:proofErr w:type="spellEnd"/>
      <w:r w:rsidRPr="00E369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36962">
        <w:rPr>
          <w:rFonts w:ascii="Times New Roman" w:eastAsia="Calibri" w:hAnsi="Times New Roman" w:cs="Times New Roman"/>
          <w:sz w:val="24"/>
          <w:szCs w:val="24"/>
        </w:rPr>
        <w:t>chloratum</w:t>
      </w:r>
      <w:proofErr w:type="spellEnd"/>
      <w:r w:rsidRPr="00E36962">
        <w:rPr>
          <w:rFonts w:ascii="Times New Roman" w:eastAsia="Calibri" w:hAnsi="Times New Roman" w:cs="Times New Roman"/>
          <w:sz w:val="24"/>
          <w:szCs w:val="24"/>
        </w:rPr>
        <w:t xml:space="preserve"> do przepłukiwania </w:t>
      </w:r>
      <w:proofErr w:type="spellStart"/>
      <w:r w:rsidRPr="00E36962">
        <w:rPr>
          <w:rFonts w:ascii="Times New Roman" w:eastAsia="Calibri" w:hAnsi="Times New Roman" w:cs="Times New Roman"/>
          <w:sz w:val="24"/>
          <w:szCs w:val="24"/>
        </w:rPr>
        <w:t>Venflonów</w:t>
      </w:r>
      <w:proofErr w:type="spellEnd"/>
      <w:r w:rsidRPr="00E36962">
        <w:rPr>
          <w:rFonts w:ascii="Times New Roman" w:eastAsia="Calibri" w:hAnsi="Times New Roman" w:cs="Times New Roman"/>
          <w:sz w:val="24"/>
          <w:szCs w:val="24"/>
        </w:rPr>
        <w:t xml:space="preserve"> 10 ml mają być zarejestrowane w klasie min. </w:t>
      </w:r>
      <w:proofErr w:type="spellStart"/>
      <w:r w:rsidRPr="00E36962">
        <w:rPr>
          <w:rFonts w:ascii="Times New Roman" w:eastAsia="Calibri" w:hAnsi="Times New Roman" w:cs="Times New Roman"/>
          <w:sz w:val="24"/>
          <w:szCs w:val="24"/>
        </w:rPr>
        <w:t>IIb</w:t>
      </w:r>
      <w:proofErr w:type="spellEnd"/>
      <w:r w:rsidRPr="00E3696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29B8FD87" w14:textId="56F48E71" w:rsidR="00844784" w:rsidRPr="00844784" w:rsidRDefault="00844784" w:rsidP="00844784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4784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D79B9" w:rsidRPr="000D79B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D79B9" w:rsidRPr="000D79B9">
        <w:rPr>
          <w:rFonts w:ascii="Times New Roman" w:eastAsia="Calibri" w:hAnsi="Times New Roman" w:cs="Times New Roman"/>
          <w:b/>
          <w:bCs/>
          <w:sz w:val="24"/>
          <w:szCs w:val="24"/>
        </w:rPr>
        <w:t>Dopuszcza. Nie wymaga.</w:t>
      </w:r>
    </w:p>
    <w:p w14:paraId="34DD52A9" w14:textId="77777777" w:rsidR="00844784" w:rsidRPr="00E36962" w:rsidRDefault="00844784" w:rsidP="00E3696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A351CC2" w14:textId="6D35CBB7" w:rsidR="00973D1A" w:rsidRPr="00CB2418" w:rsidRDefault="00E36962" w:rsidP="00E3696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Pytanie 64.</w:t>
      </w:r>
      <w:r w:rsidR="00844784"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844784" w:rsidRPr="00E3696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14 </w:t>
      </w:r>
      <w:r w:rsidRPr="00CB24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Prosimy Zamawiającego o wyjaśnienie czy 0.9 %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natrium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chloratum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do przepłukiwania </w:t>
      </w:r>
      <w:proofErr w:type="spellStart"/>
      <w:r w:rsidRPr="00CB2418">
        <w:rPr>
          <w:rFonts w:ascii="Times New Roman" w:eastAsia="Calibri" w:hAnsi="Times New Roman" w:cs="Times New Roman"/>
          <w:sz w:val="24"/>
          <w:szCs w:val="24"/>
        </w:rPr>
        <w:t>Venflonów</w:t>
      </w:r>
      <w:proofErr w:type="spellEnd"/>
      <w:r w:rsidRPr="00CB2418">
        <w:rPr>
          <w:rFonts w:ascii="Times New Roman" w:eastAsia="Calibri" w:hAnsi="Times New Roman" w:cs="Times New Roman"/>
          <w:sz w:val="24"/>
          <w:szCs w:val="24"/>
        </w:rPr>
        <w:t xml:space="preserve"> 10 ml mają być sterylne wewnątrz i na zewnątrz ( z możliwością stosowania także w sterylnym polu )</w:t>
      </w:r>
    </w:p>
    <w:p w14:paraId="6E15F5AD" w14:textId="187EFE76" w:rsidR="00844784" w:rsidRPr="00844784" w:rsidRDefault="00844784" w:rsidP="00844784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4784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D79B9" w:rsidRPr="000D79B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D79B9" w:rsidRPr="000D79B9">
        <w:rPr>
          <w:rFonts w:ascii="Times New Roman" w:eastAsia="Calibri" w:hAnsi="Times New Roman" w:cs="Times New Roman"/>
          <w:b/>
          <w:bCs/>
          <w:sz w:val="24"/>
          <w:szCs w:val="24"/>
        </w:rPr>
        <w:t>Dopuszcza. Nie wymaga.</w:t>
      </w:r>
    </w:p>
    <w:p w14:paraId="536F40CE" w14:textId="77777777" w:rsidR="00844784" w:rsidRPr="00CB2418" w:rsidRDefault="00844784" w:rsidP="00E3696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A5EE47B" w14:textId="6F568047" w:rsidR="003E4A23" w:rsidRPr="00CB2418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CB2418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CB2418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CB2418">
        <w:rPr>
          <w:rFonts w:ascii="Times New Roman" w:hAnsi="Times New Roman" w:cs="Times New Roman"/>
          <w:sz w:val="24"/>
          <w:szCs w:val="24"/>
        </w:rPr>
        <w:t>.</w:t>
      </w:r>
    </w:p>
    <w:p w14:paraId="456FF962" w14:textId="0FDAC9C3" w:rsidR="003E4A23" w:rsidRPr="00CB2418" w:rsidRDefault="003E4A23" w:rsidP="004F7D50">
      <w:pPr>
        <w:rPr>
          <w:rFonts w:ascii="Times New Roman" w:hAnsi="Times New Roman" w:cs="Times New Roman"/>
          <w:sz w:val="24"/>
          <w:szCs w:val="24"/>
        </w:rPr>
      </w:pPr>
      <w:r w:rsidRPr="00CB2418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BE0DF0">
        <w:rPr>
          <w:rFonts w:ascii="Times New Roman" w:hAnsi="Times New Roman" w:cs="Times New Roman"/>
          <w:sz w:val="24"/>
          <w:szCs w:val="24"/>
        </w:rPr>
        <w:t>03</w:t>
      </w:r>
      <w:r w:rsidR="005D358C" w:rsidRPr="00CB2418">
        <w:rPr>
          <w:rFonts w:ascii="Times New Roman" w:hAnsi="Times New Roman" w:cs="Times New Roman"/>
          <w:sz w:val="24"/>
          <w:szCs w:val="24"/>
        </w:rPr>
        <w:t>.0</w:t>
      </w:r>
      <w:r w:rsidR="00BE0DF0">
        <w:rPr>
          <w:rFonts w:ascii="Times New Roman" w:hAnsi="Times New Roman" w:cs="Times New Roman"/>
          <w:sz w:val="24"/>
          <w:szCs w:val="24"/>
        </w:rPr>
        <w:t>3</w:t>
      </w:r>
      <w:r w:rsidRPr="00CB2418">
        <w:rPr>
          <w:rFonts w:ascii="Times New Roman" w:hAnsi="Times New Roman" w:cs="Times New Roman"/>
          <w:sz w:val="24"/>
          <w:szCs w:val="24"/>
        </w:rPr>
        <w:t>.202</w:t>
      </w:r>
      <w:r w:rsidR="00973D1A" w:rsidRPr="00CB2418">
        <w:rPr>
          <w:rFonts w:ascii="Times New Roman" w:hAnsi="Times New Roman" w:cs="Times New Roman"/>
          <w:sz w:val="24"/>
          <w:szCs w:val="24"/>
        </w:rPr>
        <w:t>6</w:t>
      </w:r>
      <w:r w:rsidR="009A7C66" w:rsidRPr="00CB2418">
        <w:rPr>
          <w:rFonts w:ascii="Times New Roman" w:hAnsi="Times New Roman" w:cs="Times New Roman"/>
          <w:sz w:val="24"/>
          <w:szCs w:val="24"/>
        </w:rPr>
        <w:t xml:space="preserve"> </w:t>
      </w:r>
      <w:r w:rsidRPr="00CB2418">
        <w:rPr>
          <w:rFonts w:ascii="Times New Roman" w:hAnsi="Times New Roman" w:cs="Times New Roman"/>
          <w:sz w:val="24"/>
          <w:szCs w:val="24"/>
        </w:rPr>
        <w:t>r.</w:t>
      </w:r>
    </w:p>
    <w:p w14:paraId="73BEEF01" w14:textId="5B8C7111" w:rsidR="003E4A23" w:rsidRPr="00CB2418" w:rsidRDefault="003E4A23" w:rsidP="00BE0DF0">
      <w:pPr>
        <w:rPr>
          <w:rFonts w:ascii="Times New Roman" w:hAnsi="Times New Roman" w:cs="Times New Roman"/>
          <w:sz w:val="24"/>
          <w:szCs w:val="24"/>
        </w:rPr>
      </w:pPr>
    </w:p>
    <w:p w14:paraId="3E815E72" w14:textId="77777777" w:rsidR="009A7C66" w:rsidRPr="00CB2418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CB2418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CB2418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CB2418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CB2418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CB2418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CB2418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CB2418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CB2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A62774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983288"/>
    <w:multiLevelType w:val="hybridMultilevel"/>
    <w:tmpl w:val="781C5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D4C19"/>
    <w:multiLevelType w:val="hybridMultilevel"/>
    <w:tmpl w:val="19A2CE76"/>
    <w:lvl w:ilvl="0" w:tplc="FED2719C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0244B"/>
    <w:multiLevelType w:val="hybridMultilevel"/>
    <w:tmpl w:val="1534B0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83F2A"/>
    <w:multiLevelType w:val="hybridMultilevel"/>
    <w:tmpl w:val="E51264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501923"/>
    <w:multiLevelType w:val="hybridMultilevel"/>
    <w:tmpl w:val="8F682D96"/>
    <w:lvl w:ilvl="0" w:tplc="90082F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1C1019"/>
    <w:multiLevelType w:val="hybridMultilevel"/>
    <w:tmpl w:val="5B5A2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377B3D"/>
    <w:multiLevelType w:val="hybridMultilevel"/>
    <w:tmpl w:val="878A5C92"/>
    <w:lvl w:ilvl="0" w:tplc="6896DFF6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775F629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03237931">
    <w:abstractNumId w:val="6"/>
  </w:num>
  <w:num w:numId="2" w16cid:durableId="2094006394">
    <w:abstractNumId w:val="4"/>
  </w:num>
  <w:num w:numId="3" w16cid:durableId="130876481">
    <w:abstractNumId w:val="0"/>
  </w:num>
  <w:num w:numId="4" w16cid:durableId="1637025039">
    <w:abstractNumId w:val="7"/>
  </w:num>
  <w:num w:numId="5" w16cid:durableId="33506085">
    <w:abstractNumId w:val="8"/>
  </w:num>
  <w:num w:numId="6" w16cid:durableId="12590948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164034">
    <w:abstractNumId w:val="3"/>
  </w:num>
  <w:num w:numId="8" w16cid:durableId="652221696">
    <w:abstractNumId w:val="9"/>
  </w:num>
  <w:num w:numId="9" w16cid:durableId="892545852">
    <w:abstractNumId w:val="10"/>
  </w:num>
  <w:num w:numId="10" w16cid:durableId="511723127">
    <w:abstractNumId w:val="2"/>
  </w:num>
  <w:num w:numId="11" w16cid:durableId="224685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24ECD"/>
    <w:rsid w:val="0007078F"/>
    <w:rsid w:val="00077BA3"/>
    <w:rsid w:val="000B5B9A"/>
    <w:rsid w:val="000C286B"/>
    <w:rsid w:val="000C3036"/>
    <w:rsid w:val="000D79B9"/>
    <w:rsid w:val="0010162B"/>
    <w:rsid w:val="001027F2"/>
    <w:rsid w:val="00197410"/>
    <w:rsid w:val="00261B71"/>
    <w:rsid w:val="002743CB"/>
    <w:rsid w:val="002821E4"/>
    <w:rsid w:val="00290761"/>
    <w:rsid w:val="00293D58"/>
    <w:rsid w:val="003768F4"/>
    <w:rsid w:val="003A7B98"/>
    <w:rsid w:val="003E4A23"/>
    <w:rsid w:val="003F1F3A"/>
    <w:rsid w:val="003F689D"/>
    <w:rsid w:val="00400555"/>
    <w:rsid w:val="0040416D"/>
    <w:rsid w:val="00441041"/>
    <w:rsid w:val="00483A89"/>
    <w:rsid w:val="0049176E"/>
    <w:rsid w:val="004935EB"/>
    <w:rsid w:val="004A360F"/>
    <w:rsid w:val="004A5C9A"/>
    <w:rsid w:val="004B2DBB"/>
    <w:rsid w:val="004F7D50"/>
    <w:rsid w:val="005A110F"/>
    <w:rsid w:val="005D358C"/>
    <w:rsid w:val="005D4977"/>
    <w:rsid w:val="00600D7A"/>
    <w:rsid w:val="00637048"/>
    <w:rsid w:val="0065652A"/>
    <w:rsid w:val="006777C1"/>
    <w:rsid w:val="00683A52"/>
    <w:rsid w:val="006A1E0B"/>
    <w:rsid w:val="006B327D"/>
    <w:rsid w:val="006D3935"/>
    <w:rsid w:val="006E475C"/>
    <w:rsid w:val="006F4920"/>
    <w:rsid w:val="00714203"/>
    <w:rsid w:val="00742842"/>
    <w:rsid w:val="00743998"/>
    <w:rsid w:val="00744A2C"/>
    <w:rsid w:val="0075631E"/>
    <w:rsid w:val="00771BE7"/>
    <w:rsid w:val="0077346F"/>
    <w:rsid w:val="007804E0"/>
    <w:rsid w:val="007A1A64"/>
    <w:rsid w:val="007B29C8"/>
    <w:rsid w:val="007C602A"/>
    <w:rsid w:val="00844784"/>
    <w:rsid w:val="008525AD"/>
    <w:rsid w:val="008630C2"/>
    <w:rsid w:val="0089753A"/>
    <w:rsid w:val="00914CBF"/>
    <w:rsid w:val="00946019"/>
    <w:rsid w:val="00947EFD"/>
    <w:rsid w:val="00973D1A"/>
    <w:rsid w:val="00995FCF"/>
    <w:rsid w:val="009A7C66"/>
    <w:rsid w:val="009D3ADB"/>
    <w:rsid w:val="009E15CF"/>
    <w:rsid w:val="009E6022"/>
    <w:rsid w:val="00A22F15"/>
    <w:rsid w:val="00A4378F"/>
    <w:rsid w:val="00A57610"/>
    <w:rsid w:val="00A74789"/>
    <w:rsid w:val="00A8687A"/>
    <w:rsid w:val="00AB5B27"/>
    <w:rsid w:val="00B00B5D"/>
    <w:rsid w:val="00B24B24"/>
    <w:rsid w:val="00B30325"/>
    <w:rsid w:val="00B322BB"/>
    <w:rsid w:val="00B3234F"/>
    <w:rsid w:val="00B45CC1"/>
    <w:rsid w:val="00B45D7A"/>
    <w:rsid w:val="00B614FD"/>
    <w:rsid w:val="00B97591"/>
    <w:rsid w:val="00BD60C6"/>
    <w:rsid w:val="00BE0DF0"/>
    <w:rsid w:val="00BE1A75"/>
    <w:rsid w:val="00C33522"/>
    <w:rsid w:val="00C44F62"/>
    <w:rsid w:val="00C4516D"/>
    <w:rsid w:val="00C82CE4"/>
    <w:rsid w:val="00C86342"/>
    <w:rsid w:val="00CB19CF"/>
    <w:rsid w:val="00CB1ABB"/>
    <w:rsid w:val="00CB2418"/>
    <w:rsid w:val="00CC694E"/>
    <w:rsid w:val="00D60ADF"/>
    <w:rsid w:val="00DA351C"/>
    <w:rsid w:val="00DA5818"/>
    <w:rsid w:val="00DD4654"/>
    <w:rsid w:val="00E12F1F"/>
    <w:rsid w:val="00E1522E"/>
    <w:rsid w:val="00E22EE5"/>
    <w:rsid w:val="00E36962"/>
    <w:rsid w:val="00E52E86"/>
    <w:rsid w:val="00E70B1C"/>
    <w:rsid w:val="00EB426C"/>
    <w:rsid w:val="00F6260D"/>
    <w:rsid w:val="00F71C9A"/>
    <w:rsid w:val="00F73BDA"/>
    <w:rsid w:val="00FA2E0D"/>
    <w:rsid w:val="00FE5585"/>
    <w:rsid w:val="00FF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0AD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  <w:style w:type="paragraph" w:customStyle="1" w:styleId="western">
    <w:name w:val="western"/>
    <w:basedOn w:val="Normalny"/>
    <w:rsid w:val="00C44F62"/>
    <w:pPr>
      <w:spacing w:before="100" w:beforeAutospacing="1" w:after="142" w:line="276" w:lineRule="auto"/>
    </w:pPr>
    <w:rPr>
      <w:rFonts w:ascii="Liberation Serif" w:eastAsia="Times New Roman" w:hAnsi="Liberation Serif" w:cs="Liberation Serif"/>
      <w:color w:val="000000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C602A"/>
    <w:pPr>
      <w:ind w:left="720"/>
      <w:contextualSpacing/>
    </w:pPr>
  </w:style>
  <w:style w:type="table" w:styleId="Tabela-Siatka">
    <w:name w:val="Table Grid"/>
    <w:aliases w:val="Table Grid NAS"/>
    <w:basedOn w:val="Standardowy"/>
    <w:uiPriority w:val="59"/>
    <w:rsid w:val="00683A52"/>
    <w:pPr>
      <w:spacing w:after="0" w:line="240" w:lineRule="auto"/>
    </w:pPr>
    <w:rPr>
      <w:rFonts w:ascii="Segoe UI" w:eastAsiaTheme="minorEastAsia" w:hAnsi="Segoe UI"/>
      <w:color w:val="1F5395"/>
      <w:kern w:val="0"/>
      <w:sz w:val="28"/>
      <w:szCs w:val="24"/>
      <w:lang w:val="en-US"/>
      <w14:ligatures w14:val="none"/>
    </w:rPr>
    <w:tblPr>
      <w:tblBorders>
        <w:insideH w:val="single" w:sz="4" w:space="0" w:color="auto"/>
      </w:tblBorders>
    </w:tblPr>
    <w:tcPr>
      <w:shd w:val="clear" w:color="81C5CE" w:fill="auto"/>
      <w:tcMar>
        <w:top w:w="0" w:type="dxa"/>
        <w:left w:w="284" w:type="dxa"/>
        <w:bottom w:w="0" w:type="dxa"/>
        <w:right w:w="284" w:type="dxa"/>
      </w:tcMar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C8582-6BD6-4198-B087-0BE727DF2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12</Pages>
  <Words>3933</Words>
  <Characters>23600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100</cp:revision>
  <cp:lastPrinted>2025-03-10T09:36:00Z</cp:lastPrinted>
  <dcterms:created xsi:type="dcterms:W3CDTF">2023-12-01T07:19:00Z</dcterms:created>
  <dcterms:modified xsi:type="dcterms:W3CDTF">2026-03-03T08:36:00Z</dcterms:modified>
</cp:coreProperties>
</file>